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14" w:rsidRPr="00CE6F73" w:rsidRDefault="00DE0314" w:rsidP="00DE0314">
      <w:pPr>
        <w:ind w:left="5812" w:right="33" w:firstLine="0"/>
        <w:jc w:val="both"/>
        <w:rPr>
          <w:i/>
          <w:szCs w:val="28"/>
        </w:rPr>
      </w:pPr>
      <w:r w:rsidRPr="00CE6F73">
        <w:rPr>
          <w:i/>
          <w:szCs w:val="28"/>
        </w:rPr>
        <w:t xml:space="preserve">Материалы </w:t>
      </w:r>
    </w:p>
    <w:p w:rsidR="00DE0314" w:rsidRPr="00CE6F73" w:rsidRDefault="00DE0314" w:rsidP="00DE0314">
      <w:pPr>
        <w:ind w:left="5812" w:right="33" w:firstLine="0"/>
        <w:jc w:val="both"/>
        <w:rPr>
          <w:i/>
          <w:szCs w:val="28"/>
        </w:rPr>
      </w:pPr>
      <w:r w:rsidRPr="00CE6F73">
        <w:rPr>
          <w:i/>
          <w:szCs w:val="28"/>
        </w:rPr>
        <w:t xml:space="preserve">Постоянной комиссии </w:t>
      </w:r>
    </w:p>
    <w:p w:rsidR="00DE0314" w:rsidRPr="00CE6F73" w:rsidRDefault="00DE0314" w:rsidP="00DE0314">
      <w:pPr>
        <w:ind w:left="5812" w:right="33" w:firstLine="0"/>
        <w:jc w:val="both"/>
        <w:rPr>
          <w:i/>
          <w:szCs w:val="28"/>
        </w:rPr>
      </w:pPr>
      <w:r w:rsidRPr="00CE6F73">
        <w:rPr>
          <w:i/>
          <w:szCs w:val="28"/>
        </w:rPr>
        <w:t>Генерального Совета ФНПР</w:t>
      </w:r>
    </w:p>
    <w:p w:rsidR="00DE0314" w:rsidRPr="00CE6F73" w:rsidRDefault="00DE0314" w:rsidP="00DE0314">
      <w:pPr>
        <w:ind w:left="5812" w:right="33" w:firstLine="0"/>
        <w:jc w:val="both"/>
        <w:rPr>
          <w:i/>
          <w:szCs w:val="28"/>
        </w:rPr>
      </w:pPr>
      <w:r w:rsidRPr="00CE6F73">
        <w:rPr>
          <w:i/>
          <w:szCs w:val="28"/>
        </w:rPr>
        <w:t>по социальным гарантиям</w:t>
      </w:r>
    </w:p>
    <w:p w:rsidR="00DE0314" w:rsidRPr="00CE6F73" w:rsidRDefault="00DE0314" w:rsidP="00DE0314">
      <w:pPr>
        <w:ind w:left="5812" w:right="33" w:firstLine="0"/>
        <w:jc w:val="both"/>
        <w:rPr>
          <w:i/>
          <w:szCs w:val="28"/>
        </w:rPr>
      </w:pPr>
      <w:r w:rsidRPr="00CE6F73">
        <w:rPr>
          <w:i/>
          <w:szCs w:val="28"/>
        </w:rPr>
        <w:t>19 мая 2026 года</w:t>
      </w:r>
    </w:p>
    <w:p w:rsidR="00DE0314" w:rsidRPr="00CE6F73" w:rsidRDefault="00DE0314" w:rsidP="00DE0314">
      <w:pPr>
        <w:ind w:right="-1" w:firstLine="0"/>
        <w:jc w:val="right"/>
        <w:rPr>
          <w:szCs w:val="28"/>
        </w:rPr>
      </w:pPr>
    </w:p>
    <w:p w:rsidR="00DE0314" w:rsidRPr="00CE6F73" w:rsidRDefault="00DE0314" w:rsidP="00DE0314">
      <w:pPr>
        <w:ind w:right="-1" w:firstLine="0"/>
        <w:jc w:val="center"/>
        <w:rPr>
          <w:b/>
          <w:szCs w:val="28"/>
        </w:rPr>
      </w:pPr>
      <w:r w:rsidRPr="00CE6F73">
        <w:rPr>
          <w:b/>
          <w:szCs w:val="28"/>
        </w:rPr>
        <w:t>ИНФОРМАЦИЯ</w:t>
      </w:r>
    </w:p>
    <w:p w:rsidR="00DE0314" w:rsidRPr="00CE6F73" w:rsidRDefault="00DE0314" w:rsidP="00DE0314">
      <w:pPr>
        <w:tabs>
          <w:tab w:val="left" w:pos="-5245"/>
        </w:tabs>
        <w:ind w:right="-1"/>
        <w:jc w:val="center"/>
        <w:rPr>
          <w:b/>
          <w:szCs w:val="28"/>
        </w:rPr>
      </w:pPr>
    </w:p>
    <w:p w:rsidR="00DE0314" w:rsidRPr="00CE6F73" w:rsidRDefault="00DE0314" w:rsidP="00DE0314">
      <w:pPr>
        <w:tabs>
          <w:tab w:val="left" w:pos="-5245"/>
        </w:tabs>
        <w:ind w:right="-1"/>
        <w:jc w:val="center"/>
        <w:rPr>
          <w:b/>
          <w:szCs w:val="28"/>
        </w:rPr>
      </w:pPr>
      <w:r w:rsidRPr="00CE6F73">
        <w:rPr>
          <w:b/>
          <w:szCs w:val="28"/>
        </w:rPr>
        <w:t xml:space="preserve">о работе </w:t>
      </w:r>
      <w:proofErr w:type="gramStart"/>
      <w:r w:rsidRPr="00CE6F73">
        <w:rPr>
          <w:b/>
          <w:szCs w:val="28"/>
        </w:rPr>
        <w:t>профсоюзных</w:t>
      </w:r>
      <w:proofErr w:type="gramEnd"/>
      <w:r w:rsidRPr="00CE6F73">
        <w:rPr>
          <w:b/>
          <w:szCs w:val="28"/>
        </w:rPr>
        <w:t xml:space="preserve"> организаций по выполнению Постановления Исполкома ФНПР по сохранению здоровья работающих и сокращению заболеваемости</w:t>
      </w:r>
    </w:p>
    <w:p w:rsidR="00DE0314" w:rsidRPr="0046483A" w:rsidRDefault="00DE0314" w:rsidP="00DE0314">
      <w:pPr>
        <w:ind w:right="-1"/>
        <w:jc w:val="center"/>
        <w:rPr>
          <w:b/>
          <w:iCs/>
          <w:sz w:val="26"/>
          <w:szCs w:val="26"/>
        </w:rPr>
      </w:pP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ab/>
      </w:r>
      <w:proofErr w:type="gramStart"/>
      <w:r w:rsidRPr="00583BFB">
        <w:rPr>
          <w:color w:val="0F1115"/>
          <w:szCs w:val="28"/>
          <w:shd w:val="clear" w:color="auto" w:fill="FFFFFF"/>
        </w:rPr>
        <w:t xml:space="preserve">В целях реализации </w:t>
      </w:r>
      <w:r>
        <w:rPr>
          <w:color w:val="0F1115"/>
          <w:szCs w:val="28"/>
          <w:shd w:val="clear" w:color="auto" w:fill="FFFFFF"/>
        </w:rPr>
        <w:t>к</w:t>
      </w:r>
      <w:r w:rsidRPr="00583BFB">
        <w:rPr>
          <w:color w:val="0F1115"/>
          <w:szCs w:val="28"/>
          <w:shd w:val="clear" w:color="auto" w:fill="FFFFFF"/>
        </w:rPr>
        <w:t>омплекса мер по стимулированию работодателей и работников к улучшению условий труда и сохранению здоровья, утверждённого распоряжением Правительства РФ от 26.04.2019 № 833-р, Союз «Тюменское межрегиональное объединение организаций профсоюзов «Тюменский областной совет профессиональных союзов» и областные организации профсоюзов ведут системную работу по пропаганде здорового образа жизни (ЗОЖ) и профилактике заболеваемости.</w:t>
      </w:r>
      <w:r w:rsidRPr="00583BFB">
        <w:rPr>
          <w:szCs w:val="28"/>
        </w:rPr>
        <w:t xml:space="preserve"> </w:t>
      </w:r>
      <w:proofErr w:type="gramEnd"/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ab/>
        <w:t xml:space="preserve">Профсоюзы на регулярной основе проводят различные мероприятия, пропагандирующие здоровый образ жизни и привлечение к занятию спортом людей всех возрастов и профессий, что способствует укреплению здоровья. </w:t>
      </w:r>
    </w:p>
    <w:p w:rsidR="00DE0314" w:rsidRPr="00583BFB" w:rsidRDefault="00DE0314" w:rsidP="00DE0314">
      <w:pPr>
        <w:ind w:firstLine="567"/>
        <w:jc w:val="both"/>
        <w:rPr>
          <w:color w:val="0F1115"/>
          <w:szCs w:val="28"/>
        </w:rPr>
      </w:pPr>
      <w:r w:rsidRPr="00583BFB">
        <w:rPr>
          <w:szCs w:val="28"/>
        </w:rPr>
        <w:tab/>
      </w:r>
      <w:r w:rsidRPr="00583BFB">
        <w:rPr>
          <w:color w:val="0F1115"/>
          <w:szCs w:val="28"/>
        </w:rPr>
        <w:t xml:space="preserve">ТМООП «Тюменский </w:t>
      </w:r>
      <w:proofErr w:type="spellStart"/>
      <w:r w:rsidRPr="00583BFB">
        <w:rPr>
          <w:color w:val="0F1115"/>
          <w:szCs w:val="28"/>
        </w:rPr>
        <w:t>облсовпроф</w:t>
      </w:r>
      <w:proofErr w:type="spellEnd"/>
      <w:r w:rsidRPr="00583BFB">
        <w:rPr>
          <w:color w:val="0F1115"/>
          <w:szCs w:val="28"/>
        </w:rPr>
        <w:t>» 24 мая 2024 года провёл женский форум «Защита социальных и трудовых прав женщин» (около 80 участников, 18 докладчиков</w:t>
      </w:r>
      <w:r w:rsidRPr="00583BFB">
        <w:rPr>
          <w:szCs w:val="28"/>
        </w:rPr>
        <w:t xml:space="preserve"> (включая органы законодательной, исполнительной и судебной  власти)</w:t>
      </w:r>
      <w:r w:rsidRPr="00583BFB">
        <w:rPr>
          <w:color w:val="0F1115"/>
          <w:szCs w:val="28"/>
        </w:rPr>
        <w:t>, в т.ч. 5 от профсоюзов). По итогам принята Резолюция, направленная в федеральные и региональные органы власти. Ключевые рекомендации:</w:t>
      </w:r>
    </w:p>
    <w:p w:rsidR="00DE0314" w:rsidRPr="00583BFB" w:rsidRDefault="00DE0314" w:rsidP="00DE0314">
      <w:pPr>
        <w:ind w:firstLine="567"/>
        <w:jc w:val="both"/>
        <w:rPr>
          <w:color w:val="0F1115"/>
          <w:szCs w:val="28"/>
        </w:rPr>
      </w:pPr>
      <w:r w:rsidRPr="00583BFB">
        <w:rPr>
          <w:color w:val="0F1115"/>
          <w:szCs w:val="28"/>
        </w:rPr>
        <w:t>- проведение мероприятий по сохранению репродуктивного здоровья</w:t>
      </w:r>
      <w:r>
        <w:rPr>
          <w:color w:val="0F1115"/>
          <w:szCs w:val="28"/>
        </w:rPr>
        <w:t xml:space="preserve">                </w:t>
      </w:r>
      <w:r w:rsidRPr="00583BFB">
        <w:rPr>
          <w:color w:val="0F1115"/>
          <w:szCs w:val="28"/>
        </w:rPr>
        <w:t xml:space="preserve"> и формированию ЗОЖ;</w:t>
      </w:r>
    </w:p>
    <w:p w:rsidR="00DE0314" w:rsidRPr="00583BFB" w:rsidRDefault="00DE0314" w:rsidP="00DE0314">
      <w:pPr>
        <w:ind w:firstLine="567"/>
        <w:jc w:val="both"/>
        <w:rPr>
          <w:color w:val="0F1115"/>
          <w:szCs w:val="28"/>
        </w:rPr>
      </w:pPr>
      <w:r w:rsidRPr="00583BFB">
        <w:rPr>
          <w:color w:val="0F1115"/>
          <w:szCs w:val="28"/>
        </w:rPr>
        <w:t>- разработка федеральной программы сохранения мужского здоровья;</w:t>
      </w:r>
    </w:p>
    <w:p w:rsidR="00DE0314" w:rsidRPr="00583BFB" w:rsidRDefault="00DE0314" w:rsidP="00DE0314">
      <w:pPr>
        <w:ind w:firstLine="567"/>
        <w:jc w:val="both"/>
        <w:rPr>
          <w:color w:val="0F1115"/>
          <w:szCs w:val="28"/>
        </w:rPr>
      </w:pPr>
      <w:r w:rsidRPr="00583BFB">
        <w:rPr>
          <w:color w:val="0F1115"/>
          <w:szCs w:val="28"/>
        </w:rPr>
        <w:t>- введение штатных психологов в учреждениях здравоохранения;</w:t>
      </w:r>
    </w:p>
    <w:p w:rsidR="00DE0314" w:rsidRPr="00583BFB" w:rsidRDefault="00DE0314" w:rsidP="00DE0314">
      <w:pPr>
        <w:ind w:firstLine="567"/>
        <w:jc w:val="both"/>
        <w:rPr>
          <w:color w:val="0F1115"/>
          <w:szCs w:val="28"/>
        </w:rPr>
      </w:pPr>
      <w:r w:rsidRPr="00583BFB">
        <w:rPr>
          <w:color w:val="0F1115"/>
          <w:szCs w:val="28"/>
        </w:rPr>
        <w:t>- льготное налогообложение для предприятий, имеющих спорткомплексы, медсанчасти;</w:t>
      </w:r>
    </w:p>
    <w:p w:rsidR="00DE0314" w:rsidRPr="00583BFB" w:rsidRDefault="00DE0314" w:rsidP="00DE0314">
      <w:pPr>
        <w:ind w:firstLine="567"/>
        <w:jc w:val="both"/>
        <w:rPr>
          <w:color w:val="0F1115"/>
          <w:szCs w:val="28"/>
        </w:rPr>
      </w:pPr>
      <w:r w:rsidRPr="00583BFB">
        <w:rPr>
          <w:color w:val="0F1115"/>
          <w:szCs w:val="28"/>
        </w:rPr>
        <w:t>- создание условий для здорового питания и занятий спортом на рабочих местах.</w:t>
      </w:r>
    </w:p>
    <w:p w:rsidR="00DE0314" w:rsidRPr="00583BFB" w:rsidRDefault="00DE0314" w:rsidP="00DE031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583BFB">
        <w:rPr>
          <w:color w:val="0F1115"/>
          <w:sz w:val="28"/>
          <w:szCs w:val="28"/>
        </w:rPr>
        <w:tab/>
      </w:r>
      <w:r w:rsidRPr="00583BFB">
        <w:rPr>
          <w:sz w:val="28"/>
          <w:szCs w:val="28"/>
        </w:rPr>
        <w:t xml:space="preserve">В июне 2025 года ТМООП «Тюменский </w:t>
      </w:r>
      <w:proofErr w:type="spellStart"/>
      <w:r w:rsidRPr="00583BFB">
        <w:rPr>
          <w:sz w:val="28"/>
          <w:szCs w:val="28"/>
        </w:rPr>
        <w:t>облсовпроф</w:t>
      </w:r>
      <w:proofErr w:type="spellEnd"/>
      <w:r w:rsidRPr="00583BFB">
        <w:rPr>
          <w:sz w:val="28"/>
          <w:szCs w:val="28"/>
        </w:rPr>
        <w:t>» принял участие на совещании по вопросам снижения заболеваемости работающего населения, организованном ФНПР в г</w:t>
      </w:r>
      <w:proofErr w:type="gramStart"/>
      <w:r w:rsidRPr="00583BFB">
        <w:rPr>
          <w:sz w:val="28"/>
          <w:szCs w:val="28"/>
        </w:rPr>
        <w:t>.Т</w:t>
      </w:r>
      <w:proofErr w:type="gramEnd"/>
      <w:r w:rsidRPr="00583BFB">
        <w:rPr>
          <w:sz w:val="28"/>
          <w:szCs w:val="28"/>
        </w:rPr>
        <w:t>ольятти. Также по приглашению ТМООП «</w:t>
      </w:r>
      <w:proofErr w:type="gramStart"/>
      <w:r w:rsidRPr="00583BFB">
        <w:rPr>
          <w:sz w:val="28"/>
          <w:szCs w:val="28"/>
        </w:rPr>
        <w:t>Тюменский</w:t>
      </w:r>
      <w:proofErr w:type="gramEnd"/>
      <w:r w:rsidRPr="00583BFB">
        <w:rPr>
          <w:sz w:val="28"/>
          <w:szCs w:val="28"/>
        </w:rPr>
        <w:t xml:space="preserve"> </w:t>
      </w:r>
      <w:proofErr w:type="spellStart"/>
      <w:r w:rsidRPr="00583BFB">
        <w:rPr>
          <w:sz w:val="28"/>
          <w:szCs w:val="28"/>
        </w:rPr>
        <w:t>облсовпроф</w:t>
      </w:r>
      <w:proofErr w:type="spellEnd"/>
      <w:r w:rsidRPr="00583BFB">
        <w:rPr>
          <w:sz w:val="28"/>
          <w:szCs w:val="28"/>
        </w:rPr>
        <w:t>» приняли участие представители департамента здравоохранения Тюменской области и коллеги из ООО «</w:t>
      </w:r>
      <w:proofErr w:type="spellStart"/>
      <w:r w:rsidRPr="00583BFB">
        <w:rPr>
          <w:sz w:val="28"/>
          <w:szCs w:val="28"/>
        </w:rPr>
        <w:t>ЗапСибНефтехим</w:t>
      </w:r>
      <w:proofErr w:type="spellEnd"/>
      <w:r w:rsidRPr="00583BFB">
        <w:rPr>
          <w:sz w:val="28"/>
          <w:szCs w:val="28"/>
        </w:rPr>
        <w:t>», где имеется медсанчасть (на мероприятии поделились опытом). Делегацию от Тюменской области составили 5 человек.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 xml:space="preserve">Ежегодно на заседаниях Президиума и Совета ТМООП рассматриваются данные вопросы о деятельности  профсоюзов.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Style w:val="2"/>
          <w:rFonts w:eastAsia="Calibri"/>
        </w:rPr>
      </w:pPr>
      <w:r w:rsidRPr="00583BFB">
        <w:rPr>
          <w:rFonts w:ascii="Times New Roman" w:hAnsi="Times New Roman" w:cs="Times New Roman"/>
          <w:sz w:val="28"/>
          <w:szCs w:val="28"/>
        </w:rPr>
        <w:lastRenderedPageBreak/>
        <w:t xml:space="preserve">На заседании Президиума ТМООП «Тюменский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облсовпроф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83BFB">
        <w:rPr>
          <w:rFonts w:ascii="Times New Roman" w:hAnsi="Times New Roman" w:cs="Times New Roman"/>
          <w:sz w:val="28"/>
          <w:szCs w:val="28"/>
        </w:rPr>
        <w:t xml:space="preserve">22 октября 2025 года рассмотрен вопрос: «О практике применения корпоративных программ здоровья в организациях Тюменской области». Рекомендовано проводить работу </w:t>
      </w:r>
      <w:r w:rsidRPr="00583BFB">
        <w:rPr>
          <w:rStyle w:val="2"/>
          <w:rFonts w:eastAsia="Calibri"/>
        </w:rPr>
        <w:t xml:space="preserve">по внедрению и принятию корпоративных программ здоровья </w:t>
      </w:r>
      <w:r w:rsidRPr="00583BFB">
        <w:rPr>
          <w:rFonts w:ascii="Times New Roman" w:hAnsi="Times New Roman" w:cs="Times New Roman"/>
          <w:sz w:val="28"/>
          <w:szCs w:val="28"/>
        </w:rPr>
        <w:t xml:space="preserve"> </w:t>
      </w:r>
      <w:r w:rsidRPr="00583BFB">
        <w:rPr>
          <w:rStyle w:val="2"/>
          <w:rFonts w:eastAsia="Calibri"/>
        </w:rPr>
        <w:t xml:space="preserve">в первичных профсоюзных организациях.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583BFB">
        <w:rPr>
          <w:rFonts w:ascii="Times New Roman" w:hAnsi="Times New Roman" w:cs="Times New Roman"/>
          <w:sz w:val="28"/>
          <w:szCs w:val="28"/>
        </w:rPr>
        <w:t xml:space="preserve">В 2025 году впервые был проведен конкурс корпоративных программ. Организаторами конкурса являются Департамент здравоохранения Тюменской области и Региональный центр общественного здоровья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83BFB">
        <w:rPr>
          <w:rFonts w:ascii="Times New Roman" w:hAnsi="Times New Roman" w:cs="Times New Roman"/>
          <w:sz w:val="28"/>
          <w:szCs w:val="28"/>
        </w:rPr>
        <w:t>и медицинской профилактики. ТМООП «</w:t>
      </w:r>
      <w:proofErr w:type="gramStart"/>
      <w:r w:rsidRPr="00583BFB">
        <w:rPr>
          <w:rFonts w:ascii="Times New Roman" w:hAnsi="Times New Roman" w:cs="Times New Roman"/>
          <w:sz w:val="28"/>
          <w:szCs w:val="28"/>
        </w:rPr>
        <w:t>Тюменский</w:t>
      </w:r>
      <w:proofErr w:type="gramEnd"/>
      <w:r w:rsidRPr="00583B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облсовпроф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» (участие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83BFB">
        <w:rPr>
          <w:rFonts w:ascii="Times New Roman" w:hAnsi="Times New Roman" w:cs="Times New Roman"/>
          <w:sz w:val="28"/>
          <w:szCs w:val="28"/>
        </w:rPr>
        <w:t xml:space="preserve">в составе жюри) и отраслевые профсоюзы осуществляли информационное взаимодействие. Всего в конкурсе было заявлено 11 корпоративных программ от 10 организаций, в 8 из которых имеется профсоюзная организация.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Анализ заявок показал, что корпоративные программы направлены </w:t>
      </w:r>
      <w:proofErr w:type="gramStart"/>
      <w:r w:rsidRPr="00583B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на</w:t>
      </w:r>
      <w:proofErr w:type="gramEnd"/>
      <w:r w:rsidRPr="00583B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: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 xml:space="preserve">- физиологическое оздоровление, (профилактику здоровья (вовремя выявленное заболевание), производственная зарядка, дни  здоровья, ЛФК, мастер классы по 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здоровьесбережению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, по правильному питанию);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 xml:space="preserve">- психологическое оздоровление  тренинги по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стрессоустойчивости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арт-терапия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>;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нейробика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 (улучшений работы мозга),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психогимнастика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>; йога, медитация.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>Например, в  АО «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Мессояханефтегаз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>» реализуется проект «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Онкопоиск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>», работники проходят диагностику на онкологические заболевания.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 xml:space="preserve">Городская поликлиника № 17 проводит программу «Укрепление здоровья на рабочих местах» марафон, направленный на борьбу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583BFB">
        <w:rPr>
          <w:rFonts w:ascii="Times New Roman" w:hAnsi="Times New Roman" w:cs="Times New Roman"/>
          <w:sz w:val="28"/>
          <w:szCs w:val="28"/>
        </w:rPr>
        <w:t>с ожирением.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3BFB">
        <w:rPr>
          <w:rFonts w:ascii="Times New Roman" w:hAnsi="Times New Roman" w:cs="Times New Roman"/>
          <w:sz w:val="28"/>
          <w:szCs w:val="28"/>
        </w:rPr>
        <w:t xml:space="preserve">Также программы направлены на оздоровление не только работников, но членов их семей, в Тюменском кардиоцентре для членов семьи скидки на амбулаторное приемы и исследования, консультации доверенного доктора, который всегда на связи. </w:t>
      </w:r>
      <w:proofErr w:type="gramEnd"/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Style w:val="ab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 2026 году</w:t>
      </w:r>
      <w:r w:rsidRPr="00583B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 на конкурс </w:t>
      </w:r>
      <w:r w:rsidRPr="00583BFB">
        <w:rPr>
          <w:rStyle w:val="2"/>
          <w:rFonts w:eastAsia="Calibri"/>
        </w:rPr>
        <w:t xml:space="preserve">корпоративных программ здоровьесбережения в Тюменской области </w:t>
      </w:r>
      <w:r w:rsidRPr="00583B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заявлено 8 корпоративных программ от 8 организаций, во всех имеются профсоюзные организации. В настоящее время подводятся итоги.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3BFB">
        <w:rPr>
          <w:rFonts w:ascii="Times New Roman" w:hAnsi="Times New Roman" w:cs="Times New Roman"/>
          <w:kern w:val="2"/>
          <w:sz w:val="28"/>
          <w:szCs w:val="28"/>
          <w:lang w:bidi="hi-IN"/>
        </w:rPr>
        <w:t xml:space="preserve">На заседании Совета ТМООП «Тюменский </w:t>
      </w:r>
      <w:proofErr w:type="spellStart"/>
      <w:r w:rsidRPr="00583BFB">
        <w:rPr>
          <w:rFonts w:ascii="Times New Roman" w:hAnsi="Times New Roman" w:cs="Times New Roman"/>
          <w:kern w:val="2"/>
          <w:sz w:val="28"/>
          <w:szCs w:val="28"/>
          <w:lang w:bidi="hi-IN"/>
        </w:rPr>
        <w:t>облсовпроф</w:t>
      </w:r>
      <w:proofErr w:type="spellEnd"/>
      <w:r w:rsidRPr="00583BFB">
        <w:rPr>
          <w:rFonts w:ascii="Times New Roman" w:hAnsi="Times New Roman" w:cs="Times New Roman"/>
          <w:kern w:val="2"/>
          <w:sz w:val="28"/>
          <w:szCs w:val="28"/>
          <w:lang w:bidi="hi-IN"/>
        </w:rPr>
        <w:t>» 19 ноября рассмотрен вопрос:</w:t>
      </w:r>
      <w:r w:rsidRPr="00583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3BFB">
        <w:rPr>
          <w:rFonts w:ascii="Times New Roman" w:hAnsi="Times New Roman" w:cs="Times New Roman"/>
          <w:sz w:val="28"/>
          <w:szCs w:val="28"/>
        </w:rPr>
        <w:t xml:space="preserve">«О задачах профсоюзов по улучшению условий и охраны труда, сохранению здоровья работников». В рамках социального партнерства приняли участие органы исполнительной власти, работодатели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583BFB">
        <w:rPr>
          <w:rFonts w:ascii="Times New Roman" w:hAnsi="Times New Roman" w:cs="Times New Roman"/>
          <w:sz w:val="28"/>
          <w:szCs w:val="28"/>
        </w:rPr>
        <w:t xml:space="preserve">и профсоюзные организации. </w:t>
      </w:r>
      <w:r w:rsidRPr="00583BFB">
        <w:rPr>
          <w:rFonts w:ascii="Times New Roman" w:hAnsi="Times New Roman" w:cs="Times New Roman"/>
          <w:sz w:val="28"/>
          <w:szCs w:val="28"/>
          <w:shd w:val="clear" w:color="auto" w:fill="FFFFFF"/>
        </w:rPr>
        <w:t> Рекомендовано разрабатывать корпоративные программы здоровьесбережения в рамках нацпроекта «Продолжительная и активная жизнь».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583BFB">
        <w:rPr>
          <w:rFonts w:ascii="Times New Roman" w:eastAsia="Times New Roman" w:hAnsi="Times New Roman" w:cs="Times New Roman"/>
          <w:sz w:val="28"/>
          <w:szCs w:val="28"/>
        </w:rPr>
        <w:t xml:space="preserve">Необходимо отметить, тенденцию </w:t>
      </w:r>
      <w:r w:rsidRPr="00583B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смерти работников на рабочем месте вследствие общих заболеваний (не связанных с несчастным случаем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                  </w:t>
      </w:r>
      <w:r w:rsidRPr="00583B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на производстве), что указывает на недостаточную профилактику здоровья </w:t>
      </w:r>
      <w:r w:rsidRPr="00583B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lastRenderedPageBreak/>
        <w:t xml:space="preserve">работников и возможные </w:t>
      </w:r>
      <w:proofErr w:type="gramStart"/>
      <w:r w:rsidRPr="00583B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переработки</w:t>
      </w:r>
      <w:proofErr w:type="gramEnd"/>
      <w:r w:rsidRPr="00583B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особенно на предприятиях где нет первичной профсоюзной организации. Данный вопрос обсуждался в феврале 2024 года у полпреда Президента в </w:t>
      </w:r>
      <w:proofErr w:type="spellStart"/>
      <w:r w:rsidRPr="00583B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УрФО</w:t>
      </w:r>
      <w:proofErr w:type="spellEnd"/>
      <w:r w:rsidRPr="00583B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bCs/>
          <w:sz w:val="28"/>
          <w:szCs w:val="28"/>
        </w:rPr>
        <w:t>Также</w:t>
      </w:r>
      <w:r w:rsidRPr="00583BFB">
        <w:rPr>
          <w:rFonts w:ascii="Times New Roman" w:eastAsia="Times New Roman" w:hAnsi="Times New Roman" w:cs="Times New Roman"/>
          <w:sz w:val="28"/>
          <w:szCs w:val="28"/>
        </w:rPr>
        <w:t xml:space="preserve"> направлялось письмо в адрес ФНПР в августе 2024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ода                     </w:t>
      </w:r>
      <w:r w:rsidRPr="00583BFB">
        <w:rPr>
          <w:rFonts w:ascii="Times New Roman" w:eastAsia="Times New Roman" w:hAnsi="Times New Roman" w:cs="Times New Roman"/>
          <w:sz w:val="28"/>
          <w:szCs w:val="28"/>
        </w:rPr>
        <w:t xml:space="preserve"> о предложениях м</w:t>
      </w:r>
      <w:r w:rsidRPr="00583BFB">
        <w:rPr>
          <w:rFonts w:ascii="Times New Roman" w:hAnsi="Times New Roman" w:cs="Times New Roman"/>
          <w:sz w:val="28"/>
          <w:szCs w:val="28"/>
        </w:rPr>
        <w:t xml:space="preserve">ероприятий по профилактике здоровья трудящихся,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83BFB">
        <w:rPr>
          <w:rFonts w:ascii="Times New Roman" w:hAnsi="Times New Roman" w:cs="Times New Roman"/>
          <w:sz w:val="28"/>
          <w:szCs w:val="28"/>
        </w:rPr>
        <w:t>а именно: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 xml:space="preserve">1. В  целях профилактики здоровья населения рассмотреть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583BFB">
        <w:rPr>
          <w:rFonts w:ascii="Times New Roman" w:hAnsi="Times New Roman" w:cs="Times New Roman"/>
          <w:sz w:val="28"/>
          <w:szCs w:val="28"/>
        </w:rPr>
        <w:t xml:space="preserve">на федеральном уровне обеспечение работников и членов их семей оздоровительными (для работников до 40 лет) и санаторно-курортными путёвками (для работников после 40 лет) за счет средств Фонда Пенсионного и Социального страхования РФ.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>2.  При проведении месячников по охране труда была выявлена необходимость по снижению стресса на рабочем месте, предлагаем рекомендовать всем работодателям проведение</w:t>
      </w:r>
      <w:r w:rsidRPr="00583BF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83BFB">
        <w:rPr>
          <w:rFonts w:ascii="Times New Roman" w:hAnsi="Times New Roman" w:cs="Times New Roman"/>
          <w:sz w:val="28"/>
          <w:szCs w:val="28"/>
        </w:rPr>
        <w:t xml:space="preserve">мероприятий направленных на здоровую психологическую обстановку в коллективе, а также проведение производственной гимнастики на рабочих местах для поддержки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83BFB">
        <w:rPr>
          <w:rFonts w:ascii="Times New Roman" w:hAnsi="Times New Roman" w:cs="Times New Roman"/>
          <w:sz w:val="28"/>
          <w:szCs w:val="28"/>
        </w:rPr>
        <w:t xml:space="preserve">и сохранения здоровья.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 xml:space="preserve">В рамках месячника по охране труда 23 апреля  2026 года с профактивом проведен семинар-совещание на тему: «Формирование культуры безопасного труда – залог улучшения благоприятной психосоциальной рабочей среды. Роль профсоюзов в данных процессах». На семинарах </w:t>
      </w:r>
      <w:r w:rsidRPr="00583BFB">
        <w:rPr>
          <w:rFonts w:ascii="Times New Roman" w:hAnsi="Times New Roman" w:cs="Times New Roman"/>
          <w:bCs/>
          <w:sz w:val="28"/>
          <w:szCs w:val="28"/>
        </w:rPr>
        <w:t xml:space="preserve">профсоюзному активу </w:t>
      </w:r>
      <w:r w:rsidRPr="00583BFB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Pr="00583BFB">
        <w:rPr>
          <w:rFonts w:ascii="Times New Roman" w:hAnsi="Times New Roman" w:cs="Times New Roman"/>
          <w:bCs/>
          <w:sz w:val="28"/>
          <w:szCs w:val="28"/>
        </w:rPr>
        <w:t xml:space="preserve">совместно с работодателями активировать работу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Pr="00583BFB">
        <w:rPr>
          <w:rFonts w:ascii="Times New Roman" w:hAnsi="Times New Roman" w:cs="Times New Roman"/>
          <w:bCs/>
          <w:sz w:val="28"/>
          <w:szCs w:val="28"/>
        </w:rPr>
        <w:t xml:space="preserve">по диспансеризации работников (согласно ст.185.1 ТК РФ предоставляются дни для этих целей). 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>На областной межведомственной комиссии по охране труда</w:t>
      </w:r>
      <w:r w:rsidRPr="00583B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3BFB">
        <w:rPr>
          <w:rFonts w:ascii="Times New Roman" w:hAnsi="Times New Roman" w:cs="Times New Roman"/>
          <w:sz w:val="28"/>
          <w:szCs w:val="28"/>
        </w:rPr>
        <w:t xml:space="preserve">в 2025 году рассмотрено 17 вопросов на 3 заседаниях (21.04.2025, 08.07.2025, 06.11.2025 с выступлением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Залуцкого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 В.С. по вопросу «О работе комитетов (комиссий) по охране труда). На заседании областной межведомственной комиссии по охране труда 13 апреля 2026г. рассмотрено 7 вопросов, в том числе информация Управления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 по Тюменской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83BFB">
        <w:rPr>
          <w:rFonts w:ascii="Times New Roman" w:hAnsi="Times New Roman" w:cs="Times New Roman"/>
          <w:sz w:val="28"/>
          <w:szCs w:val="28"/>
        </w:rPr>
        <w:t xml:space="preserve">«О состоянии условий труда и профессиональной заболеваемости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83BFB">
        <w:rPr>
          <w:rFonts w:ascii="Times New Roman" w:hAnsi="Times New Roman" w:cs="Times New Roman"/>
          <w:sz w:val="28"/>
          <w:szCs w:val="28"/>
        </w:rPr>
        <w:t xml:space="preserve">на предприятиях Тюменской области по итогам 2025года».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ab/>
      </w:r>
      <w:r w:rsidRPr="00583BFB">
        <w:rPr>
          <w:rFonts w:ascii="Times New Roman" w:hAnsi="Times New Roman" w:cs="Times New Roman"/>
          <w:sz w:val="28"/>
          <w:szCs w:val="28"/>
        </w:rPr>
        <w:tab/>
        <w:t xml:space="preserve">Согласно представленной информации  по состоянию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583BFB">
        <w:rPr>
          <w:rFonts w:ascii="Times New Roman" w:hAnsi="Times New Roman" w:cs="Times New Roman"/>
          <w:sz w:val="28"/>
          <w:szCs w:val="28"/>
        </w:rPr>
        <w:t xml:space="preserve">на 31.12.2025 г. на контроле Управления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 по Тюменской области находится 7229 объектов, осуществляющих деятельность в сфере промышленности и сельского хозяйства и 550 объектов, деятельность которых связана с эксплуатацией транспортных средств. </w:t>
      </w:r>
      <w:r w:rsidRPr="00583BFB">
        <w:rPr>
          <w:rFonts w:ascii="Times New Roman" w:hAnsi="Times New Roman" w:cs="Times New Roman"/>
          <w:color w:val="0F1115"/>
          <w:sz w:val="28"/>
          <w:szCs w:val="28"/>
        </w:rPr>
        <w:t xml:space="preserve">Проведено 267 контрольно-надзорных мероприятий, объявлено 249 предостережений, 48 профилактических визитов. </w:t>
      </w:r>
      <w:proofErr w:type="gramStart"/>
      <w:r w:rsidRPr="00583BFB">
        <w:rPr>
          <w:rFonts w:ascii="Times New Roman" w:hAnsi="Times New Roman" w:cs="Times New Roman"/>
          <w:color w:val="0F1115"/>
          <w:sz w:val="28"/>
          <w:szCs w:val="28"/>
        </w:rPr>
        <w:t>Доля занятых во вредных условиях труда стабильна – </w:t>
      </w:r>
      <w:r w:rsidRPr="00583BFB">
        <w:rPr>
          <w:rStyle w:val="ab"/>
          <w:rFonts w:ascii="Times New Roman" w:hAnsi="Times New Roman" w:cs="Times New Roman"/>
          <w:color w:val="0F1115"/>
          <w:sz w:val="28"/>
          <w:szCs w:val="28"/>
        </w:rPr>
        <w:t>35,5–36%</w:t>
      </w:r>
      <w:r w:rsidRPr="00583BFB">
        <w:rPr>
          <w:rFonts w:ascii="Times New Roman" w:hAnsi="Times New Roman" w:cs="Times New Roman"/>
          <w:b/>
          <w:color w:val="0F1115"/>
          <w:sz w:val="28"/>
          <w:szCs w:val="28"/>
        </w:rPr>
        <w:t>.</w:t>
      </w:r>
      <w:r w:rsidRPr="00583BFB">
        <w:rPr>
          <w:rFonts w:ascii="Times New Roman" w:hAnsi="Times New Roman" w:cs="Times New Roman"/>
          <w:color w:val="0F1115"/>
          <w:sz w:val="28"/>
          <w:szCs w:val="28"/>
        </w:rPr>
        <w:t xml:space="preserve"> Основные факторы: тяжесть процесса (33,1%), шум (29,9%), пары/газы (10,3%), вибрация (10,2%).</w:t>
      </w:r>
      <w:proofErr w:type="gramEnd"/>
      <w:r w:rsidRPr="00583BFB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583BFB">
        <w:rPr>
          <w:rStyle w:val="ab"/>
          <w:rFonts w:ascii="Times New Roman" w:hAnsi="Times New Roman" w:cs="Times New Roman"/>
          <w:color w:val="0F1115"/>
          <w:sz w:val="28"/>
          <w:szCs w:val="28"/>
        </w:rPr>
        <w:t>Негативная динамика:</w:t>
      </w:r>
      <w:r w:rsidRPr="00583BFB">
        <w:rPr>
          <w:rFonts w:ascii="Times New Roman" w:hAnsi="Times New Roman" w:cs="Times New Roman"/>
          <w:color w:val="0F1115"/>
          <w:sz w:val="28"/>
          <w:szCs w:val="28"/>
        </w:rPr>
        <w:t xml:space="preserve"> рост рабочих мест, не соответствующих нормам по шуму (с 16% в 2023 до 44% </w:t>
      </w:r>
      <w:r>
        <w:rPr>
          <w:rFonts w:ascii="Times New Roman" w:hAnsi="Times New Roman" w:cs="Times New Roman"/>
          <w:color w:val="0F1115"/>
          <w:sz w:val="28"/>
          <w:szCs w:val="28"/>
        </w:rPr>
        <w:t xml:space="preserve">              </w:t>
      </w:r>
      <w:r w:rsidRPr="00583BFB">
        <w:rPr>
          <w:rFonts w:ascii="Times New Roman" w:hAnsi="Times New Roman" w:cs="Times New Roman"/>
          <w:color w:val="0F1115"/>
          <w:sz w:val="28"/>
          <w:szCs w:val="28"/>
        </w:rPr>
        <w:t xml:space="preserve">в 2025), освещённости (с 5,5% </w:t>
      </w:r>
      <w:proofErr w:type="gramStart"/>
      <w:r w:rsidRPr="00583BFB">
        <w:rPr>
          <w:rFonts w:ascii="Times New Roman" w:hAnsi="Times New Roman" w:cs="Times New Roman"/>
          <w:color w:val="0F1115"/>
          <w:sz w:val="28"/>
          <w:szCs w:val="28"/>
        </w:rPr>
        <w:t>до</w:t>
      </w:r>
      <w:proofErr w:type="gramEnd"/>
      <w:r w:rsidRPr="00583BFB">
        <w:rPr>
          <w:rFonts w:ascii="Times New Roman" w:hAnsi="Times New Roman" w:cs="Times New Roman"/>
          <w:color w:val="0F1115"/>
          <w:sz w:val="28"/>
          <w:szCs w:val="28"/>
        </w:rPr>
        <w:t xml:space="preserve"> 27,7%). Выявлено 9 случаев профзаболеваний в 2025 году (26 случаев в 2016 г.). Показатель на 10 000 </w:t>
      </w:r>
      <w:proofErr w:type="gramStart"/>
      <w:r w:rsidRPr="00583BFB">
        <w:rPr>
          <w:rFonts w:ascii="Times New Roman" w:hAnsi="Times New Roman" w:cs="Times New Roman"/>
          <w:color w:val="0F1115"/>
          <w:sz w:val="28"/>
          <w:szCs w:val="28"/>
        </w:rPr>
        <w:lastRenderedPageBreak/>
        <w:t>работающих – 0,19 (по РФ – 0,79).</w:t>
      </w:r>
      <w:proofErr w:type="gramEnd"/>
      <w:r w:rsidRPr="00583BFB">
        <w:rPr>
          <w:rFonts w:ascii="Times New Roman" w:hAnsi="Times New Roman" w:cs="Times New Roman"/>
          <w:color w:val="0F1115"/>
          <w:sz w:val="28"/>
          <w:szCs w:val="28"/>
        </w:rPr>
        <w:t xml:space="preserve"> При стабильной доле вредных условий это может свидетельствовать о </w:t>
      </w:r>
      <w:r w:rsidRPr="00583BFB">
        <w:rPr>
          <w:rStyle w:val="ab"/>
          <w:rFonts w:ascii="Times New Roman" w:hAnsi="Times New Roman" w:cs="Times New Roman"/>
          <w:color w:val="0F1115"/>
          <w:sz w:val="28"/>
          <w:szCs w:val="28"/>
        </w:rPr>
        <w:t xml:space="preserve">снижении </w:t>
      </w:r>
      <w:proofErr w:type="spellStart"/>
      <w:r w:rsidRPr="00583BFB">
        <w:rPr>
          <w:rStyle w:val="ab"/>
          <w:rFonts w:ascii="Times New Roman" w:hAnsi="Times New Roman" w:cs="Times New Roman"/>
          <w:color w:val="0F1115"/>
          <w:sz w:val="28"/>
          <w:szCs w:val="28"/>
        </w:rPr>
        <w:t>выявляемости</w:t>
      </w:r>
      <w:proofErr w:type="spellEnd"/>
      <w:r w:rsidRPr="00583BFB">
        <w:rPr>
          <w:rFonts w:ascii="Times New Roman" w:hAnsi="Times New Roman" w:cs="Times New Roman"/>
          <w:color w:val="0F1115"/>
          <w:sz w:val="28"/>
          <w:szCs w:val="28"/>
        </w:rPr>
        <w:t xml:space="preserve"> при медосмотрах.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ab/>
        <w:t xml:space="preserve">        Наблюдается тенденция к снижению количества лиц, проходящих периодические медицинские осмотры: со 128 тысяч человек в 2023 году до 115 тысяч в 2025 году. При этом</w:t>
      </w:r>
      <w:proofErr w:type="gramStart"/>
      <w:r w:rsidRPr="00583B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83BFB">
        <w:rPr>
          <w:rFonts w:ascii="Times New Roman" w:hAnsi="Times New Roman" w:cs="Times New Roman"/>
          <w:sz w:val="28"/>
          <w:szCs w:val="28"/>
        </w:rPr>
        <w:t xml:space="preserve"> в 2025 году, по отношению к 2024 году, снизилось количество лиц, с выявленным подозрением на профессиональное заболевание: в 2024 году – 9 человек, в 2025 году – 3 человека. Также снизилось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выявляемость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 лиц, нуждающихся в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дообследовании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 в центре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профпатологии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 (со 102 чел. в 2024 году до 57 чел. в 2025 году).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 xml:space="preserve">         По результатам рассмотрения предложено Департаменту здравоохранения Тюменской области, совместно с Управлением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 по Тюменской области: Проводить ежегодный анализ количества лиц, подлежащих и прошедших периодические медицинские </w:t>
      </w:r>
      <w:proofErr w:type="gramStart"/>
      <w:r w:rsidRPr="00583BFB">
        <w:rPr>
          <w:rFonts w:ascii="Times New Roman" w:hAnsi="Times New Roman" w:cs="Times New Roman"/>
          <w:sz w:val="28"/>
          <w:szCs w:val="28"/>
        </w:rPr>
        <w:t>осмотры</w:t>
      </w:r>
      <w:proofErr w:type="gramEnd"/>
      <w:r w:rsidRPr="00583BFB">
        <w:rPr>
          <w:rFonts w:ascii="Times New Roman" w:hAnsi="Times New Roman" w:cs="Times New Roman"/>
          <w:sz w:val="28"/>
          <w:szCs w:val="28"/>
        </w:rPr>
        <w:t xml:space="preserve"> в том числе на базе центров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профпатологии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. Анализировать показатели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выявляемости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 подозрений на профессиональные заболевания; определить причины и реализовать комплекс мероприятий, необходимых для надлежащего выявления профессиональных заболеваний и формирования групп риска развития профессиональных заболеваний.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ab/>
        <w:t xml:space="preserve">Союзом ТМООП «Тюменский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облсовпроф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>»  в 2024 году был проведен мониторинг по оценке качества и доступности медицинской помощи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83BFB">
        <w:rPr>
          <w:rFonts w:ascii="Times New Roman" w:hAnsi="Times New Roman" w:cs="Times New Roman"/>
          <w:sz w:val="28"/>
          <w:szCs w:val="28"/>
        </w:rPr>
        <w:t xml:space="preserve"> в Тюменской области. Большая часть опрошенных членов профсоюза удовлетворенны качеством медицинской помощи оказываемой участковым врачом 62%, оказываемой вра</w:t>
      </w:r>
      <w:r>
        <w:rPr>
          <w:rFonts w:ascii="Times New Roman" w:hAnsi="Times New Roman" w:cs="Times New Roman"/>
          <w:sz w:val="28"/>
          <w:szCs w:val="28"/>
        </w:rPr>
        <w:t xml:space="preserve">чами-специалистами поликлиники </w:t>
      </w:r>
      <w:r w:rsidRPr="00583BFB">
        <w:rPr>
          <w:rFonts w:ascii="Times New Roman" w:hAnsi="Times New Roman" w:cs="Times New Roman"/>
          <w:sz w:val="28"/>
          <w:szCs w:val="28"/>
        </w:rPr>
        <w:t>52%, скорой медицинской помощи 68%, в медицинских стационарах (больницы, госпитали и т.д.) 56%.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ab/>
        <w:t xml:space="preserve">По информации Департамента здравоохранения Тюменской области </w:t>
      </w:r>
      <w:r>
        <w:rPr>
          <w:szCs w:val="28"/>
        </w:rPr>
        <w:t xml:space="preserve">            </w:t>
      </w:r>
      <w:r w:rsidRPr="00583BFB">
        <w:rPr>
          <w:szCs w:val="28"/>
        </w:rPr>
        <w:t xml:space="preserve"> </w:t>
      </w:r>
      <w:r w:rsidRPr="00583BFB">
        <w:rPr>
          <w:color w:val="000000"/>
          <w:szCs w:val="28"/>
        </w:rPr>
        <w:t>в 2025 году в Тюменской области диспансеризацию прошли более 230 тысяч человек.</w:t>
      </w:r>
      <w:r w:rsidRPr="00583BFB">
        <w:rPr>
          <w:szCs w:val="28"/>
        </w:rPr>
        <w:t xml:space="preserve"> По структуре выявленных болезней лидируют заболевания системы кровообращения — 45,8%, далее идут прочие болезни (30,8%) и патологии органов пищеварения (6,8%).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83BF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83BFB">
        <w:rPr>
          <w:rFonts w:ascii="Times New Roman" w:hAnsi="Times New Roman" w:cs="Times New Roman"/>
          <w:sz w:val="28"/>
          <w:szCs w:val="28"/>
        </w:rPr>
        <w:t>Профсоюзы совместно со специалистами ГБУЗ ТО «Центр профилактики и борьбы со СПИД» проводят информационно-просветительскую работу в трудовых коллективах по вопросам профилактики ВИЧ-инфекции среди трудовых коллективов, включая мероприятия по добровольному, анонимному и конфиденциальному тестированию на ВИЧ на рабочих местах.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ab/>
      </w:r>
      <w:r w:rsidRPr="00583BFB">
        <w:rPr>
          <w:rFonts w:ascii="Times New Roman" w:hAnsi="Times New Roman" w:cs="Times New Roman"/>
          <w:sz w:val="28"/>
          <w:szCs w:val="28"/>
        </w:rPr>
        <w:tab/>
        <w:t xml:space="preserve">Первичные профорганизации на постоянной основе приобретают абонементы для членов Профсоюза в бассейны, спортивные залы, </w:t>
      </w:r>
      <w:proofErr w:type="spellStart"/>
      <w:proofErr w:type="gramStart"/>
      <w:r w:rsidRPr="00583BFB">
        <w:rPr>
          <w:rFonts w:ascii="Times New Roman" w:hAnsi="Times New Roman" w:cs="Times New Roman"/>
          <w:sz w:val="28"/>
          <w:szCs w:val="28"/>
        </w:rPr>
        <w:t>фитнес-центры</w:t>
      </w:r>
      <w:proofErr w:type="spellEnd"/>
      <w:proofErr w:type="gramEnd"/>
      <w:r w:rsidRPr="00583B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ab/>
      </w:r>
      <w:r w:rsidRPr="00583BFB">
        <w:rPr>
          <w:rFonts w:ascii="Times New Roman" w:hAnsi="Times New Roman" w:cs="Times New Roman"/>
          <w:sz w:val="28"/>
          <w:szCs w:val="28"/>
        </w:rPr>
        <w:tab/>
        <w:t>Необходимо отметить, что в 2025 году был принят закон Тюменской области от 21.10.2025г. № 73  «Об охране труда в Тюменской области», который по инициативе профсоюзов обсуждался и предлагался для принятия уже как 11 лет.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583BFB">
        <w:rPr>
          <w:rFonts w:ascii="Times New Roman" w:hAnsi="Times New Roman" w:cs="Times New Roman"/>
          <w:sz w:val="28"/>
          <w:szCs w:val="28"/>
        </w:rPr>
        <w:tab/>
        <w:t xml:space="preserve">Одной из важнейших мер, реализуемых по снижению заболеваемости работающего населения, является совместная работа медицинских организаций с работодателями по внедрению корпоративных программ здоровьесбережения. Данная работа проводится в Тюменской области с 2018 года. Региональный центр общественного здоровья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83BFB">
        <w:rPr>
          <w:rFonts w:ascii="Times New Roman" w:hAnsi="Times New Roman" w:cs="Times New Roman"/>
          <w:sz w:val="28"/>
          <w:szCs w:val="28"/>
        </w:rPr>
        <w:t xml:space="preserve">и медицинской профилактики является куратором данного направления, оказывая работодателям методическую, информационную поддержку,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83BFB">
        <w:rPr>
          <w:rFonts w:ascii="Times New Roman" w:hAnsi="Times New Roman" w:cs="Times New Roman"/>
          <w:sz w:val="28"/>
          <w:szCs w:val="28"/>
        </w:rPr>
        <w:t xml:space="preserve">а также помогая в разработке и реализации программ на рабочих местах. Только за два последних года в Тюменской области реализовано 272 корпоративных программы, из них 59 корпоративных программы создано при взаимодействии с работодателями Регионального центра общественного здоровья и медицинской профилактики в рамках проекта «Академия здоровья», 213 корпоративных программ разработано работодателями совместно с медицинскими организациями региона. Всего на предприятиях, работодатели которых вошли в реализацию корпоративных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 программ за этот период, работает 124 815 человек.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ab/>
      </w:r>
      <w:r w:rsidRPr="00583BF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83BFB">
        <w:rPr>
          <w:rFonts w:ascii="Times New Roman" w:hAnsi="Times New Roman" w:cs="Times New Roman"/>
          <w:sz w:val="28"/>
          <w:szCs w:val="28"/>
        </w:rPr>
        <w:t xml:space="preserve">По Тюменской области, при анализе сфер деятельности предприятий, в которых внедрены корпоративные программы, лидерами являются: медицинские организации, их доля в среднем 21,5% от общего числа предприятий ежегодно, «образование» с долей 29,6% (лидеры по итогам 2025 года), «промышленность» с долей 18%, на остальные сферы – государственное и муниципальное управление, транспорт, сельское хозяйство, бытовые предприятия, торговля, экономика и финансы, иные - приходится около 30%. </w:t>
      </w:r>
      <w:proofErr w:type="gramEnd"/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ab/>
      </w:r>
      <w:r w:rsidRPr="00583BFB">
        <w:rPr>
          <w:rFonts w:ascii="Times New Roman" w:hAnsi="Times New Roman" w:cs="Times New Roman"/>
          <w:sz w:val="28"/>
          <w:szCs w:val="28"/>
        </w:rPr>
        <w:tab/>
        <w:t xml:space="preserve">Среди созданных 272 корпоративных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 программ для всех предприятий и организаций в целях программы указано снижение распространенности среди сотрудников предприятий факторов риска хронических неинфекционных заболеваний.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ab/>
      </w:r>
      <w:r w:rsidRPr="00583BFB">
        <w:rPr>
          <w:rFonts w:ascii="Times New Roman" w:hAnsi="Times New Roman" w:cs="Times New Roman"/>
          <w:sz w:val="28"/>
          <w:szCs w:val="28"/>
        </w:rPr>
        <w:tab/>
        <w:t xml:space="preserve">В структуре факторов риска, против которых направлены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 программы, лидерами являются избыточная масса тела и ожирение (96%), нездоровое питание (95%), низкая физическая активность (92%).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ab/>
      </w:r>
      <w:r w:rsidRPr="00583BFB">
        <w:rPr>
          <w:rFonts w:ascii="Times New Roman" w:hAnsi="Times New Roman" w:cs="Times New Roman"/>
          <w:sz w:val="28"/>
          <w:szCs w:val="28"/>
        </w:rPr>
        <w:tab/>
        <w:t xml:space="preserve">До начала корпоративных программ проводились обследования на выявление факторов риска у сотрудников предприятий и анализ распространенности факторов риска среди обследованных в рамках 133 корпоративных программ.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ab/>
      </w:r>
      <w:r w:rsidRPr="00583BFB">
        <w:rPr>
          <w:rFonts w:ascii="Times New Roman" w:hAnsi="Times New Roman" w:cs="Times New Roman"/>
          <w:sz w:val="28"/>
          <w:szCs w:val="28"/>
        </w:rPr>
        <w:tab/>
        <w:t xml:space="preserve">Основными мероприятиями в корпоративных программах, направленных на </w:t>
      </w:r>
      <w:proofErr w:type="spellStart"/>
      <w:r w:rsidRPr="00583BFB">
        <w:rPr>
          <w:rFonts w:ascii="Times New Roman" w:hAnsi="Times New Roman" w:cs="Times New Roman"/>
          <w:sz w:val="28"/>
          <w:szCs w:val="28"/>
        </w:rPr>
        <w:t>здоровьесбережение</w:t>
      </w:r>
      <w:proofErr w:type="spellEnd"/>
      <w:r w:rsidRPr="00583BFB">
        <w:rPr>
          <w:rFonts w:ascii="Times New Roman" w:hAnsi="Times New Roman" w:cs="Times New Roman"/>
          <w:sz w:val="28"/>
          <w:szCs w:val="28"/>
        </w:rPr>
        <w:t xml:space="preserve"> сотрудников, являются: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 xml:space="preserve">- повышение грамотности работников о здоровье (например, буклеты, лекции, семинары и пр.) - 92,4% от числа всех программ;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 xml:space="preserve">- создание условий на предприятии (например, уголки здоровья, тренажеры) - 71,4%;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 xml:space="preserve">- мотивационные кампании (например, «Брось курить и выиграй») - более 50%.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lastRenderedPageBreak/>
        <w:t xml:space="preserve">- поощрение работников за ЗОЖ, штрафы за курение и др. в условиях примерно 37% программ. </w:t>
      </w:r>
      <w:r w:rsidRPr="00583BFB">
        <w:rPr>
          <w:rFonts w:ascii="Times New Roman" w:hAnsi="Times New Roman" w:cs="Times New Roman"/>
          <w:sz w:val="28"/>
          <w:szCs w:val="28"/>
        </w:rPr>
        <w:tab/>
        <w:t xml:space="preserve">Значительная часть предприятий, внедривших корпоративные программы здоровьесбережения, в дальнейшем либо продлевают их действие на долгосрочную перспективу или запускают новые, ориентированные на другие факторы риска. Такой подход позволяет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83BFB">
        <w:rPr>
          <w:rFonts w:ascii="Times New Roman" w:hAnsi="Times New Roman" w:cs="Times New Roman"/>
          <w:sz w:val="28"/>
          <w:szCs w:val="28"/>
        </w:rPr>
        <w:t>не только закрепить достигнутые результаты, но и последовательно улучшать здоровье коллектива, охватывая новые аспекты профилактики.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E0314" w:rsidRPr="00583BFB" w:rsidRDefault="00DE0314" w:rsidP="00DE0314">
      <w:pPr>
        <w:ind w:firstLine="567"/>
        <w:jc w:val="both"/>
        <w:rPr>
          <w:color w:val="0F1115"/>
          <w:szCs w:val="28"/>
          <w:shd w:val="clear" w:color="auto" w:fill="FFFFFF"/>
        </w:rPr>
      </w:pPr>
      <w:r w:rsidRPr="00583BFB">
        <w:rPr>
          <w:color w:val="0F1115"/>
          <w:szCs w:val="28"/>
          <w:shd w:val="clear" w:color="auto" w:fill="FFFFFF"/>
        </w:rPr>
        <w:t xml:space="preserve">Все проводимые мероприятия (спартакиады, конкурсы, семинары, корпоративные программы) направлены на формирование ответственного отношения к здоровью и создание устойчивой культуры ЗОЖ в трудовых коллективах, что способствует укреплению здоровья и благополучию членов профсоюза.                                                                     </w:t>
      </w:r>
    </w:p>
    <w:p w:rsidR="00DE0314" w:rsidRPr="00583BFB" w:rsidRDefault="00DE0314" w:rsidP="00DE0314">
      <w:pPr>
        <w:jc w:val="both"/>
        <w:rPr>
          <w:b/>
          <w:szCs w:val="28"/>
        </w:rPr>
      </w:pPr>
    </w:p>
    <w:p w:rsidR="00DE0314" w:rsidRPr="00583BFB" w:rsidRDefault="00DE0314" w:rsidP="00DE0314">
      <w:pPr>
        <w:pStyle w:val="a9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BFB">
        <w:rPr>
          <w:rFonts w:ascii="Times New Roman" w:hAnsi="Times New Roman" w:cs="Times New Roman"/>
          <w:b/>
          <w:sz w:val="28"/>
          <w:szCs w:val="28"/>
        </w:rPr>
        <w:t>ПРИМЕРЫ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ab/>
      </w:r>
      <w:r w:rsidRPr="00583BFB">
        <w:rPr>
          <w:b/>
          <w:szCs w:val="28"/>
        </w:rPr>
        <w:t>Тюменская межрегиональная организация Профсоюза работников здравоохранения РФ</w:t>
      </w:r>
      <w:r w:rsidRPr="00583BFB">
        <w:rPr>
          <w:szCs w:val="28"/>
        </w:rPr>
        <w:t xml:space="preserve"> на протяжении</w:t>
      </w:r>
      <w:r w:rsidRPr="00583BFB">
        <w:rPr>
          <w:b/>
          <w:bCs/>
          <w:szCs w:val="28"/>
        </w:rPr>
        <w:t xml:space="preserve"> </w:t>
      </w:r>
      <w:r w:rsidRPr="00583BFB">
        <w:rPr>
          <w:bCs/>
          <w:szCs w:val="28"/>
        </w:rPr>
        <w:t>25 лет</w:t>
      </w:r>
      <w:r w:rsidRPr="00583BFB">
        <w:rPr>
          <w:szCs w:val="28"/>
        </w:rPr>
        <w:t xml:space="preserve"> проводит профсоюзную Спартакиаду работников здравоохранения и студентов Тюменской области «Профсоюз за здоровый образ жизни!» по шести видам спорта (легкоатлетический кросс – сентябрь, настольный теннис – октябрь, мини-футбол – ноябрь, шахматы – январь, лыжные гонки – февраль, волейбол - март). При проведении ежегодных Молодежных форумов УРФО «Молодёжь ЗА свои права!» проводятся соревнования по волейболу среди команд участников. Первичные профсоюзные организации учреждений здравоохранения, действующие на территории районных центров, активно участвуют в районных спартакиадах «Сельских играх». 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>Перечень организаций здравоохранения, где действуют корпоративные программы здоровьесбережения, с указанием сведений о программах: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 1. ГБУЗ ТО «Областная больница №4» (г. Ишим) Корпоративная программа укрепления здоровья на рабочем месте. Цель: продвижение здорового образа жизни в коллективе организации, сохранение здоровья персонала на рабочем месте, профилактика заболеваний и потери трудоспособности. 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2. ГБУЗ ТО «Областная больница №14 имени В.Н. </w:t>
      </w:r>
      <w:proofErr w:type="spellStart"/>
      <w:r w:rsidRPr="00583BFB">
        <w:rPr>
          <w:szCs w:val="28"/>
        </w:rPr>
        <w:t>Шанаурина</w:t>
      </w:r>
      <w:proofErr w:type="spellEnd"/>
      <w:r w:rsidRPr="00583BFB">
        <w:rPr>
          <w:szCs w:val="28"/>
        </w:rPr>
        <w:t xml:space="preserve">» Корпоративная программа «Сохранение здоровья работников на рабочих местах ГБУЗ ТО «Областная больница №14 имени В.Н. </w:t>
      </w:r>
      <w:proofErr w:type="spellStart"/>
      <w:r w:rsidRPr="00583BFB">
        <w:rPr>
          <w:szCs w:val="28"/>
        </w:rPr>
        <w:t>Шанаурина</w:t>
      </w:r>
      <w:proofErr w:type="spellEnd"/>
      <w:r w:rsidRPr="00583BFB">
        <w:rPr>
          <w:szCs w:val="28"/>
        </w:rPr>
        <w:t xml:space="preserve">» на 2024-2027 годы». Цель: Сохранение и укрепление здоровья работников путем поощрения здорового образа жизни, расширение мер профилактики заболеваний, формирование здорового климата в коллективе, повышение эффективности деятельности всех работников. Позитивное изменение отношения работников к собственному здоровью, преобразование гигиенических знаний в конкретные действия и убеждения. Профилактика заболеваний, </w:t>
      </w:r>
      <w:proofErr w:type="gramStart"/>
      <w:r w:rsidRPr="00583BFB">
        <w:rPr>
          <w:szCs w:val="28"/>
        </w:rPr>
        <w:t>факторами</w:t>
      </w:r>
      <w:proofErr w:type="gramEnd"/>
      <w:r w:rsidRPr="00583BFB">
        <w:rPr>
          <w:szCs w:val="28"/>
        </w:rPr>
        <w:t xml:space="preserve"> риска которых являются низкая физическая </w:t>
      </w:r>
      <w:r w:rsidRPr="00583BFB">
        <w:rPr>
          <w:szCs w:val="28"/>
        </w:rPr>
        <w:lastRenderedPageBreak/>
        <w:t xml:space="preserve">активность, избыточный вес, курение, неправильное питание, повышенное артериальное давление. Снижение потерь связанных с временной нетрудоспособностью работников. Улучшение психологического климата </w:t>
      </w:r>
      <w:r>
        <w:rPr>
          <w:szCs w:val="28"/>
        </w:rPr>
        <w:t xml:space="preserve">               </w:t>
      </w:r>
      <w:r w:rsidRPr="00583BFB">
        <w:rPr>
          <w:szCs w:val="28"/>
        </w:rPr>
        <w:t xml:space="preserve">в коллективах. 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3. ГБУЗ ТО «Родильный дом №3» Корпоративная программа «Бодрое утро» Цель: активная пропаганда здорового образа жизни путем проведения утренней зарядки для сотрудников учреждения. 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4. ГАУЗ ТО «Городская поликлиника №12» Корпоративная программа укрепления здоровья на рабочем месте Цель: мотивация и привлечение сотрудников к здоровому и активному образу жизни, сплочение коллектива </w:t>
      </w:r>
      <w:r>
        <w:rPr>
          <w:szCs w:val="28"/>
        </w:rPr>
        <w:t xml:space="preserve">  </w:t>
      </w:r>
      <w:r w:rsidRPr="00583BFB">
        <w:rPr>
          <w:szCs w:val="28"/>
        </w:rPr>
        <w:t xml:space="preserve">и правильное питание. 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5. ФГБОУ </w:t>
      </w:r>
      <w:proofErr w:type="gramStart"/>
      <w:r w:rsidRPr="00583BFB">
        <w:rPr>
          <w:szCs w:val="28"/>
        </w:rPr>
        <w:t>ВО</w:t>
      </w:r>
      <w:proofErr w:type="gramEnd"/>
      <w:r w:rsidRPr="00583BFB">
        <w:rPr>
          <w:szCs w:val="28"/>
        </w:rPr>
        <w:t xml:space="preserve"> Тюменский ГМУ Минздрава России (сотрудники) Корпоративная программа оздоровления работников «ВУЗ здорового образа жизни» ежегодно документ актуализируется. Цель: реализация </w:t>
      </w:r>
      <w:proofErr w:type="gramStart"/>
      <w:r w:rsidRPr="00583BFB">
        <w:rPr>
          <w:szCs w:val="28"/>
        </w:rPr>
        <w:t>плана мероприятий корпоративной программы укрепления здоровья сотрудников</w:t>
      </w:r>
      <w:proofErr w:type="gramEnd"/>
      <w:r w:rsidRPr="00583BFB">
        <w:rPr>
          <w:szCs w:val="28"/>
        </w:rPr>
        <w:t xml:space="preserve">. 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>6. ГАУЗ ТО Городская поликлиника №5 .</w:t>
      </w:r>
    </w:p>
    <w:p w:rsidR="00DE0314" w:rsidRPr="00583BFB" w:rsidRDefault="00DE0314" w:rsidP="00DE031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FB">
        <w:rPr>
          <w:rFonts w:ascii="Times New Roman" w:hAnsi="Times New Roman" w:cs="Times New Roman"/>
          <w:sz w:val="28"/>
          <w:szCs w:val="28"/>
        </w:rPr>
        <w:t xml:space="preserve">7. ГАУЗ ТО Городская поликлиника № 17 «Укрепление здоровья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83BFB">
        <w:rPr>
          <w:rFonts w:ascii="Times New Roman" w:hAnsi="Times New Roman" w:cs="Times New Roman"/>
          <w:sz w:val="28"/>
          <w:szCs w:val="28"/>
        </w:rPr>
        <w:t>на рабочих местах» марафон, направленный на борьбу с ожирением.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ab/>
      </w:r>
      <w:r w:rsidRPr="00583BFB">
        <w:rPr>
          <w:b/>
          <w:szCs w:val="28"/>
        </w:rPr>
        <w:t xml:space="preserve">Тюменская областная организация Общероссийского профессионального союза работников государственных учреждений </w:t>
      </w:r>
      <w:r>
        <w:rPr>
          <w:b/>
          <w:szCs w:val="28"/>
        </w:rPr>
        <w:t xml:space="preserve">                 </w:t>
      </w:r>
      <w:r w:rsidRPr="00583BFB">
        <w:rPr>
          <w:b/>
          <w:szCs w:val="28"/>
        </w:rPr>
        <w:t>и общественного обслуживания Российской Федерации</w:t>
      </w:r>
      <w:r w:rsidRPr="00583BFB">
        <w:rPr>
          <w:szCs w:val="28"/>
        </w:rPr>
        <w:t xml:space="preserve"> уделяет внимание укреплению здоровья и принимает участие в военно-спортивных играх «</w:t>
      </w:r>
      <w:proofErr w:type="spellStart"/>
      <w:r w:rsidRPr="00583BFB">
        <w:rPr>
          <w:szCs w:val="28"/>
        </w:rPr>
        <w:t>Штурм</w:t>
      </w:r>
      <w:proofErr w:type="gramStart"/>
      <w:r w:rsidRPr="00583BFB">
        <w:rPr>
          <w:szCs w:val="28"/>
        </w:rPr>
        <w:t>.Л</w:t>
      </w:r>
      <w:proofErr w:type="gramEnd"/>
      <w:r w:rsidRPr="00583BFB">
        <w:rPr>
          <w:szCs w:val="28"/>
        </w:rPr>
        <w:t>истопад</w:t>
      </w:r>
      <w:proofErr w:type="spellEnd"/>
      <w:r w:rsidRPr="00583BFB">
        <w:rPr>
          <w:szCs w:val="28"/>
        </w:rPr>
        <w:t>» и «</w:t>
      </w:r>
      <w:proofErr w:type="spellStart"/>
      <w:r w:rsidRPr="00583BFB">
        <w:rPr>
          <w:szCs w:val="28"/>
        </w:rPr>
        <w:t>Штурм.Метелица</w:t>
      </w:r>
      <w:proofErr w:type="spellEnd"/>
      <w:r w:rsidRPr="00583BFB">
        <w:rPr>
          <w:szCs w:val="28"/>
        </w:rPr>
        <w:t xml:space="preserve">» в рамках патриотического воспитания молодежи Тюменской области. На протяжении 13 лет проходит Спартакиада исполнительных и законодательных органов Тюменской области по 12 видам спорта. Ежегодная сдача норм ГТО членами профсоюза Тюменской областной Думы, Правительства и Администраций муниципальных районов юга Тюменской области. Управление </w:t>
      </w:r>
      <w:r>
        <w:rPr>
          <w:szCs w:val="28"/>
        </w:rPr>
        <w:t xml:space="preserve">                            </w:t>
      </w:r>
      <w:r w:rsidRPr="00583BFB">
        <w:rPr>
          <w:szCs w:val="28"/>
        </w:rPr>
        <w:t xml:space="preserve">по обеспечению деятельности мировых судей Тюменской области проводят  областные Спартакиады по спорту и художественной самодеятельности, </w:t>
      </w:r>
      <w:r>
        <w:rPr>
          <w:szCs w:val="28"/>
        </w:rPr>
        <w:t xml:space="preserve">                  </w:t>
      </w:r>
      <w:r w:rsidRPr="00583BFB">
        <w:rPr>
          <w:szCs w:val="28"/>
        </w:rPr>
        <w:t xml:space="preserve">в этих мероприятиях принимает участие более 300 членов профсоюзов. Команда девушек Объединенной профсоюзной организации УФСИН Профсоюза работников государственных учреждений и общественного обслуживания Российской Федерации участвует в спортивном фестивале «Профсоюзы на льду», для профсоюзного актива региональных организаций Профсоюза Уральского региона. Уже четвертый раз они стремятся к победе, из 18 женских команд, заняли 4 место в 2025 году. Члены профсоюза </w:t>
      </w:r>
      <w:proofErr w:type="spellStart"/>
      <w:r w:rsidRPr="00583BFB">
        <w:rPr>
          <w:szCs w:val="28"/>
        </w:rPr>
        <w:t>Ишимской</w:t>
      </w:r>
      <w:proofErr w:type="spellEnd"/>
      <w:r w:rsidRPr="00583BFB">
        <w:rPr>
          <w:szCs w:val="28"/>
        </w:rPr>
        <w:t xml:space="preserve"> городской организации участвуют в «Спартакиаде трех поколений».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Тюменская областная организация Профсоюза, в рамках развития социального партнёрства, обратилась к директору профилактория «Светлый» Титовой Ларисе Владимировне, с инициативой совместной разработки </w:t>
      </w:r>
      <w:r>
        <w:rPr>
          <w:szCs w:val="28"/>
        </w:rPr>
        <w:t xml:space="preserve">                 </w:t>
      </w:r>
      <w:r w:rsidRPr="00583BFB">
        <w:rPr>
          <w:szCs w:val="28"/>
        </w:rPr>
        <w:t xml:space="preserve">и внедрения программы, направленной на сохранение и укрепление женского </w:t>
      </w:r>
      <w:r w:rsidRPr="00583BFB">
        <w:rPr>
          <w:szCs w:val="28"/>
        </w:rPr>
        <w:lastRenderedPageBreak/>
        <w:t>здоровья. Благодаря плодотворному взаимодействию была разработана комплексная программа на льготных условиях, включающая консультацию врача, УЗИ щитовидной, молочной железы и малого таза.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b/>
          <w:szCs w:val="28"/>
        </w:rPr>
      </w:pPr>
      <w:r w:rsidRPr="00583BFB">
        <w:rPr>
          <w:szCs w:val="28"/>
        </w:rPr>
        <w:t xml:space="preserve">Результаты подтверждают </w:t>
      </w:r>
      <w:proofErr w:type="spellStart"/>
      <w:r w:rsidRPr="00583BFB">
        <w:rPr>
          <w:szCs w:val="28"/>
        </w:rPr>
        <w:t>востребованность</w:t>
      </w:r>
      <w:proofErr w:type="spellEnd"/>
      <w:r w:rsidRPr="00583BFB">
        <w:rPr>
          <w:szCs w:val="28"/>
        </w:rPr>
        <w:t xml:space="preserve"> и эффективность проекта: по данной программе профилактическое обследование прошли более 100 женщин.</w:t>
      </w:r>
      <w:r w:rsidRPr="00583BFB">
        <w:rPr>
          <w:b/>
          <w:szCs w:val="28"/>
        </w:rPr>
        <w:t xml:space="preserve"> 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b/>
          <w:szCs w:val="28"/>
        </w:rPr>
      </w:pPr>
      <w:r w:rsidRPr="00583BFB">
        <w:rPr>
          <w:b/>
          <w:szCs w:val="28"/>
        </w:rPr>
        <w:t>Пример 1: ППО «</w:t>
      </w:r>
      <w:proofErr w:type="spellStart"/>
      <w:r w:rsidRPr="00583BFB">
        <w:rPr>
          <w:b/>
          <w:szCs w:val="28"/>
        </w:rPr>
        <w:t>Тюменьстат</w:t>
      </w:r>
      <w:proofErr w:type="spellEnd"/>
      <w:r w:rsidRPr="00583BFB">
        <w:rPr>
          <w:b/>
          <w:szCs w:val="28"/>
        </w:rPr>
        <w:t>»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szCs w:val="28"/>
        </w:rPr>
      </w:pPr>
      <w:r w:rsidRPr="00583BFB">
        <w:rPr>
          <w:szCs w:val="28"/>
        </w:rPr>
        <w:t>Программа «Профилактика заболеваний»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szCs w:val="28"/>
        </w:rPr>
      </w:pPr>
      <w:r w:rsidRPr="00583BFB">
        <w:rPr>
          <w:szCs w:val="28"/>
        </w:rPr>
        <w:t>Цель: сохранение и укрепление здоровья сотрудников, снижение риска развития профессиональных и общих заболеваний, предотвращение или замедление прогрессирования патологий, а также уменьшение неблагоприятных последствий для здоровья.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szCs w:val="28"/>
        </w:rPr>
      </w:pPr>
      <w:r w:rsidRPr="00583BFB">
        <w:rPr>
          <w:szCs w:val="28"/>
        </w:rPr>
        <w:t>В рамках программы для членов профсоюза организуются семинары совместно с сотрудниками медицинских центров, практикумы по оказанию первой помощи, а также проводятся ежегодные мероприятия по вакцинации против вирусных инфекций.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szCs w:val="28"/>
        </w:rPr>
      </w:pPr>
      <w:r w:rsidRPr="00583BFB">
        <w:rPr>
          <w:szCs w:val="28"/>
        </w:rPr>
        <w:t>Программа «Продвижение здорового образа жизни»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szCs w:val="28"/>
        </w:rPr>
      </w:pPr>
      <w:r w:rsidRPr="00583BFB">
        <w:rPr>
          <w:szCs w:val="28"/>
        </w:rPr>
        <w:t>Цель: формирование мотивации к ведению здорового образа жизни, повышение работоспособности, снижение стресса и улучшение эмоционального состояния сотрудников.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szCs w:val="28"/>
        </w:rPr>
      </w:pPr>
      <w:r w:rsidRPr="00583BFB">
        <w:rPr>
          <w:szCs w:val="28"/>
        </w:rPr>
        <w:t>Члены профсоюза активно участвуют в спортивно-оздоровительных мероприятиях, спартакиадах, а также проводят еженедельные производственные групповые зарядки.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b/>
          <w:szCs w:val="28"/>
        </w:rPr>
      </w:pPr>
      <w:r w:rsidRPr="00583BFB">
        <w:rPr>
          <w:b/>
          <w:szCs w:val="28"/>
        </w:rPr>
        <w:t>Пример 2: ППО ГАУ ТО "Многофункциональный центр представления государственных и муниципальных услуг в Тюменской области".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szCs w:val="28"/>
        </w:rPr>
      </w:pPr>
      <w:r w:rsidRPr="00583BFB">
        <w:rPr>
          <w:szCs w:val="28"/>
        </w:rPr>
        <w:t>Программа «Здоровье – это жизнь»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szCs w:val="28"/>
        </w:rPr>
      </w:pPr>
      <w:r w:rsidRPr="00583BFB">
        <w:rPr>
          <w:szCs w:val="28"/>
        </w:rPr>
        <w:t xml:space="preserve">Цель: формирование ценностного отношения к собственному здоровью, повышение заинтересованности в вопросах здоровья и обсуждение факторов риска, а также предоставление рекомендаций по их профилактике </w:t>
      </w:r>
      <w:r>
        <w:rPr>
          <w:szCs w:val="28"/>
        </w:rPr>
        <w:t xml:space="preserve">                         </w:t>
      </w:r>
      <w:r w:rsidRPr="00583BFB">
        <w:rPr>
          <w:szCs w:val="28"/>
        </w:rPr>
        <w:t>и снижению.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szCs w:val="28"/>
        </w:rPr>
      </w:pPr>
      <w:r w:rsidRPr="00583BFB">
        <w:rPr>
          <w:szCs w:val="28"/>
        </w:rPr>
        <w:t xml:space="preserve">В рамках программы ежегодно организуется диспансеризация </w:t>
      </w:r>
      <w:r>
        <w:rPr>
          <w:szCs w:val="28"/>
        </w:rPr>
        <w:t xml:space="preserve">                       </w:t>
      </w:r>
      <w:r w:rsidRPr="00583BFB">
        <w:rPr>
          <w:szCs w:val="28"/>
        </w:rPr>
        <w:t>и медицинские осмотры, проводится экспресс-тестирование, в том числе обследования мужского и женского здоровья. В организации размещаются информационные материалы, правила охраны труда и здоровья для повышения информированности сотрудников.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b/>
          <w:szCs w:val="28"/>
        </w:rPr>
      </w:pPr>
      <w:r w:rsidRPr="00583BFB">
        <w:rPr>
          <w:b/>
          <w:szCs w:val="28"/>
        </w:rPr>
        <w:t xml:space="preserve">Пример 3: Объединенная профсоюзная организация работников </w:t>
      </w:r>
      <w:r>
        <w:rPr>
          <w:b/>
          <w:szCs w:val="28"/>
        </w:rPr>
        <w:t xml:space="preserve">               </w:t>
      </w:r>
      <w:r w:rsidRPr="00583BFB">
        <w:rPr>
          <w:b/>
          <w:szCs w:val="28"/>
        </w:rPr>
        <w:t>в сфере исполнения наказаний по Тюменской области.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szCs w:val="28"/>
        </w:rPr>
      </w:pPr>
      <w:r w:rsidRPr="00583BFB">
        <w:rPr>
          <w:szCs w:val="28"/>
        </w:rPr>
        <w:t>Программа «Здоровый коллектив — сильная организация»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szCs w:val="28"/>
        </w:rPr>
      </w:pPr>
      <w:r w:rsidRPr="00583BFB">
        <w:rPr>
          <w:szCs w:val="28"/>
        </w:rPr>
        <w:t xml:space="preserve">Цель: создание условий для охраны и укрепления физического, психологического и социального здоровья работников, формирование у них необходимых знаний, умений, навыков и мотивации к ведению здорового </w:t>
      </w:r>
      <w:r>
        <w:rPr>
          <w:szCs w:val="28"/>
        </w:rPr>
        <w:t xml:space="preserve">             </w:t>
      </w:r>
      <w:r w:rsidRPr="00583BFB">
        <w:rPr>
          <w:szCs w:val="28"/>
        </w:rPr>
        <w:t>и безопасного образа жизни.</w:t>
      </w:r>
    </w:p>
    <w:p w:rsidR="00DE0314" w:rsidRPr="00583BFB" w:rsidRDefault="00DE0314" w:rsidP="00DE0314">
      <w:pPr>
        <w:widowControl w:val="0"/>
        <w:suppressAutoHyphens/>
        <w:ind w:firstLine="567"/>
        <w:jc w:val="both"/>
        <w:rPr>
          <w:szCs w:val="28"/>
        </w:rPr>
      </w:pPr>
      <w:r w:rsidRPr="00583BFB">
        <w:rPr>
          <w:szCs w:val="28"/>
        </w:rPr>
        <w:t xml:space="preserve">В рамках программы ведётся индивидуальный учёт показателей </w:t>
      </w:r>
      <w:r w:rsidRPr="00583BFB">
        <w:rPr>
          <w:szCs w:val="28"/>
        </w:rPr>
        <w:lastRenderedPageBreak/>
        <w:t xml:space="preserve">здоровья и достижений сотрудников, проводятся анкетирование и </w:t>
      </w:r>
      <w:proofErr w:type="spellStart"/>
      <w:r w:rsidRPr="00583BFB">
        <w:rPr>
          <w:szCs w:val="28"/>
        </w:rPr>
        <w:t>онлайн-опросы</w:t>
      </w:r>
      <w:proofErr w:type="spellEnd"/>
      <w:r w:rsidRPr="00583BFB">
        <w:rPr>
          <w:szCs w:val="28"/>
        </w:rPr>
        <w:t xml:space="preserve"> для оценки психологического состояния, привычек и других аспектов здоровья. Большое внимание уделяется формированию корпоративной инфраструктуры для поддержания здорового образа жизни, информационной поддержке и популяризации ЗОЖ.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Таким образом, первичные профсоюзные организации активно внедряют корпоративную программу здоровьесбережения, охватывающую широкий спектр профилактических, образовательных и мотивационных мероприятий. </w:t>
      </w:r>
    </w:p>
    <w:p w:rsidR="00DE0314" w:rsidRPr="00583BFB" w:rsidRDefault="00DE0314" w:rsidP="00DE0314">
      <w:pPr>
        <w:ind w:firstLine="567"/>
        <w:jc w:val="both"/>
        <w:rPr>
          <w:b/>
          <w:szCs w:val="28"/>
        </w:rPr>
      </w:pPr>
      <w:r w:rsidRPr="00583BFB">
        <w:rPr>
          <w:b/>
          <w:szCs w:val="28"/>
        </w:rPr>
        <w:t>Пример 4: Администрация Тюменского муниципального округа.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Программа: «Спартакиада органов местного самоуправления: здоровье </w:t>
      </w:r>
      <w:r>
        <w:rPr>
          <w:szCs w:val="28"/>
        </w:rPr>
        <w:t xml:space="preserve"> </w:t>
      </w:r>
      <w:r w:rsidRPr="00583BFB">
        <w:rPr>
          <w:szCs w:val="28"/>
        </w:rPr>
        <w:t>и спорт»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Цель: Создание условий для систематического укрепления здоровья сотрудников органов местного самоуправления, формирование культуры активного образа жизни, развитие корпоративной сплочённости и мотивации к регулярным спортивным занятиям, а также обеспечение профилактики профессионального выгорания и повышение жизненного тонуса коллектива и </w:t>
      </w:r>
      <w:proofErr w:type="spellStart"/>
      <w:r w:rsidRPr="00583BFB">
        <w:rPr>
          <w:szCs w:val="28"/>
        </w:rPr>
        <w:t>здоровьясбережения</w:t>
      </w:r>
      <w:proofErr w:type="spellEnd"/>
      <w:r w:rsidRPr="00583BFB">
        <w:rPr>
          <w:szCs w:val="28"/>
        </w:rPr>
        <w:t xml:space="preserve"> сотрудников.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В рамках </w:t>
      </w:r>
      <w:proofErr w:type="spellStart"/>
      <w:r w:rsidRPr="00583BFB">
        <w:rPr>
          <w:szCs w:val="28"/>
        </w:rPr>
        <w:t>здоровьясбережения</w:t>
      </w:r>
      <w:proofErr w:type="spellEnd"/>
      <w:r w:rsidRPr="00583BFB">
        <w:rPr>
          <w:szCs w:val="28"/>
        </w:rPr>
        <w:t xml:space="preserve"> в Тюменском муниципальном округе проводится традиционная Спартакиада органов местного самоуправления по 9 направлениям (ВФСК ГТО, шахматы, </w:t>
      </w:r>
      <w:proofErr w:type="spellStart"/>
      <w:r w:rsidRPr="00583BFB">
        <w:rPr>
          <w:szCs w:val="28"/>
        </w:rPr>
        <w:t>дартс</w:t>
      </w:r>
      <w:proofErr w:type="spellEnd"/>
      <w:r w:rsidRPr="00583BFB">
        <w:rPr>
          <w:szCs w:val="28"/>
        </w:rPr>
        <w:t xml:space="preserve">, баскетбол, настольный теннис, веселые старты, волейбол, плавание, лыжные гонки). В Спартакиаде принимают участие все штатные сотрудники Администрации округа. 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Дополнительно, в рамках укрепления здоровья сотрудников в сети учреждений отрасли физической культуры и спорта проводятся занятия </w:t>
      </w:r>
      <w:r>
        <w:rPr>
          <w:szCs w:val="28"/>
        </w:rPr>
        <w:t xml:space="preserve">               </w:t>
      </w:r>
      <w:r w:rsidRPr="00583BFB">
        <w:rPr>
          <w:szCs w:val="28"/>
        </w:rPr>
        <w:t xml:space="preserve">по различным видам спорта в соответствии с расписанием (волейбол, баскетбол, плавание, лыжные гонки, а также прокат спортивного инвентаря). Сотрудники могут воспользоваться материально-технической базой учреждений </w:t>
      </w:r>
      <w:proofErr w:type="spellStart"/>
      <w:r w:rsidRPr="00583BFB">
        <w:rPr>
          <w:szCs w:val="28"/>
        </w:rPr>
        <w:t>ФКиС</w:t>
      </w:r>
      <w:proofErr w:type="spellEnd"/>
      <w:r w:rsidRPr="00583BFB">
        <w:rPr>
          <w:szCs w:val="28"/>
        </w:rPr>
        <w:t xml:space="preserve"> для самостоятельных занятий по различным видам спорта.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</w:p>
    <w:p w:rsidR="00DE0314" w:rsidRPr="00583BFB" w:rsidRDefault="00DE0314" w:rsidP="00DE0314">
      <w:pPr>
        <w:ind w:firstLine="567"/>
        <w:jc w:val="both"/>
        <w:rPr>
          <w:b/>
          <w:szCs w:val="28"/>
        </w:rPr>
      </w:pPr>
      <w:r w:rsidRPr="00583BFB">
        <w:rPr>
          <w:szCs w:val="28"/>
        </w:rPr>
        <w:tab/>
      </w:r>
      <w:r w:rsidRPr="00583BFB">
        <w:rPr>
          <w:b/>
          <w:szCs w:val="28"/>
        </w:rPr>
        <w:t>Тюменская межрегиональная организация Общероссийского Профсоюза образования проводит отдых и оздоровление членов профсоюза.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Руководствуясь девизом </w:t>
      </w:r>
      <w:r w:rsidRPr="00F54656">
        <w:rPr>
          <w:szCs w:val="28"/>
        </w:rPr>
        <w:t>Профсоюз – территория здоровья</w:t>
      </w:r>
      <w:r w:rsidRPr="00583BFB">
        <w:rPr>
          <w:szCs w:val="28"/>
        </w:rPr>
        <w:t xml:space="preserve"> </w:t>
      </w:r>
      <w:r w:rsidRPr="00583BFB">
        <w:rPr>
          <w:szCs w:val="28"/>
          <w:shd w:val="clear" w:color="auto" w:fill="FFFFFF"/>
        </w:rPr>
        <w:t xml:space="preserve">Тюменской межрегиональной организацией Общероссийского Профсоюза работников образования </w:t>
      </w:r>
      <w:r w:rsidRPr="00583BFB">
        <w:rPr>
          <w:szCs w:val="28"/>
        </w:rPr>
        <w:t>проводятся: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>-Спартакиады и туристические слеты в территориальных и первичных профсоюзных организациях;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>-Производственная гимнастика;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-Участие в </w:t>
      </w:r>
      <w:proofErr w:type="gramStart"/>
      <w:r w:rsidRPr="00583BFB">
        <w:rPr>
          <w:szCs w:val="28"/>
        </w:rPr>
        <w:t>ежегодном</w:t>
      </w:r>
      <w:proofErr w:type="gramEnd"/>
      <w:r w:rsidRPr="00583BFB">
        <w:rPr>
          <w:szCs w:val="28"/>
        </w:rPr>
        <w:t xml:space="preserve"> </w:t>
      </w:r>
      <w:proofErr w:type="spellStart"/>
      <w:r w:rsidRPr="00583BFB">
        <w:rPr>
          <w:szCs w:val="28"/>
        </w:rPr>
        <w:t>тренинг-лагере</w:t>
      </w:r>
      <w:proofErr w:type="spellEnd"/>
      <w:r w:rsidRPr="00583BFB">
        <w:rPr>
          <w:szCs w:val="28"/>
        </w:rPr>
        <w:t xml:space="preserve"> «</w:t>
      </w:r>
      <w:proofErr w:type="spellStart"/>
      <w:r w:rsidRPr="00583BFB">
        <w:rPr>
          <w:szCs w:val="28"/>
        </w:rPr>
        <w:t>Амбассадоры</w:t>
      </w:r>
      <w:proofErr w:type="spellEnd"/>
      <w:r w:rsidRPr="00583BFB">
        <w:rPr>
          <w:szCs w:val="28"/>
        </w:rPr>
        <w:t xml:space="preserve"> здоровья»;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>-Ежегодное участие во Всероссийском конкурсе «Здоровые решения»;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>-2 раза в год Волейбольный турнир «</w:t>
      </w:r>
      <w:proofErr w:type="spellStart"/>
      <w:r w:rsidRPr="00583BFB">
        <w:rPr>
          <w:szCs w:val="28"/>
        </w:rPr>
        <w:t>Профсоюз-в</w:t>
      </w:r>
      <w:proofErr w:type="spellEnd"/>
      <w:r w:rsidRPr="00583BFB">
        <w:rPr>
          <w:szCs w:val="28"/>
        </w:rPr>
        <w:t xml:space="preserve"> ногу со спортом»;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-7 Победителей </w:t>
      </w:r>
      <w:proofErr w:type="spellStart"/>
      <w:r w:rsidRPr="00583BFB">
        <w:rPr>
          <w:szCs w:val="28"/>
        </w:rPr>
        <w:t>общепрофсоюзной</w:t>
      </w:r>
      <w:proofErr w:type="spellEnd"/>
      <w:r w:rsidRPr="00583BFB">
        <w:rPr>
          <w:szCs w:val="28"/>
        </w:rPr>
        <w:t xml:space="preserve"> акции «Подзарядка для всех!»;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szCs w:val="28"/>
        </w:rPr>
        <w:t xml:space="preserve">-15 </w:t>
      </w:r>
      <w:proofErr w:type="gramStart"/>
      <w:r w:rsidRPr="00583BFB">
        <w:rPr>
          <w:szCs w:val="28"/>
        </w:rPr>
        <w:t>Оздоровительных</w:t>
      </w:r>
      <w:proofErr w:type="gramEnd"/>
      <w:r w:rsidRPr="00583BFB">
        <w:rPr>
          <w:szCs w:val="28"/>
        </w:rPr>
        <w:t xml:space="preserve"> </w:t>
      </w:r>
      <w:proofErr w:type="spellStart"/>
      <w:r w:rsidRPr="00583BFB">
        <w:rPr>
          <w:szCs w:val="28"/>
        </w:rPr>
        <w:t>вебинаров</w:t>
      </w:r>
      <w:proofErr w:type="spellEnd"/>
      <w:r w:rsidRPr="00583BFB">
        <w:rPr>
          <w:szCs w:val="28"/>
        </w:rPr>
        <w:t xml:space="preserve"> с АНО «Культура здоровья».</w:t>
      </w:r>
    </w:p>
    <w:p w:rsidR="00DE0314" w:rsidRPr="00583BFB" w:rsidRDefault="00DE0314" w:rsidP="00DE0314">
      <w:pPr>
        <w:ind w:firstLine="567"/>
        <w:jc w:val="both"/>
        <w:rPr>
          <w:szCs w:val="28"/>
        </w:rPr>
      </w:pPr>
      <w:r w:rsidRPr="00583BFB">
        <w:rPr>
          <w:b/>
          <w:szCs w:val="28"/>
        </w:rPr>
        <w:lastRenderedPageBreak/>
        <w:t>АО «</w:t>
      </w:r>
      <w:proofErr w:type="spellStart"/>
      <w:r w:rsidRPr="00583BFB">
        <w:rPr>
          <w:b/>
          <w:szCs w:val="28"/>
        </w:rPr>
        <w:t>Транснефть-Сибирь</w:t>
      </w:r>
      <w:proofErr w:type="spellEnd"/>
      <w:r w:rsidRPr="00583BFB">
        <w:rPr>
          <w:b/>
          <w:szCs w:val="28"/>
        </w:rPr>
        <w:t>» и объединенная первичная профсоюзная организация совместно</w:t>
      </w:r>
      <w:r w:rsidRPr="00583BFB">
        <w:rPr>
          <w:szCs w:val="28"/>
        </w:rPr>
        <w:t xml:space="preserve"> на регулярной основе проводят различные Спартакиады, дни здоровья и соревнования в филиалах по мини-футболу, плаванию, шахматам, настольному теннису, пулевой стрельбе, </w:t>
      </w:r>
      <w:proofErr w:type="spellStart"/>
      <w:r w:rsidRPr="00583BFB">
        <w:rPr>
          <w:szCs w:val="28"/>
        </w:rPr>
        <w:t>дартсу</w:t>
      </w:r>
      <w:proofErr w:type="spellEnd"/>
      <w:r w:rsidRPr="00583BFB">
        <w:rPr>
          <w:szCs w:val="28"/>
        </w:rPr>
        <w:t xml:space="preserve">, лыжным гонкам, кроссу, зимнему и летнему многоборью, волейболу, баскетболу и легкой атлетике. Численность работающих 2135 чел., из них 54,1 % занимаются спортом в спортивных секциях, 69,8% - принимают участие в физкультурно-оздоровительных и спортивно-массовых мероприятиях. </w:t>
      </w:r>
      <w:proofErr w:type="gramStart"/>
      <w:r w:rsidRPr="00583BFB">
        <w:rPr>
          <w:szCs w:val="28"/>
        </w:rPr>
        <w:t>Работники АО «</w:t>
      </w:r>
      <w:proofErr w:type="spellStart"/>
      <w:r w:rsidRPr="00583BFB">
        <w:rPr>
          <w:szCs w:val="28"/>
        </w:rPr>
        <w:t>Транснефть-Сибирь</w:t>
      </w:r>
      <w:proofErr w:type="spellEnd"/>
      <w:r w:rsidRPr="00583BFB">
        <w:rPr>
          <w:szCs w:val="28"/>
        </w:rPr>
        <w:t xml:space="preserve">» принимают участие </w:t>
      </w:r>
      <w:r>
        <w:rPr>
          <w:szCs w:val="28"/>
        </w:rPr>
        <w:t xml:space="preserve">               </w:t>
      </w:r>
      <w:r w:rsidRPr="00583BFB">
        <w:rPr>
          <w:szCs w:val="28"/>
        </w:rPr>
        <w:t xml:space="preserve">на городских, областных и общероссийских мероприятиях: в Спартакиаде трудовых коллективов Тюменской области, в Спартакиаде предприятий </w:t>
      </w:r>
      <w:r>
        <w:rPr>
          <w:szCs w:val="28"/>
        </w:rPr>
        <w:t xml:space="preserve">                </w:t>
      </w:r>
      <w:r w:rsidRPr="00583BFB">
        <w:rPr>
          <w:szCs w:val="28"/>
        </w:rPr>
        <w:t xml:space="preserve">и организаций города Тюмени, в фестивале бега «Стальной характер», </w:t>
      </w:r>
      <w:r>
        <w:rPr>
          <w:szCs w:val="28"/>
        </w:rPr>
        <w:t xml:space="preserve">                 </w:t>
      </w:r>
      <w:r w:rsidRPr="00583BFB">
        <w:rPr>
          <w:szCs w:val="28"/>
        </w:rPr>
        <w:t xml:space="preserve">во Всероссийской массовой лыжной гонке «Лыжня России», </w:t>
      </w:r>
      <w:r>
        <w:rPr>
          <w:szCs w:val="28"/>
        </w:rPr>
        <w:t xml:space="preserve">                            </w:t>
      </w:r>
      <w:r w:rsidRPr="00583BFB">
        <w:rPr>
          <w:szCs w:val="28"/>
        </w:rPr>
        <w:t>во Всероссийском дне забега «Кросс наций», в сезоне 2023-2024 команда  АО «</w:t>
      </w:r>
      <w:proofErr w:type="spellStart"/>
      <w:r w:rsidRPr="00583BFB">
        <w:rPr>
          <w:szCs w:val="28"/>
        </w:rPr>
        <w:t>Транснефть-Сибирь</w:t>
      </w:r>
      <w:proofErr w:type="spellEnd"/>
      <w:r w:rsidRPr="00583BFB">
        <w:rPr>
          <w:szCs w:val="28"/>
        </w:rPr>
        <w:t>» уверенно выступила в Отборочном этапе XIII Всероссийского фестиваля по хоккею среди любительских</w:t>
      </w:r>
      <w:proofErr w:type="gramEnd"/>
      <w:r w:rsidRPr="00583BFB">
        <w:rPr>
          <w:szCs w:val="28"/>
        </w:rPr>
        <w:t xml:space="preserve"> команд дивизиона Урал в Лиге Надежд 18+ по итогам заняла 3 место. Также сотрудники АО «</w:t>
      </w:r>
      <w:proofErr w:type="spellStart"/>
      <w:r w:rsidRPr="00583BFB">
        <w:rPr>
          <w:szCs w:val="28"/>
        </w:rPr>
        <w:t>Транснефть-Сибирь</w:t>
      </w:r>
      <w:proofErr w:type="spellEnd"/>
      <w:r w:rsidRPr="00583BFB">
        <w:rPr>
          <w:szCs w:val="28"/>
        </w:rPr>
        <w:t xml:space="preserve">» активно принимают участие в корпоративных мероприятиях: велопробег (03.08.2024), мотопробег (16-18 августа 2024), фестиваль ГТО (28.09.2024), </w:t>
      </w:r>
      <w:r w:rsidRPr="00583BFB">
        <w:rPr>
          <w:szCs w:val="28"/>
          <w:lang w:val="en-US"/>
        </w:rPr>
        <w:t>III</w:t>
      </w:r>
      <w:r w:rsidRPr="00583BFB">
        <w:rPr>
          <w:szCs w:val="28"/>
        </w:rPr>
        <w:t xml:space="preserve"> хоккейный турнир на кубок Президента ПАО «</w:t>
      </w:r>
      <w:proofErr w:type="spellStart"/>
      <w:r w:rsidRPr="00583BFB">
        <w:rPr>
          <w:szCs w:val="28"/>
        </w:rPr>
        <w:t>Траснефть</w:t>
      </w:r>
      <w:proofErr w:type="spellEnd"/>
      <w:r w:rsidRPr="00583BFB">
        <w:rPr>
          <w:szCs w:val="28"/>
        </w:rPr>
        <w:t xml:space="preserve">» Сибирского дивизиона. </w:t>
      </w:r>
    </w:p>
    <w:p w:rsidR="00DE0314" w:rsidRPr="00583BFB" w:rsidRDefault="00DE0314" w:rsidP="00DE0314">
      <w:pPr>
        <w:ind w:firstLine="567"/>
        <w:jc w:val="both"/>
        <w:rPr>
          <w:b/>
          <w:szCs w:val="28"/>
        </w:rPr>
      </w:pPr>
      <w:r w:rsidRPr="00583BFB">
        <w:rPr>
          <w:b/>
          <w:color w:val="000000" w:themeColor="text1"/>
          <w:szCs w:val="28"/>
        </w:rPr>
        <w:t>УГМК «Электросталь Тюмени»</w:t>
      </w:r>
      <w:r w:rsidRPr="00583BFB">
        <w:rPr>
          <w:color w:val="000000" w:themeColor="text1"/>
          <w:szCs w:val="28"/>
        </w:rPr>
        <w:t xml:space="preserve"> - это совершенно новый высокотехнологичный металлургический завод. Руководство завода считает приоритетом сохранение жизни и здоровья работников. Для реализации данной политики, обеспечивается непрерывный процесс совершенствования и функционирования системы управления охраной труда.</w:t>
      </w:r>
    </w:p>
    <w:p w:rsidR="00DE0314" w:rsidRDefault="00DE0314" w:rsidP="00DE0314">
      <w:pPr>
        <w:ind w:firstLine="0"/>
        <w:jc w:val="center"/>
        <w:rPr>
          <w:b/>
          <w:szCs w:val="28"/>
        </w:rPr>
      </w:pPr>
    </w:p>
    <w:p w:rsidR="00DE0314" w:rsidRDefault="00DE0314" w:rsidP="00DE0314">
      <w:pPr>
        <w:ind w:firstLine="0"/>
        <w:jc w:val="center"/>
        <w:rPr>
          <w:b/>
          <w:szCs w:val="28"/>
        </w:rPr>
      </w:pPr>
    </w:p>
    <w:p w:rsidR="00DE0314" w:rsidRDefault="00DE0314" w:rsidP="00DE0314">
      <w:pPr>
        <w:ind w:firstLine="0"/>
        <w:rPr>
          <w:b/>
          <w:szCs w:val="28"/>
        </w:rPr>
      </w:pPr>
    </w:p>
    <w:p w:rsidR="00DE0314" w:rsidRDefault="00DE0314" w:rsidP="00DE0314">
      <w:pPr>
        <w:ind w:firstLine="0"/>
        <w:jc w:val="right"/>
        <w:rPr>
          <w:szCs w:val="28"/>
        </w:rPr>
      </w:pPr>
      <w:proofErr w:type="spellStart"/>
      <w:r w:rsidRPr="00124EAB">
        <w:rPr>
          <w:szCs w:val="28"/>
        </w:rPr>
        <w:t>Кивацкий</w:t>
      </w:r>
      <w:proofErr w:type="spellEnd"/>
      <w:r w:rsidRPr="00124EAB">
        <w:rPr>
          <w:szCs w:val="28"/>
        </w:rPr>
        <w:t xml:space="preserve"> М.Н.</w:t>
      </w:r>
      <w:r>
        <w:rPr>
          <w:szCs w:val="28"/>
        </w:rPr>
        <w:t>,</w:t>
      </w:r>
    </w:p>
    <w:p w:rsidR="00DE0314" w:rsidRDefault="00DE0314" w:rsidP="00DE0314">
      <w:pPr>
        <w:ind w:firstLine="0"/>
        <w:jc w:val="right"/>
        <w:rPr>
          <w:szCs w:val="28"/>
        </w:rPr>
      </w:pPr>
      <w:r>
        <w:rPr>
          <w:szCs w:val="28"/>
        </w:rPr>
        <w:t xml:space="preserve">Председатель </w:t>
      </w:r>
      <w:r w:rsidRPr="00124EAB">
        <w:rPr>
          <w:szCs w:val="28"/>
        </w:rPr>
        <w:t xml:space="preserve">Союз </w:t>
      </w:r>
      <w:r>
        <w:rPr>
          <w:szCs w:val="28"/>
        </w:rPr>
        <w:t>а</w:t>
      </w:r>
    </w:p>
    <w:p w:rsidR="00DE0314" w:rsidRDefault="00DE0314" w:rsidP="00DE0314">
      <w:pPr>
        <w:ind w:firstLine="0"/>
        <w:jc w:val="right"/>
        <w:rPr>
          <w:szCs w:val="28"/>
        </w:rPr>
      </w:pPr>
      <w:r>
        <w:rPr>
          <w:szCs w:val="28"/>
        </w:rPr>
        <w:t xml:space="preserve"> </w:t>
      </w:r>
      <w:r w:rsidRPr="00124EAB">
        <w:rPr>
          <w:szCs w:val="28"/>
        </w:rPr>
        <w:t>«Тюменское межрегиональное объединение организаций профсоюзов «Тюменский областной совет профессиональных союзов»</w:t>
      </w:r>
    </w:p>
    <w:p w:rsidR="00DE0314" w:rsidRDefault="00DE0314" w:rsidP="00CE6F73">
      <w:pPr>
        <w:ind w:left="5812" w:right="33" w:firstLine="0"/>
        <w:jc w:val="both"/>
        <w:rPr>
          <w:i/>
          <w:szCs w:val="28"/>
        </w:rPr>
      </w:pPr>
    </w:p>
    <w:p w:rsidR="00DE0314" w:rsidRDefault="00DE0314" w:rsidP="00CE6F73">
      <w:pPr>
        <w:ind w:left="5812" w:right="33" w:firstLine="0"/>
        <w:jc w:val="both"/>
        <w:rPr>
          <w:i/>
          <w:szCs w:val="28"/>
        </w:rPr>
      </w:pPr>
    </w:p>
    <w:p w:rsidR="00DE0314" w:rsidRDefault="00DE0314" w:rsidP="00CE6F73">
      <w:pPr>
        <w:ind w:left="5812" w:right="33" w:firstLine="0"/>
        <w:jc w:val="both"/>
        <w:rPr>
          <w:i/>
          <w:szCs w:val="28"/>
        </w:rPr>
      </w:pPr>
    </w:p>
    <w:p w:rsidR="00DE0314" w:rsidRDefault="00DE0314" w:rsidP="00CE6F73">
      <w:pPr>
        <w:ind w:left="5812" w:right="33" w:firstLine="0"/>
        <w:jc w:val="both"/>
        <w:rPr>
          <w:i/>
          <w:szCs w:val="28"/>
        </w:rPr>
      </w:pPr>
    </w:p>
    <w:p w:rsidR="00DE0314" w:rsidRDefault="00DE0314" w:rsidP="00CE6F73">
      <w:pPr>
        <w:ind w:left="5812" w:right="33" w:firstLine="0"/>
        <w:jc w:val="both"/>
        <w:rPr>
          <w:i/>
          <w:szCs w:val="28"/>
        </w:rPr>
      </w:pPr>
    </w:p>
    <w:p w:rsidR="00DE0314" w:rsidRDefault="00DE0314" w:rsidP="00CE6F73">
      <w:pPr>
        <w:ind w:left="5812" w:right="33" w:firstLine="0"/>
        <w:jc w:val="both"/>
        <w:rPr>
          <w:i/>
          <w:szCs w:val="28"/>
        </w:rPr>
      </w:pPr>
    </w:p>
    <w:p w:rsidR="00DE0314" w:rsidRDefault="00DE0314" w:rsidP="00CE6F73">
      <w:pPr>
        <w:ind w:left="5812" w:right="33" w:firstLine="0"/>
        <w:jc w:val="both"/>
        <w:rPr>
          <w:i/>
          <w:szCs w:val="28"/>
        </w:rPr>
      </w:pPr>
    </w:p>
    <w:p w:rsidR="00DE0314" w:rsidRDefault="00DE0314" w:rsidP="00CE6F73">
      <w:pPr>
        <w:ind w:left="5812" w:right="33" w:firstLine="0"/>
        <w:jc w:val="both"/>
        <w:rPr>
          <w:i/>
          <w:szCs w:val="28"/>
        </w:rPr>
      </w:pPr>
    </w:p>
    <w:p w:rsidR="00DE0314" w:rsidRDefault="00DE0314" w:rsidP="00CE6F73">
      <w:pPr>
        <w:ind w:left="5812" w:right="33" w:firstLine="0"/>
        <w:jc w:val="both"/>
        <w:rPr>
          <w:i/>
          <w:szCs w:val="28"/>
        </w:rPr>
      </w:pPr>
    </w:p>
    <w:p w:rsidR="00DE0314" w:rsidRDefault="00DE0314" w:rsidP="00CE6F73">
      <w:pPr>
        <w:ind w:left="5812" w:right="33" w:firstLine="0"/>
        <w:jc w:val="both"/>
        <w:rPr>
          <w:i/>
          <w:szCs w:val="28"/>
        </w:rPr>
      </w:pPr>
    </w:p>
    <w:p w:rsidR="00CE6F73" w:rsidRPr="00CE6F73" w:rsidRDefault="00CE6F73" w:rsidP="00CE6F73">
      <w:pPr>
        <w:ind w:firstLine="0"/>
        <w:jc w:val="both"/>
        <w:rPr>
          <w:szCs w:val="28"/>
        </w:rPr>
      </w:pPr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lastRenderedPageBreak/>
        <w:t xml:space="preserve">Обеспечение конституционных гарантий на охрану здоровья                       и медицинскую </w:t>
      </w:r>
      <w:proofErr w:type="gramStart"/>
      <w:r w:rsidRPr="00CE6F73">
        <w:rPr>
          <w:szCs w:val="28"/>
        </w:rPr>
        <w:t>помощь</w:t>
      </w:r>
      <w:proofErr w:type="gramEnd"/>
      <w:r w:rsidRPr="00CE6F73">
        <w:rPr>
          <w:szCs w:val="28"/>
        </w:rPr>
        <w:t xml:space="preserve"> и достижение национальных целей развития Российской Федерации, обозначенных приоритетными в указе Президента РФ Владимира Путина от 07.05.2024 № 309 «О национальных целях развития Российской Федерации на период до 2030 года и на перспективу до 2036 года» невозможно без комплексной модернизации и повышения эффективности системы оказания первичной медико-санитарной помощи, в том числе работающему населению. Актуальность принятия срочных мер, направленных на снижение заболеваемости и укрепление здоровья работающего населения, не вызывает сомнений в профессиональном медицинском сообществе, среди лидеров профсоюзных организаций, а также в органах государственной исполнительной власти и у работодателей. Ярким подтверждением этому является принятие на уровне Правительства Российской Федерации решения о снижении заболеваемости среди работающих на 15 процентов к 2030 году. Именно поэтому борьба </w:t>
      </w:r>
      <w:r>
        <w:rPr>
          <w:szCs w:val="28"/>
        </w:rPr>
        <w:t xml:space="preserve">                        </w:t>
      </w:r>
      <w:r w:rsidRPr="00CE6F73">
        <w:rPr>
          <w:szCs w:val="28"/>
        </w:rPr>
        <w:t>за снижение заболеваемости, активизация профилактической работы должны привести к реальным, а не мнимым результатам. Задача профсоюзов не только совместно с социальными партнерами добиваться улучшения статистических показателей здоровья, но и контролировать в силу своих полномочий, чтобы были исключены такие манипуляции, как, например, искусственное занижение длительности выдаваемого листка нетрудоспособности, сокрытие случаев заболеваний и т.д.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t>Сегодня на практике существуют различные модели решения задачи по организации первичной медико-санитарной помощи работникам, приближенной к конкретным рабочим местам: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t>- лечебно-профилактическое учреждение (медсанчасть, поликлиника) является частью компании, корпорации или холдинга;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t xml:space="preserve">- </w:t>
      </w:r>
      <w:proofErr w:type="gramStart"/>
      <w:r w:rsidRPr="00CE6F73">
        <w:rPr>
          <w:szCs w:val="28"/>
        </w:rPr>
        <w:t>конкретное</w:t>
      </w:r>
      <w:proofErr w:type="gramEnd"/>
      <w:r w:rsidRPr="00CE6F73">
        <w:rPr>
          <w:szCs w:val="28"/>
        </w:rPr>
        <w:t xml:space="preserve"> ЛПУ является внешним по отношению к компании или организации поставщиком медицинских услуг;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t>- медико-санитарная помощь оказывается в рамках программ добровольного медицинского страхования, финансируемых работодателем;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t>- оказание отдельных видов медицинской помощи и медицинских услуг финансируется в рамках коллективных договоров и локальных нормативных актов.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t xml:space="preserve">На федеральном уровне обязательства социальных партнеров (Правительства РФ, общероссийских объединений профсоюзов </w:t>
      </w:r>
      <w:r>
        <w:rPr>
          <w:szCs w:val="28"/>
        </w:rPr>
        <w:t xml:space="preserve">                            </w:t>
      </w:r>
      <w:r w:rsidRPr="00CE6F73">
        <w:rPr>
          <w:szCs w:val="28"/>
        </w:rPr>
        <w:t xml:space="preserve">и работодателей) в области здоровьесбережения зафиксированы </w:t>
      </w:r>
      <w:r>
        <w:rPr>
          <w:szCs w:val="28"/>
        </w:rPr>
        <w:t xml:space="preserve">                         </w:t>
      </w:r>
      <w:r w:rsidRPr="00CE6F73">
        <w:rPr>
          <w:szCs w:val="28"/>
        </w:rPr>
        <w:t xml:space="preserve">в Генеральном соглашении между общероссийскими объединениями профсоюзов, общероссийскими объединениями работодателей </w:t>
      </w:r>
      <w:r>
        <w:rPr>
          <w:szCs w:val="28"/>
        </w:rPr>
        <w:t xml:space="preserve">                           </w:t>
      </w:r>
      <w:r w:rsidRPr="00CE6F73">
        <w:rPr>
          <w:szCs w:val="28"/>
        </w:rPr>
        <w:t xml:space="preserve">и Правительством Российской Федерации на 2024 - 2026 годы. Кроме того, отдельные аспекты рассматриваемой проблемы обсуждаются на уровне Российской трехсторонней комиссии по регулированию социально-трудовых отношений. </w:t>
      </w:r>
      <w:proofErr w:type="gramStart"/>
      <w:r w:rsidRPr="00CE6F73">
        <w:rPr>
          <w:szCs w:val="28"/>
        </w:rPr>
        <w:t xml:space="preserve">Так, в 2020 году социальными партнерами совместно были согласованы рекомендации относительно предотвращения распространения </w:t>
      </w:r>
      <w:proofErr w:type="spellStart"/>
      <w:r w:rsidRPr="00CE6F73">
        <w:rPr>
          <w:szCs w:val="28"/>
        </w:rPr>
        <w:lastRenderedPageBreak/>
        <w:t>коронавирусной</w:t>
      </w:r>
      <w:proofErr w:type="spellEnd"/>
      <w:r w:rsidRPr="00CE6F73">
        <w:rPr>
          <w:szCs w:val="28"/>
        </w:rPr>
        <w:t xml:space="preserve"> инфекции, в 2024 году рекомендации сторонам социального партнерства по разработке и реализации мероприятий корпоративной социальной политики по поддержке работодателями работников </w:t>
      </w:r>
      <w:r>
        <w:rPr>
          <w:szCs w:val="28"/>
        </w:rPr>
        <w:t xml:space="preserve">                            </w:t>
      </w:r>
      <w:r w:rsidRPr="00CE6F73">
        <w:rPr>
          <w:szCs w:val="28"/>
        </w:rPr>
        <w:t xml:space="preserve">с семейными обязанностями, а в 2025 году согласован проект рекомендаций ФМБА для работодателей по организации мероприятий, направленных </w:t>
      </w:r>
      <w:r>
        <w:rPr>
          <w:szCs w:val="28"/>
        </w:rPr>
        <w:t xml:space="preserve">                   </w:t>
      </w:r>
      <w:r w:rsidRPr="00CE6F73">
        <w:rPr>
          <w:szCs w:val="28"/>
        </w:rPr>
        <w:t xml:space="preserve">на сбережение здоровья работников. </w:t>
      </w:r>
      <w:proofErr w:type="gramEnd"/>
    </w:p>
    <w:p w:rsidR="00CE6F73" w:rsidRPr="00CE6F73" w:rsidRDefault="00CE6F73" w:rsidP="00CE6F73">
      <w:pPr>
        <w:ind w:firstLine="567"/>
        <w:jc w:val="both"/>
        <w:rPr>
          <w:szCs w:val="28"/>
        </w:rPr>
      </w:pPr>
      <w:proofErr w:type="gramStart"/>
      <w:r w:rsidRPr="00CE6F73">
        <w:rPr>
          <w:szCs w:val="28"/>
        </w:rPr>
        <w:t xml:space="preserve">Значительный вклад в пропаганду необходимости восстановления производственной медицины внесли организованные Федерацией Независимых Профсоюзов России с участием представителей органов власти, работодателей и научного медицинского сообщества круглый стол «Производственная медицина – сегодня и завтра» (2024 г., г. Москва), совещание «О задачах по реализации поручения Правительства РФ </w:t>
      </w:r>
      <w:r>
        <w:rPr>
          <w:szCs w:val="28"/>
        </w:rPr>
        <w:t xml:space="preserve">                        </w:t>
      </w:r>
      <w:r w:rsidRPr="00CE6F73">
        <w:rPr>
          <w:szCs w:val="28"/>
        </w:rPr>
        <w:t>по снижению заболеваемости» (2025 г,. г. Тольятти Самарской области), круглый стол «Профилактика и укрепление здоровья работающих» в</w:t>
      </w:r>
      <w:proofErr w:type="gramEnd"/>
      <w:r w:rsidRPr="00CE6F73">
        <w:rPr>
          <w:szCs w:val="28"/>
        </w:rPr>
        <w:t xml:space="preserve"> </w:t>
      </w:r>
      <w:proofErr w:type="gramStart"/>
      <w:r w:rsidRPr="00CE6F73">
        <w:rPr>
          <w:szCs w:val="28"/>
        </w:rPr>
        <w:t>рамках</w:t>
      </w:r>
      <w:proofErr w:type="gramEnd"/>
      <w:r w:rsidRPr="00CE6F73">
        <w:rPr>
          <w:szCs w:val="28"/>
        </w:rPr>
        <w:t xml:space="preserve"> форума «Здоровье нации — основа процветания России» (2026 г., </w:t>
      </w:r>
      <w:r>
        <w:rPr>
          <w:szCs w:val="28"/>
        </w:rPr>
        <w:t xml:space="preserve">                       г. Москва).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t>Соответствующая политика реализуется социальными партнерами</w:t>
      </w:r>
      <w:r>
        <w:rPr>
          <w:szCs w:val="28"/>
        </w:rPr>
        <w:t xml:space="preserve">               </w:t>
      </w:r>
      <w:r w:rsidRPr="00CE6F73">
        <w:rPr>
          <w:szCs w:val="28"/>
        </w:rPr>
        <w:t xml:space="preserve"> и на других уровнях социального партнерства: отраслевом, межрегиональном, региональном, территориальном и локальном. Причем, наиболее активную позицию занимают при этом представители работников – профсоюзы. </w:t>
      </w:r>
      <w:r>
        <w:rPr>
          <w:szCs w:val="28"/>
        </w:rPr>
        <w:t xml:space="preserve"> </w:t>
      </w:r>
      <w:r w:rsidRPr="00CE6F73">
        <w:rPr>
          <w:szCs w:val="28"/>
        </w:rPr>
        <w:t xml:space="preserve">На уровне Южного федерального округа внимание к отдельным аспектам обсуждаемой темы было реализовано на заседаниях Трехсторонней комиссии по регулированию социально-трудовых отношений ЮФО, где рассматривались вопросы создания безопасной и здоровой производственной среды, организации санаторно-курортного лечения работников и другие вопросы. </w:t>
      </w:r>
      <w:proofErr w:type="gramStart"/>
      <w:r w:rsidRPr="00CE6F73">
        <w:rPr>
          <w:szCs w:val="28"/>
        </w:rPr>
        <w:t>Важное значение</w:t>
      </w:r>
      <w:proofErr w:type="gramEnd"/>
      <w:r w:rsidRPr="00CE6F73">
        <w:rPr>
          <w:szCs w:val="28"/>
        </w:rPr>
        <w:t xml:space="preserve"> социальные партнеры на уровне федерального округа придают включению соответствующих пунктов в регулярно заключаемое окружное трехстороннее соглашение. 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t xml:space="preserve"> Рядом профобъединений Южного федерального округа на площадках трехстороннего сотрудничества озвучены позиции профсоюзов </w:t>
      </w:r>
      <w:r>
        <w:rPr>
          <w:szCs w:val="28"/>
        </w:rPr>
        <w:t xml:space="preserve">                           </w:t>
      </w:r>
      <w:r w:rsidRPr="00CE6F73">
        <w:rPr>
          <w:szCs w:val="28"/>
        </w:rPr>
        <w:t xml:space="preserve">о необходимости особого внимания к здоровью работающего населения. Значительная работа проведена Федерацией Профсоюзов Ростовской Области (ФПРО). В текст регионального трехстороннего соглашения </w:t>
      </w:r>
      <w:r>
        <w:rPr>
          <w:szCs w:val="28"/>
        </w:rPr>
        <w:t xml:space="preserve">                  </w:t>
      </w:r>
      <w:r w:rsidRPr="00CE6F73">
        <w:rPr>
          <w:szCs w:val="28"/>
        </w:rPr>
        <w:t xml:space="preserve">на предстоящий трехлетний период включена формулировка о совместной заботе социальных партнеров по </w:t>
      </w:r>
      <w:proofErr w:type="spellStart"/>
      <w:r w:rsidRPr="00CE6F73">
        <w:rPr>
          <w:szCs w:val="28"/>
        </w:rPr>
        <w:t>здоровьесбережению</w:t>
      </w:r>
      <w:proofErr w:type="spellEnd"/>
      <w:r w:rsidRPr="00CE6F73">
        <w:rPr>
          <w:szCs w:val="28"/>
        </w:rPr>
        <w:t xml:space="preserve"> на рабочих местах. </w:t>
      </w:r>
      <w:r>
        <w:rPr>
          <w:szCs w:val="28"/>
        </w:rPr>
        <w:t xml:space="preserve">                 </w:t>
      </w:r>
      <w:r w:rsidRPr="00CE6F73">
        <w:rPr>
          <w:szCs w:val="28"/>
        </w:rPr>
        <w:t>В ноябре 2025 года вместе с объединением работодателей проведен с</w:t>
      </w:r>
      <w:r>
        <w:rPr>
          <w:szCs w:val="28"/>
        </w:rPr>
        <w:t xml:space="preserve">еминар для социальных партнеров </w:t>
      </w:r>
      <w:r w:rsidRPr="00CE6F73">
        <w:rPr>
          <w:szCs w:val="28"/>
        </w:rPr>
        <w:t xml:space="preserve">по теме «Внедрение технологий здоровьесбережения на рабочем месте. Рекомендации и практический опыт». 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proofErr w:type="gramStart"/>
      <w:r w:rsidRPr="00CE6F73">
        <w:rPr>
          <w:szCs w:val="28"/>
        </w:rPr>
        <w:t>На 2026 год ФПРО и Представительством ФНПР в ЮФО намечена программа комплексного изучения эффективности различных моделей оказания медицинской помощи и профилактики неинфекционных заболеваний у работающего населения через ознакомительные выезды на конкретные предприятия региона, обобщение их результ</w:t>
      </w:r>
      <w:r>
        <w:rPr>
          <w:szCs w:val="28"/>
        </w:rPr>
        <w:t xml:space="preserve">атов через проведение совместно </w:t>
      </w:r>
      <w:r w:rsidRPr="00CE6F73">
        <w:rPr>
          <w:szCs w:val="28"/>
        </w:rPr>
        <w:t xml:space="preserve">с социальными партнерами, заинтересованными </w:t>
      </w:r>
      <w:r w:rsidRPr="00CE6F73">
        <w:rPr>
          <w:szCs w:val="28"/>
        </w:rPr>
        <w:lastRenderedPageBreak/>
        <w:t xml:space="preserve">ведомствами круглого стола по проблеме с дальнейшим рассмотрением вопроса о предпринимаемых мерах по снижению заболеваемости </w:t>
      </w:r>
      <w:r>
        <w:rPr>
          <w:szCs w:val="28"/>
        </w:rPr>
        <w:t xml:space="preserve">                         </w:t>
      </w:r>
      <w:r w:rsidRPr="00CE6F73">
        <w:rPr>
          <w:szCs w:val="28"/>
        </w:rPr>
        <w:t>на площадке</w:t>
      </w:r>
      <w:proofErr w:type="gramEnd"/>
      <w:r w:rsidRPr="00CE6F73">
        <w:rPr>
          <w:szCs w:val="28"/>
        </w:rPr>
        <w:t xml:space="preserve"> региональной трехсторонней комиссии с принятием конкретных решений, направленных на улучшение здоровья работающих.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proofErr w:type="gramStart"/>
      <w:r w:rsidRPr="00CE6F73">
        <w:rPr>
          <w:szCs w:val="28"/>
        </w:rPr>
        <w:t xml:space="preserve">Особое значение вопросам профессионального долголетия, комплексной профилактики профессиональных заболеваний уделяется в рамках секции «Медицина труда», организуемой ежегодно в рамках Всероссийской научно-практической конференции «Человек труда и наука» в Ростове-на-Дону </w:t>
      </w:r>
      <w:r>
        <w:rPr>
          <w:szCs w:val="28"/>
        </w:rPr>
        <w:t xml:space="preserve">                  </w:t>
      </w:r>
      <w:r w:rsidRPr="00CE6F73">
        <w:rPr>
          <w:szCs w:val="28"/>
        </w:rPr>
        <w:t xml:space="preserve">на базе вузов Ростовской области при поддержке ФНПР, Академии труда </w:t>
      </w:r>
      <w:r>
        <w:rPr>
          <w:szCs w:val="28"/>
        </w:rPr>
        <w:t xml:space="preserve">                   </w:t>
      </w:r>
      <w:r w:rsidRPr="00CE6F73">
        <w:rPr>
          <w:szCs w:val="28"/>
        </w:rPr>
        <w:t xml:space="preserve">и социальных отношений и проводимой под эгидой Трехсторонней комиссии                            по регулированию социально-трудовых отношений ЮФО. </w:t>
      </w:r>
      <w:proofErr w:type="gramEnd"/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t>В рамках совместного обсуждения были выработаны следующие рекомендации: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t>- провести оптимизацию межведомственного взаимодействия в системе сохранения здоровья работающих в Южном федеральном округе в части создания координационного органа, проведения мониторинга, выявления лучшего опыта и разработки рекомендаций;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t xml:space="preserve">- обеспечить привлечение специалистов по производственной медицине             и </w:t>
      </w:r>
      <w:proofErr w:type="spellStart"/>
      <w:r w:rsidRPr="00CE6F73">
        <w:rPr>
          <w:szCs w:val="28"/>
        </w:rPr>
        <w:t>профпатологии</w:t>
      </w:r>
      <w:proofErr w:type="spellEnd"/>
      <w:r w:rsidRPr="00CE6F73">
        <w:rPr>
          <w:szCs w:val="28"/>
        </w:rPr>
        <w:t xml:space="preserve"> к участию в работе органов социального партнерства </w:t>
      </w:r>
      <w:r>
        <w:rPr>
          <w:szCs w:val="28"/>
        </w:rPr>
        <w:t xml:space="preserve">                   </w:t>
      </w:r>
      <w:r w:rsidRPr="00CE6F73">
        <w:rPr>
          <w:szCs w:val="28"/>
        </w:rPr>
        <w:t>на всех уровнях при рассмотрении профильных вопросов;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t xml:space="preserve">- разработать и внедрить совместно с социальными партнерами программу пропаганды здорового образа жизни через участие </w:t>
      </w:r>
      <w:r>
        <w:rPr>
          <w:szCs w:val="28"/>
        </w:rPr>
        <w:t xml:space="preserve">                           </w:t>
      </w:r>
      <w:r w:rsidRPr="00CE6F73">
        <w:rPr>
          <w:szCs w:val="28"/>
        </w:rPr>
        <w:t>в общественной жизни трудовых коллективов.</w:t>
      </w:r>
    </w:p>
    <w:p w:rsidR="00CE6F73" w:rsidRPr="00CE6F73" w:rsidRDefault="00CE6F73" w:rsidP="00CE6F73">
      <w:pPr>
        <w:ind w:firstLine="567"/>
        <w:jc w:val="both"/>
        <w:rPr>
          <w:szCs w:val="28"/>
        </w:rPr>
      </w:pPr>
      <w:r w:rsidRPr="00CE6F73">
        <w:rPr>
          <w:szCs w:val="28"/>
        </w:rPr>
        <w:t>Совместные усилия социальных партнеров должны дать положительный результат, что выразится в улучшении показателей здоровья работников,                     а значит экономическом и социальном благополучии их семей, регионов                     и нашей страны в целом.</w:t>
      </w:r>
    </w:p>
    <w:p w:rsidR="00CE6F73" w:rsidRDefault="00CE6F73" w:rsidP="00CE6F73">
      <w:pPr>
        <w:ind w:firstLine="567"/>
        <w:jc w:val="both"/>
        <w:rPr>
          <w:szCs w:val="28"/>
        </w:rPr>
      </w:pPr>
    </w:p>
    <w:p w:rsidR="005C3FF0" w:rsidRDefault="005C3FF0" w:rsidP="00CE6F73">
      <w:pPr>
        <w:ind w:firstLine="567"/>
        <w:jc w:val="both"/>
        <w:rPr>
          <w:szCs w:val="28"/>
        </w:rPr>
      </w:pPr>
    </w:p>
    <w:p w:rsidR="005C3FF0" w:rsidRPr="00CE6F73" w:rsidRDefault="005C3FF0" w:rsidP="00CE6F73">
      <w:pPr>
        <w:ind w:firstLine="567"/>
        <w:jc w:val="both"/>
        <w:rPr>
          <w:szCs w:val="28"/>
        </w:rPr>
      </w:pPr>
    </w:p>
    <w:p w:rsidR="00CE6F73" w:rsidRPr="00CE6F73" w:rsidRDefault="00CE6F73" w:rsidP="00CE6F73">
      <w:pPr>
        <w:jc w:val="right"/>
        <w:rPr>
          <w:szCs w:val="28"/>
        </w:rPr>
      </w:pPr>
      <w:r w:rsidRPr="00CE6F73">
        <w:rPr>
          <w:szCs w:val="28"/>
        </w:rPr>
        <w:t xml:space="preserve">Чуйков Д.А., </w:t>
      </w:r>
    </w:p>
    <w:p w:rsidR="00CE6F73" w:rsidRDefault="00CE6F73" w:rsidP="00CE6F73">
      <w:pPr>
        <w:jc w:val="right"/>
        <w:rPr>
          <w:szCs w:val="28"/>
        </w:rPr>
      </w:pPr>
      <w:r w:rsidRPr="00CE6F73">
        <w:rPr>
          <w:szCs w:val="28"/>
        </w:rPr>
        <w:t xml:space="preserve">полномочный представитель </w:t>
      </w:r>
    </w:p>
    <w:p w:rsidR="00583BFB" w:rsidRDefault="00CE6F73" w:rsidP="00DE0314">
      <w:pPr>
        <w:jc w:val="right"/>
        <w:rPr>
          <w:szCs w:val="28"/>
        </w:rPr>
      </w:pPr>
      <w:r w:rsidRPr="00CE6F73">
        <w:rPr>
          <w:szCs w:val="28"/>
        </w:rPr>
        <w:t>Председателя ФНПР в ЮФО</w:t>
      </w:r>
    </w:p>
    <w:p w:rsidR="00583BFB" w:rsidRDefault="00583BFB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814FC2" w:rsidRDefault="00814FC2" w:rsidP="00C017BB">
      <w:pPr>
        <w:ind w:firstLine="0"/>
        <w:jc w:val="right"/>
        <w:rPr>
          <w:szCs w:val="28"/>
        </w:rPr>
      </w:pPr>
    </w:p>
    <w:p w:rsidR="00E132CC" w:rsidRDefault="00E132CC" w:rsidP="00C017BB">
      <w:pPr>
        <w:ind w:firstLine="0"/>
        <w:jc w:val="center"/>
        <w:rPr>
          <w:b/>
          <w:szCs w:val="28"/>
        </w:rPr>
      </w:pPr>
      <w:r w:rsidRPr="00E132CC">
        <w:rPr>
          <w:b/>
          <w:szCs w:val="28"/>
        </w:rPr>
        <w:t xml:space="preserve">Методические рекомендации Минздрава России по разработке, внедрению и оценке </w:t>
      </w:r>
      <w:proofErr w:type="gramStart"/>
      <w:r w:rsidRPr="00E132CC">
        <w:rPr>
          <w:b/>
          <w:szCs w:val="28"/>
        </w:rPr>
        <w:t xml:space="preserve">эффективности корпоративных программ </w:t>
      </w:r>
      <w:r>
        <w:rPr>
          <w:b/>
          <w:szCs w:val="28"/>
        </w:rPr>
        <w:t>укрепления здоровья сотрудников</w:t>
      </w:r>
      <w:proofErr w:type="gramEnd"/>
    </w:p>
    <w:p w:rsidR="00423572" w:rsidRDefault="00423572" w:rsidP="00B540E9">
      <w:pPr>
        <w:ind w:firstLine="0"/>
        <w:rPr>
          <w:b/>
          <w:szCs w:val="28"/>
        </w:rPr>
      </w:pPr>
    </w:p>
    <w:p w:rsidR="00814FC2" w:rsidRDefault="00814FC2" w:rsidP="00B540E9">
      <w:pPr>
        <w:ind w:firstLine="0"/>
        <w:rPr>
          <w:b/>
          <w:szCs w:val="28"/>
        </w:rPr>
      </w:pPr>
    </w:p>
    <w:p w:rsidR="00E132CC" w:rsidRDefault="00814FC2" w:rsidP="00AD6C01">
      <w:pPr>
        <w:ind w:firstLine="0"/>
        <w:jc w:val="center"/>
        <w:rPr>
          <w:b/>
          <w:szCs w:val="28"/>
        </w:rPr>
      </w:pPr>
      <w:r w:rsidRPr="00F9204F">
        <w:rPr>
          <w:b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.55pt;height:108.55pt">
            <v:imagedata r:id="rId6" o:title="qr"/>
          </v:shape>
        </w:pict>
      </w:r>
    </w:p>
    <w:p w:rsidR="00E132CC" w:rsidRDefault="00E132CC" w:rsidP="005A6287">
      <w:pPr>
        <w:jc w:val="center"/>
        <w:rPr>
          <w:b/>
          <w:szCs w:val="28"/>
        </w:rPr>
      </w:pPr>
    </w:p>
    <w:p w:rsidR="00814FC2" w:rsidRDefault="00814FC2" w:rsidP="005A6287">
      <w:pPr>
        <w:jc w:val="center"/>
        <w:rPr>
          <w:b/>
          <w:szCs w:val="28"/>
        </w:rPr>
      </w:pPr>
    </w:p>
    <w:p w:rsidR="00C017BB" w:rsidRDefault="00C017BB" w:rsidP="00C017BB">
      <w:pPr>
        <w:ind w:firstLine="0"/>
        <w:jc w:val="center"/>
        <w:rPr>
          <w:b/>
          <w:szCs w:val="28"/>
        </w:rPr>
      </w:pPr>
      <w:r w:rsidRPr="005A6287">
        <w:rPr>
          <w:b/>
          <w:szCs w:val="28"/>
        </w:rPr>
        <w:t xml:space="preserve">Информация Минздрава России по внедрению корпоративных программ </w:t>
      </w:r>
      <w:r>
        <w:rPr>
          <w:b/>
          <w:szCs w:val="28"/>
        </w:rPr>
        <w:t xml:space="preserve">укрепления здоровья </w:t>
      </w:r>
      <w:r w:rsidRPr="005A6287">
        <w:rPr>
          <w:b/>
          <w:szCs w:val="28"/>
        </w:rPr>
        <w:t>в субъектах Р</w:t>
      </w:r>
      <w:r>
        <w:rPr>
          <w:b/>
          <w:szCs w:val="28"/>
        </w:rPr>
        <w:t>оссийской Федерации</w:t>
      </w:r>
    </w:p>
    <w:p w:rsidR="00C017BB" w:rsidRDefault="00C017BB" w:rsidP="00C017BB">
      <w:pPr>
        <w:ind w:firstLine="0"/>
        <w:rPr>
          <w:szCs w:val="28"/>
        </w:rPr>
      </w:pPr>
    </w:p>
    <w:p w:rsidR="00814FC2" w:rsidRDefault="00814FC2" w:rsidP="00C017BB">
      <w:pPr>
        <w:ind w:firstLine="0"/>
        <w:rPr>
          <w:szCs w:val="28"/>
        </w:rPr>
      </w:pPr>
    </w:p>
    <w:p w:rsidR="00C017BB" w:rsidRPr="00E132CC" w:rsidRDefault="00C017BB" w:rsidP="00C017BB">
      <w:pPr>
        <w:ind w:firstLine="0"/>
        <w:jc w:val="center"/>
        <w:rPr>
          <w:b/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1378585" cy="1378585"/>
            <wp:effectExtent l="19050" t="0" r="0" b="0"/>
            <wp:docPr id="4" name="Рисунок 4" descr="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37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17BB" w:rsidRPr="00E132CC" w:rsidSect="00CE6F7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F73" w:rsidRDefault="00CE6F73" w:rsidP="00CE6F73">
      <w:r>
        <w:separator/>
      </w:r>
    </w:p>
  </w:endnote>
  <w:endnote w:type="continuationSeparator" w:id="0">
    <w:p w:rsidR="00CE6F73" w:rsidRDefault="00CE6F73" w:rsidP="00CE6F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F73" w:rsidRDefault="00CE6F73" w:rsidP="00CE6F73">
      <w:r>
        <w:separator/>
      </w:r>
    </w:p>
  </w:footnote>
  <w:footnote w:type="continuationSeparator" w:id="0">
    <w:p w:rsidR="00CE6F73" w:rsidRDefault="00CE6F73" w:rsidP="00CE6F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31752"/>
      <w:docPartObj>
        <w:docPartGallery w:val="Page Numbers (Top of Page)"/>
        <w:docPartUnique/>
      </w:docPartObj>
    </w:sdtPr>
    <w:sdtContent>
      <w:p w:rsidR="00CE6F73" w:rsidRDefault="00F9204F">
        <w:pPr>
          <w:pStyle w:val="a3"/>
          <w:jc w:val="center"/>
        </w:pPr>
        <w:fldSimple w:instr=" PAGE   \* MERGEFORMAT ">
          <w:r w:rsidR="005C3FF0">
            <w:rPr>
              <w:noProof/>
            </w:rPr>
            <w:t>14</w:t>
          </w:r>
        </w:fldSimple>
      </w:p>
    </w:sdtContent>
  </w:sdt>
  <w:p w:rsidR="00CE6F73" w:rsidRDefault="00CE6F7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6F73"/>
    <w:rsid w:val="00012E44"/>
    <w:rsid w:val="000156DC"/>
    <w:rsid w:val="000319FB"/>
    <w:rsid w:val="00044A4A"/>
    <w:rsid w:val="00056599"/>
    <w:rsid w:val="00067976"/>
    <w:rsid w:val="00077B30"/>
    <w:rsid w:val="000A7294"/>
    <w:rsid w:val="000B0209"/>
    <w:rsid w:val="000E25E6"/>
    <w:rsid w:val="00124EAB"/>
    <w:rsid w:val="001420DE"/>
    <w:rsid w:val="0016596C"/>
    <w:rsid w:val="00173DDB"/>
    <w:rsid w:val="00174CD9"/>
    <w:rsid w:val="00176D3B"/>
    <w:rsid w:val="001C42E2"/>
    <w:rsid w:val="001E5E05"/>
    <w:rsid w:val="00270138"/>
    <w:rsid w:val="00297EE2"/>
    <w:rsid w:val="002A5F03"/>
    <w:rsid w:val="002B3A2C"/>
    <w:rsid w:val="002B475E"/>
    <w:rsid w:val="0030508B"/>
    <w:rsid w:val="00314C56"/>
    <w:rsid w:val="00352DFD"/>
    <w:rsid w:val="00363B5B"/>
    <w:rsid w:val="0037425E"/>
    <w:rsid w:val="00374FEB"/>
    <w:rsid w:val="003851D3"/>
    <w:rsid w:val="003E0E97"/>
    <w:rsid w:val="004107DB"/>
    <w:rsid w:val="00410CDC"/>
    <w:rsid w:val="00410DF1"/>
    <w:rsid w:val="00423572"/>
    <w:rsid w:val="004269CA"/>
    <w:rsid w:val="004333C6"/>
    <w:rsid w:val="00453655"/>
    <w:rsid w:val="00462575"/>
    <w:rsid w:val="00465221"/>
    <w:rsid w:val="00490331"/>
    <w:rsid w:val="004A0644"/>
    <w:rsid w:val="004A29D5"/>
    <w:rsid w:val="004E0547"/>
    <w:rsid w:val="0052544F"/>
    <w:rsid w:val="00550D76"/>
    <w:rsid w:val="00554249"/>
    <w:rsid w:val="005633EF"/>
    <w:rsid w:val="00567D48"/>
    <w:rsid w:val="00576B62"/>
    <w:rsid w:val="00583BFB"/>
    <w:rsid w:val="005A6287"/>
    <w:rsid w:val="005C3FF0"/>
    <w:rsid w:val="005C73CD"/>
    <w:rsid w:val="005F1BC1"/>
    <w:rsid w:val="00634060"/>
    <w:rsid w:val="00664E80"/>
    <w:rsid w:val="00673901"/>
    <w:rsid w:val="0068200B"/>
    <w:rsid w:val="006C7B03"/>
    <w:rsid w:val="00714964"/>
    <w:rsid w:val="00724092"/>
    <w:rsid w:val="0073379A"/>
    <w:rsid w:val="00760C1C"/>
    <w:rsid w:val="0078752B"/>
    <w:rsid w:val="00792F8C"/>
    <w:rsid w:val="007C7E8C"/>
    <w:rsid w:val="00800AA7"/>
    <w:rsid w:val="00814FC2"/>
    <w:rsid w:val="00822777"/>
    <w:rsid w:val="0084761D"/>
    <w:rsid w:val="00856CB4"/>
    <w:rsid w:val="008A01DC"/>
    <w:rsid w:val="008B2831"/>
    <w:rsid w:val="008B2B0F"/>
    <w:rsid w:val="008D2295"/>
    <w:rsid w:val="009403B3"/>
    <w:rsid w:val="00970066"/>
    <w:rsid w:val="009F32F3"/>
    <w:rsid w:val="00A32164"/>
    <w:rsid w:val="00A77032"/>
    <w:rsid w:val="00A95803"/>
    <w:rsid w:val="00AA22F9"/>
    <w:rsid w:val="00AD6C01"/>
    <w:rsid w:val="00AF4EC3"/>
    <w:rsid w:val="00B369E4"/>
    <w:rsid w:val="00B41964"/>
    <w:rsid w:val="00B4294F"/>
    <w:rsid w:val="00B42A12"/>
    <w:rsid w:val="00B446ED"/>
    <w:rsid w:val="00B5137E"/>
    <w:rsid w:val="00B51C50"/>
    <w:rsid w:val="00B533A6"/>
    <w:rsid w:val="00B53FB8"/>
    <w:rsid w:val="00B540E9"/>
    <w:rsid w:val="00B64B48"/>
    <w:rsid w:val="00B716BD"/>
    <w:rsid w:val="00BB1192"/>
    <w:rsid w:val="00BE278D"/>
    <w:rsid w:val="00BE2A80"/>
    <w:rsid w:val="00BE4216"/>
    <w:rsid w:val="00BE4D40"/>
    <w:rsid w:val="00C017BB"/>
    <w:rsid w:val="00C0722A"/>
    <w:rsid w:val="00C51687"/>
    <w:rsid w:val="00C73CFA"/>
    <w:rsid w:val="00C93EA6"/>
    <w:rsid w:val="00C97807"/>
    <w:rsid w:val="00CB32E1"/>
    <w:rsid w:val="00CC0AB8"/>
    <w:rsid w:val="00CC6C0F"/>
    <w:rsid w:val="00CE6F73"/>
    <w:rsid w:val="00CF2841"/>
    <w:rsid w:val="00D01519"/>
    <w:rsid w:val="00D10ABF"/>
    <w:rsid w:val="00D21B36"/>
    <w:rsid w:val="00D64AA4"/>
    <w:rsid w:val="00D873C1"/>
    <w:rsid w:val="00D9552B"/>
    <w:rsid w:val="00DB27EB"/>
    <w:rsid w:val="00DB5D64"/>
    <w:rsid w:val="00DC1737"/>
    <w:rsid w:val="00DD5C33"/>
    <w:rsid w:val="00DE0314"/>
    <w:rsid w:val="00DF7394"/>
    <w:rsid w:val="00E05329"/>
    <w:rsid w:val="00E132CC"/>
    <w:rsid w:val="00E2349D"/>
    <w:rsid w:val="00E4186D"/>
    <w:rsid w:val="00E53EAF"/>
    <w:rsid w:val="00E74F29"/>
    <w:rsid w:val="00EF1A54"/>
    <w:rsid w:val="00F0311B"/>
    <w:rsid w:val="00F062B8"/>
    <w:rsid w:val="00F117B5"/>
    <w:rsid w:val="00F40245"/>
    <w:rsid w:val="00F42965"/>
    <w:rsid w:val="00F507D2"/>
    <w:rsid w:val="00F53C4F"/>
    <w:rsid w:val="00F54656"/>
    <w:rsid w:val="00F76BCB"/>
    <w:rsid w:val="00F9204F"/>
    <w:rsid w:val="00FB2026"/>
    <w:rsid w:val="00FE7A24"/>
    <w:rsid w:val="00FF1F55"/>
    <w:rsid w:val="00FF5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F73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6F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6F73"/>
    <w:rPr>
      <w:rFonts w:eastAsia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CE6F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E6F73"/>
    <w:rPr>
      <w:rFonts w:eastAsia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017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17BB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583BFB"/>
    <w:pPr>
      <w:spacing w:after="200" w:line="276" w:lineRule="auto"/>
      <w:ind w:left="720" w:firstLine="0"/>
    </w:pPr>
    <w:rPr>
      <w:rFonts w:ascii="Calibri" w:hAnsi="Calibri" w:cs="Calibri"/>
      <w:sz w:val="22"/>
    </w:rPr>
  </w:style>
  <w:style w:type="character" w:customStyle="1" w:styleId="2">
    <w:name w:val="Основной текст (2)"/>
    <w:basedOn w:val="a0"/>
    <w:rsid w:val="00583BF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a">
    <w:name w:val="Hyperlink"/>
    <w:basedOn w:val="a0"/>
    <w:uiPriority w:val="99"/>
    <w:unhideWhenUsed/>
    <w:rsid w:val="00583BFB"/>
    <w:rPr>
      <w:color w:val="0000FF"/>
      <w:u w:val="single"/>
    </w:rPr>
  </w:style>
  <w:style w:type="character" w:styleId="ab">
    <w:name w:val="Strong"/>
    <w:basedOn w:val="a0"/>
    <w:uiPriority w:val="22"/>
    <w:qFormat/>
    <w:rsid w:val="00583BFB"/>
    <w:rPr>
      <w:b/>
      <w:bCs/>
    </w:rPr>
  </w:style>
  <w:style w:type="paragraph" w:customStyle="1" w:styleId="ds-markdown-paragraph">
    <w:name w:val="ds-markdown-paragraph"/>
    <w:basedOn w:val="a"/>
    <w:rsid w:val="00583BFB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3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4931</Words>
  <Characters>28108</Characters>
  <Application>Microsoft Office Word</Application>
  <DocSecurity>0</DocSecurity>
  <Lines>234</Lines>
  <Paragraphs>65</Paragraphs>
  <ScaleCrop>false</ScaleCrop>
  <Company/>
  <LinksUpToDate>false</LinksUpToDate>
  <CharactersWithSpaces>32974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A.R.Bocharova</dc:creator>
  <cp:keywords/>
  <dc:description/>
  <cp:lastModifiedBy>A.R.Bocharova</cp:lastModifiedBy>
  <cp:revision>15</cp:revision>
  <dcterms:created xsi:type="dcterms:W3CDTF">2026-05-21T06:40:00Z</dcterms:created>
  <dcterms:modified xsi:type="dcterms:W3CDTF">2026-05-27T06:34:00Z</dcterms:modified>
</cp:coreProperties>
</file>