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EE" w:rsidRPr="00D32BB3" w:rsidRDefault="008B2AEE" w:rsidP="00D32BB3">
      <w:pPr>
        <w:spacing w:line="276" w:lineRule="auto"/>
        <w:ind w:left="6237"/>
        <w:jc w:val="both"/>
        <w:rPr>
          <w:i/>
          <w:sz w:val="28"/>
        </w:rPr>
      </w:pPr>
      <w:r w:rsidRPr="00D32BB3">
        <w:rPr>
          <w:i/>
          <w:sz w:val="28"/>
        </w:rPr>
        <w:t xml:space="preserve">Материалы Постоянной комиссии Генерального Совета ФНПР по социальным гарантиям </w:t>
      </w:r>
    </w:p>
    <w:p w:rsidR="008B2AEE" w:rsidRPr="00D32BB3" w:rsidRDefault="008B2AEE" w:rsidP="00D32BB3">
      <w:pPr>
        <w:spacing w:line="276" w:lineRule="auto"/>
        <w:ind w:left="6237"/>
        <w:rPr>
          <w:i/>
          <w:sz w:val="28"/>
        </w:rPr>
      </w:pPr>
      <w:r w:rsidRPr="00D32BB3">
        <w:rPr>
          <w:i/>
          <w:sz w:val="28"/>
        </w:rPr>
        <w:t>21 апреля 2025 года</w:t>
      </w:r>
    </w:p>
    <w:p w:rsidR="003828F2" w:rsidRPr="00D32BB3" w:rsidRDefault="003828F2" w:rsidP="00D32BB3">
      <w:pPr>
        <w:spacing w:line="276" w:lineRule="auto"/>
        <w:jc w:val="center"/>
        <w:rPr>
          <w:b/>
          <w:sz w:val="28"/>
          <w:szCs w:val="28"/>
        </w:rPr>
      </w:pPr>
    </w:p>
    <w:p w:rsidR="003828F2" w:rsidRPr="00D32BB3" w:rsidRDefault="003828F2" w:rsidP="00D32BB3">
      <w:pPr>
        <w:spacing w:line="276" w:lineRule="auto"/>
        <w:jc w:val="center"/>
        <w:rPr>
          <w:b/>
          <w:sz w:val="28"/>
          <w:szCs w:val="28"/>
        </w:rPr>
      </w:pPr>
      <w:r w:rsidRPr="00D32BB3">
        <w:rPr>
          <w:b/>
          <w:sz w:val="28"/>
          <w:szCs w:val="28"/>
        </w:rPr>
        <w:t>ИНФОРМАЦИЯ</w:t>
      </w:r>
    </w:p>
    <w:p w:rsidR="008B2AEE" w:rsidRPr="00D32BB3" w:rsidRDefault="008B2AEE" w:rsidP="00D32BB3">
      <w:pPr>
        <w:spacing w:line="276" w:lineRule="auto"/>
        <w:jc w:val="center"/>
        <w:rPr>
          <w:b/>
          <w:sz w:val="28"/>
          <w:szCs w:val="28"/>
        </w:rPr>
      </w:pPr>
    </w:p>
    <w:p w:rsidR="003828F2" w:rsidRPr="00D32BB3" w:rsidRDefault="006F7CF2" w:rsidP="00D32BB3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32BB3">
        <w:rPr>
          <w:b/>
          <w:bCs/>
          <w:sz w:val="28"/>
          <w:szCs w:val="28"/>
        </w:rPr>
        <w:t>О ситуации по присвоению звания «Ветеран труда» работникам</w:t>
      </w:r>
    </w:p>
    <w:p w:rsidR="006F7CF2" w:rsidRPr="00D32BB3" w:rsidRDefault="006F7CF2" w:rsidP="00D32BB3">
      <w:pPr>
        <w:spacing w:line="276" w:lineRule="auto"/>
        <w:ind w:firstLine="709"/>
        <w:jc w:val="center"/>
        <w:rPr>
          <w:sz w:val="28"/>
          <w:szCs w:val="28"/>
        </w:rPr>
      </w:pPr>
    </w:p>
    <w:p w:rsidR="00583F4A" w:rsidRPr="00D32BB3" w:rsidRDefault="003828F2" w:rsidP="008C4D86">
      <w:pPr>
        <w:spacing w:line="276" w:lineRule="auto"/>
        <w:ind w:firstLine="709"/>
        <w:jc w:val="both"/>
        <w:rPr>
          <w:sz w:val="28"/>
          <w:szCs w:val="28"/>
        </w:rPr>
      </w:pPr>
      <w:r w:rsidRPr="00D32BB3">
        <w:rPr>
          <w:sz w:val="28"/>
          <w:szCs w:val="28"/>
        </w:rPr>
        <w:t>Система присвоения звания «Ветеран труда» в Российской Федерации представляет собой сложный и неоднородный механизм признания трудовых заслуг граждан. На практике она сталкивается с рядом существенных проблем, которые затрудняют получение этого почетного звания для многих категорий работников.</w:t>
      </w:r>
    </w:p>
    <w:p w:rsidR="00583F4A" w:rsidRPr="00D32BB3" w:rsidRDefault="008C4D86" w:rsidP="00D32B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F7237" w:rsidRPr="00D32BB3">
        <w:rPr>
          <w:sz w:val="28"/>
          <w:szCs w:val="28"/>
        </w:rPr>
        <w:t>огласно данным, представленным Министерством труда и социальной защиты РФ, численность граждан, награжденных ведомственными знаками, дающими право на присвоение звания «Ветеран труда», за период с 2016 по 2022 годы, количество награжденных постепенно увеличивалось: от 125 344 человек в 2016 году до 159 337 человек в 2022 году. Общее число граждан, получивших соответствующие награды за указанный период, составило 929 839 человек.</w:t>
      </w:r>
    </w:p>
    <w:p w:rsidR="001D5059" w:rsidRPr="00D32BB3" w:rsidRDefault="003828F2" w:rsidP="00D32BB3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32BB3">
        <w:rPr>
          <w:sz w:val="28"/>
          <w:szCs w:val="28"/>
        </w:rPr>
        <w:t>Одной из ключевых проблем являются значительные региональные различия в требованиях к присвоению звания. Например, в Калужской области достаточно иметь благодарность или почетную грамоту губернатора, тогда как в Нижегородской области с 2023 года установлены крайне жесткие требования: минимум 40 лет стажа для мужчин и 35 лет для женщин плюс наличие региональной награды. Это создает неравенство между гражданами разных регионов и против</w:t>
      </w:r>
      <w:r w:rsidR="00301C54" w:rsidRPr="00D32BB3">
        <w:rPr>
          <w:sz w:val="28"/>
          <w:szCs w:val="28"/>
        </w:rPr>
        <w:t>оречит принципам справедливости</w:t>
      </w:r>
      <w:r w:rsidR="001D5059" w:rsidRPr="00F979F9">
        <w:rPr>
          <w:sz w:val="28"/>
          <w:szCs w:val="28"/>
        </w:rPr>
        <w:t>.</w:t>
      </w:r>
    </w:p>
    <w:p w:rsidR="003828F2" w:rsidRPr="00D32BB3" w:rsidRDefault="003828F2" w:rsidP="00D32BB3">
      <w:pPr>
        <w:spacing w:line="276" w:lineRule="auto"/>
        <w:ind w:firstLine="709"/>
        <w:jc w:val="both"/>
        <w:rPr>
          <w:sz w:val="28"/>
          <w:szCs w:val="28"/>
        </w:rPr>
      </w:pPr>
      <w:r w:rsidRPr="00D32BB3">
        <w:rPr>
          <w:sz w:val="28"/>
          <w:szCs w:val="28"/>
        </w:rPr>
        <w:t>Отраслевые различия также создают серьезные препятствия. В гражданской авиации требуется знак «Почетный работник транспорта России», но процедура его получения чрезвычайно сложна и требует обширного пакета документов. В энергетической отрасли медаль «За заслуги в развитии ТЭК» II степени дает право на звание «Ветеран труда», но требования здесь очень строгие: не менее 15 лет стажа в сфере ТЭК, непрерывный стаж в организации не менее 3 лет, отсутствие судимости и дисциплинарных взысканий.</w:t>
      </w:r>
    </w:p>
    <w:p w:rsidR="003828F2" w:rsidRPr="00D32BB3" w:rsidRDefault="003828F2" w:rsidP="00D32BB3">
      <w:pPr>
        <w:spacing w:line="276" w:lineRule="auto"/>
        <w:ind w:firstLine="709"/>
        <w:jc w:val="both"/>
        <w:rPr>
          <w:sz w:val="28"/>
          <w:szCs w:val="28"/>
        </w:rPr>
      </w:pPr>
      <w:r w:rsidRPr="00D32BB3">
        <w:rPr>
          <w:sz w:val="28"/>
          <w:szCs w:val="28"/>
        </w:rPr>
        <w:t xml:space="preserve">Особенно остро стоит проблема учета профсоюзной деятельности при присвоении звания. Штатные профсоюзные работники, несмотря на многолетнюю защиту интересов трудящихся, часто лишены возможности </w:t>
      </w:r>
      <w:r w:rsidRPr="00D32BB3">
        <w:rPr>
          <w:sz w:val="28"/>
          <w:szCs w:val="28"/>
        </w:rPr>
        <w:lastRenderedPageBreak/>
        <w:t xml:space="preserve">получить это звание. В Нижегородской области, например, профсоюзные активисты с большим стажем и наградами ФНПР не могут претендовать ни на звание «Ветеран труда», ни на </w:t>
      </w:r>
      <w:r w:rsidR="001D5059" w:rsidRPr="00D32BB3">
        <w:rPr>
          <w:sz w:val="28"/>
          <w:szCs w:val="28"/>
        </w:rPr>
        <w:t xml:space="preserve">его </w:t>
      </w:r>
      <w:r w:rsidRPr="00D32BB3">
        <w:rPr>
          <w:sz w:val="28"/>
          <w:szCs w:val="28"/>
        </w:rPr>
        <w:t>региональный аналог.</w:t>
      </w:r>
    </w:p>
    <w:p w:rsidR="003828F2" w:rsidRPr="00D32BB3" w:rsidRDefault="003828F2" w:rsidP="00D32BB3">
      <w:pPr>
        <w:spacing w:line="276" w:lineRule="auto"/>
        <w:ind w:firstLine="709"/>
        <w:jc w:val="both"/>
        <w:rPr>
          <w:sz w:val="28"/>
          <w:szCs w:val="28"/>
        </w:rPr>
      </w:pPr>
      <w:r w:rsidRPr="00D32BB3">
        <w:rPr>
          <w:sz w:val="28"/>
          <w:szCs w:val="28"/>
        </w:rPr>
        <w:t xml:space="preserve">Статистические данные о присвоении звания крайне фрагментарны. Только в сфере образования есть относительно полная информация </w:t>
      </w:r>
      <w:r w:rsidR="00D32BB3">
        <w:rPr>
          <w:sz w:val="28"/>
          <w:szCs w:val="28"/>
        </w:rPr>
        <w:t>–</w:t>
      </w:r>
      <w:r w:rsidRPr="00D32BB3">
        <w:rPr>
          <w:sz w:val="28"/>
          <w:szCs w:val="28"/>
        </w:rPr>
        <w:t xml:space="preserve"> около 9800 работников получили новые ведомственные знаки отличия после 2020 года. По другим отраслям и регионам ста</w:t>
      </w:r>
      <w:r w:rsidR="00300044" w:rsidRPr="00D32BB3">
        <w:rPr>
          <w:sz w:val="28"/>
          <w:szCs w:val="28"/>
        </w:rPr>
        <w:t>тистика практически отсутствует.</w:t>
      </w:r>
    </w:p>
    <w:p w:rsidR="003828F2" w:rsidRPr="00D32BB3" w:rsidRDefault="003828F2" w:rsidP="00D32BB3">
      <w:pPr>
        <w:spacing w:line="276" w:lineRule="auto"/>
        <w:ind w:firstLine="709"/>
        <w:jc w:val="both"/>
        <w:rPr>
          <w:sz w:val="28"/>
          <w:szCs w:val="28"/>
        </w:rPr>
      </w:pPr>
      <w:r w:rsidRPr="00D32BB3">
        <w:rPr>
          <w:sz w:val="28"/>
          <w:szCs w:val="28"/>
        </w:rPr>
        <w:t xml:space="preserve">Законодательная база также остается фрагментарной и несистематизированной. Приказ </w:t>
      </w:r>
      <w:proofErr w:type="spellStart"/>
      <w:r w:rsidRPr="00D32BB3">
        <w:rPr>
          <w:sz w:val="28"/>
          <w:szCs w:val="28"/>
        </w:rPr>
        <w:t>Минпромторга</w:t>
      </w:r>
      <w:proofErr w:type="spellEnd"/>
      <w:r w:rsidRPr="00D32BB3">
        <w:rPr>
          <w:sz w:val="28"/>
          <w:szCs w:val="28"/>
        </w:rPr>
        <w:t xml:space="preserve"> России №</w:t>
      </w:r>
      <w:r w:rsidR="00D32BB3">
        <w:rPr>
          <w:sz w:val="28"/>
          <w:szCs w:val="28"/>
        </w:rPr>
        <w:t xml:space="preserve"> </w:t>
      </w:r>
      <w:r w:rsidRPr="00D32BB3">
        <w:rPr>
          <w:sz w:val="28"/>
          <w:szCs w:val="28"/>
        </w:rPr>
        <w:t>2922 от 2020 года установил искусственно усложненные требования для получения медали «Трудовая доблесть». В документах часто отсутствуют четкие критерии для профсоюзных работников, что создает правовые пробелы.</w:t>
      </w:r>
    </w:p>
    <w:p w:rsidR="003828F2" w:rsidRPr="00D32BB3" w:rsidRDefault="003828F2" w:rsidP="00D32BB3">
      <w:pPr>
        <w:spacing w:line="276" w:lineRule="auto"/>
        <w:ind w:firstLine="709"/>
        <w:jc w:val="both"/>
        <w:rPr>
          <w:sz w:val="28"/>
          <w:szCs w:val="28"/>
        </w:rPr>
      </w:pPr>
      <w:r w:rsidRPr="00D32BB3">
        <w:rPr>
          <w:sz w:val="28"/>
          <w:szCs w:val="28"/>
        </w:rPr>
        <w:t>Бюрократические барьеры остаются серьезным препятствием. Процедура оформления документов сложна и длительна, требуется множество справок и согласований. Это особенно затрудняет получение звания для представителей рабочих специальностей, которые исторически меньше охвачены системой государственных наград и поощрений.</w:t>
      </w:r>
    </w:p>
    <w:p w:rsidR="007F630A" w:rsidRPr="00D32BB3" w:rsidRDefault="008C4D86" w:rsidP="00D32B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25B4" w:rsidRPr="00D32BB3">
        <w:rPr>
          <w:sz w:val="28"/>
          <w:szCs w:val="28"/>
        </w:rPr>
        <w:t xml:space="preserve">ложившаяся система </w:t>
      </w:r>
      <w:r>
        <w:rPr>
          <w:sz w:val="28"/>
          <w:szCs w:val="28"/>
        </w:rPr>
        <w:t>делает получение звания «Ветеран труда» затруднительным для работников и</w:t>
      </w:r>
      <w:r w:rsidR="002A25B4" w:rsidRPr="00D32BB3">
        <w:rPr>
          <w:sz w:val="28"/>
          <w:szCs w:val="28"/>
        </w:rPr>
        <w:t xml:space="preserve"> требует существенной доработки и унификации. Учитывая, что любая государственная награда является основанием для получения этого почетного звания, необходимо более активно представлять к награждению достойных работников всех категорий. Это особенно актуально в отношении рядовых сотрудников и профсоюзных активистов, чей многолетний добросовестный труд часто остается незамеченным. Создание новой системы государственного признания трудовых заслуг станет важным шагом к восстановлению социальной справедливости и повышению мотивации трудящихся.</w:t>
      </w:r>
    </w:p>
    <w:p w:rsidR="008B2AEE" w:rsidRDefault="000D0683" w:rsidP="00D32BB3">
      <w:pPr>
        <w:spacing w:line="276" w:lineRule="auto"/>
        <w:ind w:firstLine="709"/>
        <w:jc w:val="both"/>
        <w:rPr>
          <w:sz w:val="28"/>
          <w:szCs w:val="28"/>
        </w:rPr>
      </w:pPr>
      <w:r w:rsidRPr="000D0683">
        <w:rPr>
          <w:sz w:val="28"/>
          <w:szCs w:val="28"/>
        </w:rPr>
        <w:t xml:space="preserve">Следует отметить, что данный анализ был подготовлен на основе данных, предоставленных лишь 13 из 122 организаций ФНПР, что указывает на недостаточно активную позицию большинства профсоюзных структур в вопросах признания трудовых заслуг работников. Очевидно, что без более активного участия профсоюзов в выдвижении кандидатов на государственные награды и ведомственные знаки отличия многие достойные сотрудники, включая давних профсоюзных активистов, рискуют остаться незамеченными. В сложившейся ситуации важно, чтобы профсоюзные организации взяли на себя более активную роль в защите интересов работников, обеспечивая достойное признание их многолетнего труда и содействуя присвоению почетного звания </w:t>
      </w:r>
      <w:r>
        <w:rPr>
          <w:sz w:val="28"/>
          <w:szCs w:val="28"/>
        </w:rPr>
        <w:t>«</w:t>
      </w:r>
      <w:r w:rsidRPr="000D0683">
        <w:rPr>
          <w:sz w:val="28"/>
          <w:szCs w:val="28"/>
        </w:rPr>
        <w:t>Ветеран труда</w:t>
      </w:r>
      <w:r>
        <w:rPr>
          <w:sz w:val="28"/>
          <w:szCs w:val="28"/>
        </w:rPr>
        <w:t>»</w:t>
      </w:r>
      <w:r w:rsidRPr="000D0683">
        <w:rPr>
          <w:sz w:val="28"/>
          <w:szCs w:val="28"/>
        </w:rPr>
        <w:t>.</w:t>
      </w:r>
    </w:p>
    <w:p w:rsidR="00B6194E" w:rsidRDefault="00B6194E" w:rsidP="00D32BB3">
      <w:pPr>
        <w:spacing w:line="276" w:lineRule="auto"/>
        <w:ind w:firstLine="709"/>
        <w:jc w:val="both"/>
        <w:rPr>
          <w:sz w:val="28"/>
          <w:szCs w:val="28"/>
        </w:rPr>
      </w:pPr>
    </w:p>
    <w:p w:rsidR="00FE56A7" w:rsidRPr="00D32BB3" w:rsidRDefault="00FE56A7" w:rsidP="00D32BB3">
      <w:pPr>
        <w:spacing w:line="276" w:lineRule="auto"/>
        <w:rPr>
          <w:i/>
          <w:sz w:val="28"/>
          <w:szCs w:val="28"/>
        </w:rPr>
      </w:pPr>
      <w:r w:rsidRPr="00D32BB3">
        <w:rPr>
          <w:i/>
          <w:sz w:val="28"/>
          <w:szCs w:val="28"/>
        </w:rPr>
        <w:t>Департамент социального развития Аппарата ФНПР</w:t>
      </w:r>
    </w:p>
    <w:sectPr w:rsidR="00FE56A7" w:rsidRPr="00D32BB3" w:rsidSect="00B6194E">
      <w:headerReference w:type="default" r:id="rId7"/>
      <w:headerReference w:type="firs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86" w:rsidRDefault="008C4D86" w:rsidP="003828F2">
      <w:r>
        <w:separator/>
      </w:r>
    </w:p>
  </w:endnote>
  <w:endnote w:type="continuationSeparator" w:id="0">
    <w:p w:rsidR="008C4D86" w:rsidRDefault="008C4D86" w:rsidP="0038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86" w:rsidRDefault="008C4D86" w:rsidP="003828F2">
      <w:r>
        <w:separator/>
      </w:r>
    </w:p>
  </w:footnote>
  <w:footnote w:type="continuationSeparator" w:id="0">
    <w:p w:rsidR="008C4D86" w:rsidRDefault="008C4D86" w:rsidP="00382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56352"/>
      <w:docPartObj>
        <w:docPartGallery w:val="Page Numbers (Top of Page)"/>
        <w:docPartUnique/>
      </w:docPartObj>
    </w:sdtPr>
    <w:sdtContent>
      <w:p w:rsidR="008C4D86" w:rsidRDefault="001869AA">
        <w:pPr>
          <w:pStyle w:val="ad"/>
          <w:jc w:val="center"/>
        </w:pPr>
        <w:fldSimple w:instr=" PAGE   \* MERGEFORMAT ">
          <w:r w:rsidR="00F979F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56345"/>
      <w:docPartObj>
        <w:docPartGallery w:val="Page Numbers (Top of Page)"/>
        <w:docPartUnique/>
      </w:docPartObj>
    </w:sdtPr>
    <w:sdtContent>
      <w:p w:rsidR="008C4D86" w:rsidRDefault="001869AA">
        <w:pPr>
          <w:pStyle w:val="ad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F2"/>
    <w:rsid w:val="00033883"/>
    <w:rsid w:val="00067613"/>
    <w:rsid w:val="000A6D9C"/>
    <w:rsid w:val="000B6D91"/>
    <w:rsid w:val="000C128F"/>
    <w:rsid w:val="000D0683"/>
    <w:rsid w:val="000D1F22"/>
    <w:rsid w:val="00166C9B"/>
    <w:rsid w:val="001869AA"/>
    <w:rsid w:val="001A214D"/>
    <w:rsid w:val="001D5059"/>
    <w:rsid w:val="001F7237"/>
    <w:rsid w:val="002A25B4"/>
    <w:rsid w:val="002C7B97"/>
    <w:rsid w:val="002F42C6"/>
    <w:rsid w:val="00300044"/>
    <w:rsid w:val="00301C54"/>
    <w:rsid w:val="0036306E"/>
    <w:rsid w:val="00363270"/>
    <w:rsid w:val="00373EF3"/>
    <w:rsid w:val="003828F2"/>
    <w:rsid w:val="003F0B79"/>
    <w:rsid w:val="003F1D5B"/>
    <w:rsid w:val="004026D3"/>
    <w:rsid w:val="0044535E"/>
    <w:rsid w:val="004A30D3"/>
    <w:rsid w:val="0057748D"/>
    <w:rsid w:val="00583F4A"/>
    <w:rsid w:val="005C340E"/>
    <w:rsid w:val="005E23A3"/>
    <w:rsid w:val="00630227"/>
    <w:rsid w:val="00683B72"/>
    <w:rsid w:val="006D0F9D"/>
    <w:rsid w:val="006F7CF2"/>
    <w:rsid w:val="007738A0"/>
    <w:rsid w:val="007768B2"/>
    <w:rsid w:val="0078069C"/>
    <w:rsid w:val="007A0AE5"/>
    <w:rsid w:val="007C7E84"/>
    <w:rsid w:val="007F630A"/>
    <w:rsid w:val="008B2AEE"/>
    <w:rsid w:val="008C4D86"/>
    <w:rsid w:val="00963134"/>
    <w:rsid w:val="00997053"/>
    <w:rsid w:val="009A08EB"/>
    <w:rsid w:val="00A27B57"/>
    <w:rsid w:val="00A54886"/>
    <w:rsid w:val="00AF0F50"/>
    <w:rsid w:val="00B40515"/>
    <w:rsid w:val="00B5088C"/>
    <w:rsid w:val="00B6058A"/>
    <w:rsid w:val="00B6194E"/>
    <w:rsid w:val="00BB67F7"/>
    <w:rsid w:val="00BC7FC7"/>
    <w:rsid w:val="00C639F7"/>
    <w:rsid w:val="00C71AD9"/>
    <w:rsid w:val="00CA206D"/>
    <w:rsid w:val="00CA6F9D"/>
    <w:rsid w:val="00CD4803"/>
    <w:rsid w:val="00CD7FB7"/>
    <w:rsid w:val="00D32BB3"/>
    <w:rsid w:val="00DB55ED"/>
    <w:rsid w:val="00E535C2"/>
    <w:rsid w:val="00E667EF"/>
    <w:rsid w:val="00F4741E"/>
    <w:rsid w:val="00F9380B"/>
    <w:rsid w:val="00F979F9"/>
    <w:rsid w:val="00FA2BD7"/>
    <w:rsid w:val="00FE56A7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F2"/>
    <w:pPr>
      <w:ind w:firstLine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6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3F0B79"/>
    <w:pPr>
      <w:keepNext/>
      <w:keepLines/>
      <w:spacing w:before="200"/>
      <w:outlineLvl w:val="1"/>
    </w:pPr>
    <w:rPr>
      <w:rFonts w:eastAsiaTheme="majorEastAsia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E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rsid w:val="003F0B79"/>
    <w:rPr>
      <w:rFonts w:eastAsiaTheme="majorEastAsia" w:cstheme="majorBidi"/>
      <w:b/>
      <w:color w:val="4F81BD"/>
      <w:sz w:val="26"/>
    </w:rPr>
  </w:style>
  <w:style w:type="paragraph" w:styleId="a3">
    <w:name w:val="Title"/>
    <w:basedOn w:val="a"/>
    <w:next w:val="a"/>
    <w:link w:val="a4"/>
    <w:uiPriority w:val="10"/>
    <w:qFormat/>
    <w:rsid w:val="00E667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6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67EF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66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667EF"/>
    <w:rPr>
      <w:b/>
      <w:bCs/>
    </w:rPr>
  </w:style>
  <w:style w:type="character" w:styleId="a8">
    <w:name w:val="Emphasis"/>
    <w:qFormat/>
    <w:rsid w:val="003F0B79"/>
    <w:rPr>
      <w:i/>
    </w:rPr>
  </w:style>
  <w:style w:type="paragraph" w:styleId="a9">
    <w:name w:val="No Spacing"/>
    <w:qFormat/>
    <w:rsid w:val="003F0B79"/>
    <w:pPr>
      <w:ind w:firstLine="0"/>
    </w:pPr>
    <w:rPr>
      <w:rFonts w:ascii="Calibri" w:hAnsi="Calibri"/>
      <w:sz w:val="22"/>
    </w:rPr>
  </w:style>
  <w:style w:type="character" w:styleId="aa">
    <w:name w:val="Subtle Emphasis"/>
    <w:basedOn w:val="a0"/>
    <w:uiPriority w:val="19"/>
    <w:qFormat/>
    <w:rsid w:val="00E667E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E667EF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E667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6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67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67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67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67E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c">
    <w:name w:val="List Paragraph"/>
    <w:basedOn w:val="a"/>
    <w:qFormat/>
    <w:rsid w:val="003F0B79"/>
    <w:pPr>
      <w:ind w:left="720"/>
      <w:contextualSpacing/>
    </w:pPr>
    <w:rPr>
      <w:rFonts w:ascii="Calibri" w:hAnsi="Calibri"/>
      <w:sz w:val="22"/>
    </w:rPr>
  </w:style>
  <w:style w:type="paragraph" w:styleId="ad">
    <w:name w:val="header"/>
    <w:basedOn w:val="a"/>
    <w:link w:val="ae"/>
    <w:uiPriority w:val="99"/>
    <w:unhideWhenUsed/>
    <w:rsid w:val="003828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28F2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828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828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F9F82-EBF9-4F9D-ADC4-89308462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E.Y.Mikhailova</dc:creator>
  <cp:lastModifiedBy>R.D.Krishtal</cp:lastModifiedBy>
  <cp:revision>9</cp:revision>
  <cp:lastPrinted>2025-04-10T11:59:00Z</cp:lastPrinted>
  <dcterms:created xsi:type="dcterms:W3CDTF">2025-04-14T12:49:00Z</dcterms:created>
  <dcterms:modified xsi:type="dcterms:W3CDTF">2025-04-24T14:03:00Z</dcterms:modified>
</cp:coreProperties>
</file>