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E4" w:rsidRPr="00A92D74" w:rsidRDefault="00A84FE4" w:rsidP="00A84FE4">
      <w:pPr>
        <w:ind w:left="5670" w:firstLine="0"/>
        <w:rPr>
          <w:rFonts w:cs="Times New Roman"/>
          <w:i/>
          <w:color w:val="000000" w:themeColor="text1"/>
          <w:sz w:val="24"/>
          <w:szCs w:val="24"/>
        </w:rPr>
      </w:pPr>
      <w:r w:rsidRPr="00A92D74">
        <w:rPr>
          <w:rFonts w:cs="Times New Roman"/>
          <w:i/>
          <w:color w:val="000000" w:themeColor="text1"/>
          <w:sz w:val="24"/>
          <w:szCs w:val="24"/>
        </w:rPr>
        <w:t xml:space="preserve">К заседанию Постоянной комиссии Генерального Совета ФНПР </w:t>
      </w:r>
      <w:r w:rsidRPr="00A92D74">
        <w:rPr>
          <w:rFonts w:cs="Times New Roman"/>
          <w:i/>
          <w:color w:val="000000" w:themeColor="text1"/>
          <w:sz w:val="24"/>
          <w:szCs w:val="24"/>
        </w:rPr>
        <w:br/>
        <w:t xml:space="preserve">по социальным гарантиям </w:t>
      </w:r>
    </w:p>
    <w:p w:rsidR="00A84FE4" w:rsidRPr="00A92D74" w:rsidRDefault="00A84FE4" w:rsidP="00A84FE4">
      <w:pPr>
        <w:ind w:left="5670" w:firstLine="0"/>
        <w:rPr>
          <w:rFonts w:cs="Times New Roman"/>
          <w:i/>
          <w:color w:val="000000" w:themeColor="text1"/>
          <w:sz w:val="24"/>
          <w:szCs w:val="24"/>
        </w:rPr>
      </w:pPr>
      <w:r w:rsidRPr="00A92D74">
        <w:rPr>
          <w:rFonts w:cs="Times New Roman"/>
          <w:i/>
          <w:color w:val="000000" w:themeColor="text1"/>
          <w:sz w:val="24"/>
          <w:szCs w:val="24"/>
        </w:rPr>
        <w:t>30 октября 2023 года</w:t>
      </w:r>
    </w:p>
    <w:p w:rsidR="00597E0D" w:rsidRPr="00A92D74" w:rsidRDefault="00597E0D" w:rsidP="0018364B">
      <w:pPr>
        <w:ind w:firstLine="0"/>
        <w:jc w:val="both"/>
        <w:rPr>
          <w:rFonts w:cs="Times New Roman"/>
          <w:i/>
          <w:color w:val="000000" w:themeColor="text1"/>
          <w:sz w:val="24"/>
          <w:szCs w:val="24"/>
        </w:rPr>
      </w:pPr>
    </w:p>
    <w:p w:rsidR="00A84FE4" w:rsidRPr="00A92D74" w:rsidRDefault="00A84FE4" w:rsidP="00A84FE4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A92D74">
        <w:rPr>
          <w:rFonts w:cs="Times New Roman"/>
          <w:b/>
          <w:color w:val="000000" w:themeColor="text1"/>
          <w:szCs w:val="28"/>
        </w:rPr>
        <w:t>ИНФОРМАЦИЯ</w:t>
      </w:r>
    </w:p>
    <w:p w:rsidR="000D6515" w:rsidRPr="00A92D74" w:rsidRDefault="000D6515" w:rsidP="0064692D">
      <w:pPr>
        <w:ind w:left="4536" w:firstLine="0"/>
        <w:jc w:val="both"/>
        <w:rPr>
          <w:rFonts w:cs="Times New Roman"/>
          <w:i/>
          <w:color w:val="000000" w:themeColor="text1"/>
          <w:szCs w:val="28"/>
        </w:rPr>
      </w:pPr>
    </w:p>
    <w:p w:rsidR="00C40A61" w:rsidRPr="00A92D74" w:rsidRDefault="00A84FE4" w:rsidP="00A84FE4">
      <w:pPr>
        <w:ind w:firstLine="0"/>
        <w:jc w:val="center"/>
        <w:rPr>
          <w:b/>
          <w:color w:val="000000" w:themeColor="text1"/>
          <w:szCs w:val="28"/>
        </w:rPr>
      </w:pPr>
      <w:r w:rsidRPr="00A92D74">
        <w:rPr>
          <w:b/>
          <w:color w:val="000000" w:themeColor="text1"/>
          <w:szCs w:val="28"/>
        </w:rPr>
        <w:t xml:space="preserve">О </w:t>
      </w:r>
      <w:r w:rsidR="00DB4EB9" w:rsidRPr="00A92D74">
        <w:rPr>
          <w:b/>
          <w:color w:val="000000" w:themeColor="text1"/>
          <w:szCs w:val="28"/>
        </w:rPr>
        <w:t>ходе выполнения задач</w:t>
      </w:r>
      <w:r w:rsidRPr="00A92D74">
        <w:rPr>
          <w:b/>
          <w:color w:val="000000" w:themeColor="text1"/>
          <w:szCs w:val="28"/>
        </w:rPr>
        <w:t xml:space="preserve"> профсоюзных организаций по сохранению здоровья трудящихся</w:t>
      </w:r>
    </w:p>
    <w:p w:rsidR="00BC3977" w:rsidRPr="00A92D74" w:rsidRDefault="00BC3977" w:rsidP="00D8076A">
      <w:pPr>
        <w:ind w:firstLine="0"/>
        <w:jc w:val="both"/>
        <w:rPr>
          <w:rFonts w:cs="Times New Roman"/>
          <w:i/>
          <w:color w:val="000000" w:themeColor="text1"/>
          <w:szCs w:val="28"/>
        </w:rPr>
      </w:pPr>
    </w:p>
    <w:p w:rsidR="002E5049" w:rsidRPr="00A92D74" w:rsidRDefault="0036512E" w:rsidP="00E500B3">
      <w:pPr>
        <w:jc w:val="both"/>
      </w:pPr>
      <w:r>
        <w:rPr>
          <w:rFonts w:cs="Times New Roman"/>
          <w:color w:val="000000" w:themeColor="text1"/>
          <w:szCs w:val="28"/>
        </w:rPr>
        <w:t>В</w:t>
      </w:r>
      <w:r w:rsidR="00464D1F" w:rsidRPr="00A92D74">
        <w:rPr>
          <w:rFonts w:cs="Times New Roman"/>
          <w:color w:val="000000" w:themeColor="text1"/>
          <w:szCs w:val="28"/>
        </w:rPr>
        <w:t>опросы укрепления и сохранения</w:t>
      </w:r>
      <w:r w:rsidR="00B811FA" w:rsidRPr="00A92D74">
        <w:rPr>
          <w:rFonts w:cs="Times New Roman"/>
          <w:color w:val="000000" w:themeColor="text1"/>
          <w:szCs w:val="28"/>
        </w:rPr>
        <w:t xml:space="preserve"> здоровья трудящихся </w:t>
      </w:r>
      <w:r w:rsidR="00BC3977" w:rsidRPr="00A92D74">
        <w:rPr>
          <w:rFonts w:cs="Times New Roman"/>
          <w:color w:val="000000" w:themeColor="text1"/>
          <w:szCs w:val="28"/>
        </w:rPr>
        <w:t>явля</w:t>
      </w:r>
      <w:r w:rsidR="00470746" w:rsidRPr="00A92D74">
        <w:rPr>
          <w:rFonts w:cs="Times New Roman"/>
          <w:color w:val="000000" w:themeColor="text1"/>
          <w:szCs w:val="28"/>
        </w:rPr>
        <w:t>ю</w:t>
      </w:r>
      <w:r w:rsidR="00BC3977" w:rsidRPr="00A92D74">
        <w:rPr>
          <w:rFonts w:cs="Times New Roman"/>
          <w:color w:val="000000" w:themeColor="text1"/>
          <w:szCs w:val="28"/>
        </w:rPr>
        <w:t>тся сферой</w:t>
      </w:r>
      <w:r w:rsidR="00B811FA" w:rsidRPr="00A92D74">
        <w:rPr>
          <w:rFonts w:cs="Times New Roman"/>
          <w:color w:val="000000" w:themeColor="text1"/>
          <w:szCs w:val="28"/>
        </w:rPr>
        <w:t xml:space="preserve"> особого</w:t>
      </w:r>
      <w:r w:rsidR="00BC3977" w:rsidRPr="00A92D74">
        <w:rPr>
          <w:rFonts w:cs="Times New Roman"/>
          <w:color w:val="000000" w:themeColor="text1"/>
          <w:szCs w:val="28"/>
        </w:rPr>
        <w:t xml:space="preserve"> внимания </w:t>
      </w:r>
      <w:r w:rsidR="00464D1F" w:rsidRPr="00A92D74">
        <w:rPr>
          <w:rFonts w:cs="Times New Roman"/>
          <w:color w:val="000000" w:themeColor="text1"/>
          <w:szCs w:val="28"/>
        </w:rPr>
        <w:t>ФНПР</w:t>
      </w:r>
      <w:r w:rsidR="00BC3977" w:rsidRPr="00A92D74">
        <w:rPr>
          <w:rFonts w:cs="Times New Roman"/>
          <w:color w:val="000000" w:themeColor="text1"/>
          <w:szCs w:val="28"/>
        </w:rPr>
        <w:t xml:space="preserve"> и ее членских организаций.</w:t>
      </w:r>
      <w:r w:rsidR="00464D1F" w:rsidRPr="00A92D74">
        <w:rPr>
          <w:rFonts w:cs="Times New Roman"/>
          <w:color w:val="000000" w:themeColor="text1"/>
          <w:szCs w:val="28"/>
        </w:rPr>
        <w:t xml:space="preserve"> </w:t>
      </w:r>
      <w:r w:rsidR="002E5049" w:rsidRPr="00A92D74">
        <w:rPr>
          <w:rFonts w:cs="Times New Roman"/>
          <w:color w:val="000000" w:themeColor="text1"/>
          <w:szCs w:val="28"/>
        </w:rPr>
        <w:t xml:space="preserve"> </w:t>
      </w:r>
    </w:p>
    <w:p w:rsidR="00B63DD2" w:rsidRPr="00A92D74" w:rsidRDefault="00464D1F" w:rsidP="00E500B3">
      <w:pPr>
        <w:jc w:val="both"/>
        <w:rPr>
          <w:rFonts w:cs="Times New Roman"/>
          <w:color w:val="000000" w:themeColor="text1"/>
          <w:szCs w:val="28"/>
        </w:rPr>
      </w:pPr>
      <w:r w:rsidRPr="00A92D74">
        <w:rPr>
          <w:rFonts w:cs="Times New Roman"/>
          <w:color w:val="000000" w:themeColor="text1"/>
          <w:spacing w:val="2"/>
          <w:szCs w:val="28"/>
        </w:rPr>
        <w:t xml:space="preserve">Несмотря на проводимую государственную политику в </w:t>
      </w:r>
      <w:r w:rsidR="0036512E">
        <w:rPr>
          <w:rFonts w:cs="Times New Roman"/>
          <w:color w:val="000000" w:themeColor="text1"/>
          <w:spacing w:val="2"/>
          <w:szCs w:val="28"/>
        </w:rPr>
        <w:t>области</w:t>
      </w:r>
      <w:r w:rsidRPr="00A92D74">
        <w:rPr>
          <w:rFonts w:cs="Times New Roman"/>
          <w:color w:val="000000" w:themeColor="text1"/>
          <w:spacing w:val="2"/>
          <w:szCs w:val="28"/>
        </w:rPr>
        <w:t xml:space="preserve"> здравоохранения, выполнение федеральных и региональных медико-социальных программ</w:t>
      </w:r>
      <w:r w:rsidR="006E14A6" w:rsidRPr="00A92D74">
        <w:rPr>
          <w:rFonts w:cs="Times New Roman"/>
          <w:color w:val="000000" w:themeColor="text1"/>
          <w:spacing w:val="2"/>
          <w:szCs w:val="28"/>
        </w:rPr>
        <w:t>,</w:t>
      </w:r>
      <w:r w:rsidRPr="00A92D74">
        <w:rPr>
          <w:rFonts w:cs="Times New Roman"/>
          <w:color w:val="000000" w:themeColor="text1"/>
          <w:szCs w:val="28"/>
        </w:rPr>
        <w:t xml:space="preserve"> т</w:t>
      </w:r>
      <w:r w:rsidR="00BC3977" w:rsidRPr="00A92D74">
        <w:rPr>
          <w:rFonts w:cs="Times New Roman"/>
          <w:color w:val="000000" w:themeColor="text1"/>
          <w:szCs w:val="28"/>
        </w:rPr>
        <w:t>рудовые потери, связанные с заболеваемостью, продолжают оставаться довольно высокими</w:t>
      </w:r>
      <w:r w:rsidR="00382E62" w:rsidRPr="00A92D74">
        <w:rPr>
          <w:rFonts w:cs="Times New Roman"/>
          <w:color w:val="000000" w:themeColor="text1"/>
          <w:szCs w:val="28"/>
        </w:rPr>
        <w:t>.</w:t>
      </w:r>
    </w:p>
    <w:p w:rsidR="00BC3977" w:rsidRPr="00A92D74" w:rsidRDefault="006E14A6" w:rsidP="00E500B3">
      <w:pPr>
        <w:jc w:val="both"/>
        <w:rPr>
          <w:rFonts w:cs="Times New Roman"/>
          <w:color w:val="000000" w:themeColor="text1"/>
          <w:szCs w:val="28"/>
        </w:rPr>
      </w:pPr>
      <w:r w:rsidRPr="00A92D74">
        <w:rPr>
          <w:rFonts w:cs="Times New Roman"/>
          <w:color w:val="000000" w:themeColor="text1"/>
          <w:szCs w:val="28"/>
        </w:rPr>
        <w:t>По данным Минздрава России о</w:t>
      </w:r>
      <w:r w:rsidR="00BC3977" w:rsidRPr="00A92D74">
        <w:rPr>
          <w:rFonts w:cs="Times New Roman"/>
          <w:color w:val="000000" w:themeColor="text1"/>
          <w:szCs w:val="28"/>
        </w:rPr>
        <w:t xml:space="preserve">бщая заболеваемость населения </w:t>
      </w:r>
      <w:r w:rsidR="00B63DD2" w:rsidRPr="00A92D74">
        <w:rPr>
          <w:rFonts w:cs="Times New Roman"/>
          <w:color w:val="000000" w:themeColor="text1"/>
          <w:szCs w:val="28"/>
        </w:rPr>
        <w:br/>
      </w:r>
      <w:r w:rsidR="00B811FA" w:rsidRPr="00A92D74">
        <w:rPr>
          <w:rFonts w:cs="Times New Roman"/>
          <w:color w:val="000000" w:themeColor="text1"/>
          <w:szCs w:val="28"/>
        </w:rPr>
        <w:t>в стране</w:t>
      </w:r>
      <w:r w:rsidR="00BC3977" w:rsidRPr="00A92D74">
        <w:rPr>
          <w:rFonts w:cs="Times New Roman"/>
          <w:color w:val="000000" w:themeColor="text1"/>
          <w:szCs w:val="28"/>
        </w:rPr>
        <w:t xml:space="preserve"> в 2022 году выросла </w:t>
      </w:r>
      <w:r w:rsidR="00790B7F" w:rsidRPr="00A92D74">
        <w:rPr>
          <w:rFonts w:cs="Times New Roman"/>
          <w:color w:val="000000" w:themeColor="text1"/>
          <w:szCs w:val="28"/>
        </w:rPr>
        <w:t>в среднем</w:t>
      </w:r>
      <w:r w:rsidR="000C1C8C" w:rsidRPr="00A92D74">
        <w:rPr>
          <w:rFonts w:cs="Times New Roman"/>
          <w:color w:val="000000" w:themeColor="text1"/>
          <w:szCs w:val="28"/>
        </w:rPr>
        <w:t xml:space="preserve"> на 4 % </w:t>
      </w:r>
      <w:r w:rsidR="0036512E">
        <w:rPr>
          <w:rFonts w:cs="Times New Roman"/>
          <w:color w:val="000000" w:themeColor="text1"/>
          <w:szCs w:val="28"/>
        </w:rPr>
        <w:t xml:space="preserve">по сравнению с </w:t>
      </w:r>
      <w:r w:rsidR="006D2690" w:rsidRPr="00A92D74">
        <w:rPr>
          <w:rFonts w:cs="Times New Roman"/>
          <w:color w:val="000000" w:themeColor="text1"/>
          <w:szCs w:val="28"/>
        </w:rPr>
        <w:t>предыдущим годом.</w:t>
      </w:r>
      <w:r w:rsidR="00BC3977" w:rsidRPr="00A92D74">
        <w:rPr>
          <w:rFonts w:cs="Times New Roman"/>
          <w:color w:val="000000" w:themeColor="text1"/>
          <w:szCs w:val="28"/>
        </w:rPr>
        <w:t xml:space="preserve"> </w:t>
      </w:r>
      <w:r w:rsidR="00E500B3">
        <w:rPr>
          <w:rFonts w:cs="Times New Roman"/>
          <w:color w:val="000000" w:themeColor="text1"/>
          <w:szCs w:val="28"/>
        </w:rPr>
        <w:t>П</w:t>
      </w:r>
      <w:r w:rsidR="00E500B3" w:rsidRPr="00A92D74">
        <w:rPr>
          <w:rFonts w:cs="Times New Roman"/>
          <w:color w:val="000000" w:themeColor="text1"/>
          <w:szCs w:val="28"/>
        </w:rPr>
        <w:t>рирост</w:t>
      </w:r>
      <w:r w:rsidR="00E500B3">
        <w:rPr>
          <w:rFonts w:cs="Times New Roman"/>
          <w:color w:val="000000" w:themeColor="text1"/>
          <w:szCs w:val="28"/>
        </w:rPr>
        <w:t xml:space="preserve"> п</w:t>
      </w:r>
      <w:r w:rsidR="0036512E">
        <w:rPr>
          <w:rFonts w:cs="Times New Roman"/>
          <w:color w:val="000000" w:themeColor="text1"/>
          <w:szCs w:val="28"/>
        </w:rPr>
        <w:t>о</w:t>
      </w:r>
      <w:r w:rsidR="00464D1F" w:rsidRPr="00A92D74">
        <w:rPr>
          <w:rFonts w:cs="Times New Roman"/>
          <w:color w:val="000000" w:themeColor="text1"/>
          <w:szCs w:val="28"/>
        </w:rPr>
        <w:t xml:space="preserve"> </w:t>
      </w:r>
      <w:r w:rsidR="00BC3977" w:rsidRPr="00A92D74">
        <w:rPr>
          <w:rFonts w:cs="Times New Roman"/>
          <w:color w:val="000000" w:themeColor="text1"/>
          <w:szCs w:val="28"/>
        </w:rPr>
        <w:t>болезн</w:t>
      </w:r>
      <w:r w:rsidR="0036512E">
        <w:rPr>
          <w:rFonts w:cs="Times New Roman"/>
          <w:color w:val="000000" w:themeColor="text1"/>
          <w:szCs w:val="28"/>
        </w:rPr>
        <w:t>ям</w:t>
      </w:r>
      <w:r w:rsidR="00BC3977" w:rsidRPr="00A92D74">
        <w:rPr>
          <w:rFonts w:cs="Times New Roman"/>
          <w:color w:val="000000" w:themeColor="text1"/>
          <w:szCs w:val="28"/>
        </w:rPr>
        <w:t xml:space="preserve"> органов дыхания</w:t>
      </w:r>
      <w:r w:rsidR="0036512E">
        <w:rPr>
          <w:rFonts w:cs="Times New Roman"/>
          <w:color w:val="000000" w:themeColor="text1"/>
          <w:szCs w:val="28"/>
        </w:rPr>
        <w:t xml:space="preserve"> </w:t>
      </w:r>
      <w:r w:rsidR="00BC3977" w:rsidRPr="00A92D74">
        <w:rPr>
          <w:rFonts w:cs="Times New Roman"/>
          <w:color w:val="000000" w:themeColor="text1"/>
          <w:szCs w:val="28"/>
        </w:rPr>
        <w:t xml:space="preserve">составил </w:t>
      </w:r>
      <w:r w:rsidR="0036512E" w:rsidRPr="00A92D74">
        <w:rPr>
          <w:rFonts w:cs="Times New Roman"/>
          <w:color w:val="000000" w:themeColor="text1"/>
          <w:szCs w:val="28"/>
        </w:rPr>
        <w:t>–</w:t>
      </w:r>
      <w:r w:rsidR="0036512E">
        <w:rPr>
          <w:rFonts w:cs="Times New Roman"/>
          <w:color w:val="000000" w:themeColor="text1"/>
          <w:szCs w:val="28"/>
        </w:rPr>
        <w:t xml:space="preserve"> </w:t>
      </w:r>
      <w:r w:rsidR="00BC3977" w:rsidRPr="00A92D74">
        <w:rPr>
          <w:rFonts w:cs="Times New Roman"/>
          <w:color w:val="000000" w:themeColor="text1"/>
          <w:szCs w:val="28"/>
        </w:rPr>
        <w:t xml:space="preserve">3,6%, </w:t>
      </w:r>
      <w:r w:rsidR="0036512E">
        <w:rPr>
          <w:rFonts w:cs="Times New Roman"/>
          <w:color w:val="000000" w:themeColor="text1"/>
          <w:szCs w:val="28"/>
        </w:rPr>
        <w:t>по</w:t>
      </w:r>
      <w:r w:rsidR="00464D1F" w:rsidRPr="00A92D74">
        <w:rPr>
          <w:rFonts w:cs="Times New Roman"/>
          <w:color w:val="000000" w:themeColor="text1"/>
          <w:szCs w:val="28"/>
        </w:rPr>
        <w:t xml:space="preserve"> </w:t>
      </w:r>
      <w:r w:rsidR="00BC3977" w:rsidRPr="00A92D74">
        <w:rPr>
          <w:rFonts w:cs="Times New Roman"/>
          <w:color w:val="000000" w:themeColor="text1"/>
          <w:szCs w:val="28"/>
        </w:rPr>
        <w:t>болезн</w:t>
      </w:r>
      <w:r w:rsidR="0036512E">
        <w:rPr>
          <w:rFonts w:cs="Times New Roman"/>
          <w:color w:val="000000" w:themeColor="text1"/>
          <w:szCs w:val="28"/>
        </w:rPr>
        <w:t>ям</w:t>
      </w:r>
      <w:r w:rsidR="00BC3977" w:rsidRPr="00A92D74">
        <w:rPr>
          <w:rFonts w:cs="Times New Roman"/>
          <w:color w:val="000000" w:themeColor="text1"/>
          <w:szCs w:val="28"/>
        </w:rPr>
        <w:t xml:space="preserve"> системы кровообращения</w:t>
      </w:r>
      <w:r w:rsidR="0036512E">
        <w:rPr>
          <w:rFonts w:cs="Times New Roman"/>
          <w:color w:val="000000" w:themeColor="text1"/>
          <w:szCs w:val="28"/>
        </w:rPr>
        <w:t xml:space="preserve"> </w:t>
      </w:r>
      <w:r w:rsidR="0036512E" w:rsidRPr="00A92D74">
        <w:rPr>
          <w:rFonts w:cs="Times New Roman"/>
          <w:color w:val="000000" w:themeColor="text1"/>
          <w:szCs w:val="28"/>
        </w:rPr>
        <w:t>–</w:t>
      </w:r>
      <w:r w:rsidR="00E500B3">
        <w:rPr>
          <w:rFonts w:cs="Times New Roman"/>
          <w:color w:val="000000" w:themeColor="text1"/>
          <w:szCs w:val="28"/>
        </w:rPr>
        <w:t xml:space="preserve"> </w:t>
      </w:r>
      <w:r w:rsidR="00BC3977" w:rsidRPr="00A92D74">
        <w:rPr>
          <w:rFonts w:cs="Times New Roman"/>
          <w:color w:val="000000" w:themeColor="text1"/>
          <w:szCs w:val="28"/>
        </w:rPr>
        <w:t xml:space="preserve">5,8%, </w:t>
      </w:r>
      <w:r w:rsidR="0036512E">
        <w:rPr>
          <w:rFonts w:cs="Times New Roman"/>
          <w:color w:val="000000" w:themeColor="text1"/>
          <w:szCs w:val="28"/>
        </w:rPr>
        <w:t>по</w:t>
      </w:r>
      <w:r w:rsidR="00BC3977" w:rsidRPr="00A92D74">
        <w:rPr>
          <w:rFonts w:cs="Times New Roman"/>
          <w:color w:val="000000" w:themeColor="text1"/>
          <w:szCs w:val="28"/>
        </w:rPr>
        <w:t xml:space="preserve"> болезн</w:t>
      </w:r>
      <w:r w:rsidR="0036512E">
        <w:rPr>
          <w:rFonts w:cs="Times New Roman"/>
          <w:color w:val="000000" w:themeColor="text1"/>
          <w:szCs w:val="28"/>
        </w:rPr>
        <w:t>ям</w:t>
      </w:r>
      <w:r w:rsidR="00BC3977" w:rsidRPr="00A92D74">
        <w:rPr>
          <w:rFonts w:cs="Times New Roman"/>
          <w:color w:val="000000" w:themeColor="text1"/>
          <w:szCs w:val="28"/>
        </w:rPr>
        <w:t xml:space="preserve"> костно-мышечной системы </w:t>
      </w:r>
      <w:r w:rsidR="00E500B3">
        <w:rPr>
          <w:rFonts w:cs="Times New Roman"/>
          <w:color w:val="000000" w:themeColor="text1"/>
          <w:szCs w:val="28"/>
        </w:rPr>
        <w:br/>
      </w:r>
      <w:r w:rsidR="00BC3977" w:rsidRPr="00A92D74">
        <w:rPr>
          <w:rFonts w:cs="Times New Roman"/>
          <w:color w:val="000000" w:themeColor="text1"/>
          <w:szCs w:val="28"/>
        </w:rPr>
        <w:t>и соединительной ткани</w:t>
      </w:r>
      <w:r w:rsidR="0036512E">
        <w:rPr>
          <w:rFonts w:cs="Times New Roman"/>
          <w:color w:val="000000" w:themeColor="text1"/>
          <w:szCs w:val="28"/>
        </w:rPr>
        <w:t xml:space="preserve"> </w:t>
      </w:r>
      <w:r w:rsidR="0036512E" w:rsidRPr="00A92D74">
        <w:rPr>
          <w:rFonts w:cs="Times New Roman"/>
          <w:color w:val="000000" w:themeColor="text1"/>
          <w:szCs w:val="28"/>
        </w:rPr>
        <w:t>–</w:t>
      </w:r>
      <w:r w:rsidR="00E500B3">
        <w:rPr>
          <w:rFonts w:cs="Times New Roman"/>
          <w:color w:val="000000" w:themeColor="text1"/>
          <w:szCs w:val="28"/>
        </w:rPr>
        <w:t xml:space="preserve"> </w:t>
      </w:r>
      <w:r w:rsidR="00BC3977" w:rsidRPr="00A92D74">
        <w:rPr>
          <w:rFonts w:cs="Times New Roman"/>
          <w:color w:val="000000" w:themeColor="text1"/>
          <w:szCs w:val="28"/>
        </w:rPr>
        <w:t xml:space="preserve">7%. Общая заболеваемость новообразованиями </w:t>
      </w:r>
      <w:r w:rsidR="00E500B3">
        <w:rPr>
          <w:rFonts w:cs="Times New Roman"/>
          <w:color w:val="000000" w:themeColor="text1"/>
          <w:szCs w:val="28"/>
        </w:rPr>
        <w:br/>
      </w:r>
      <w:r w:rsidR="00BC3977" w:rsidRPr="00A92D74">
        <w:rPr>
          <w:rFonts w:cs="Times New Roman"/>
          <w:color w:val="000000" w:themeColor="text1"/>
          <w:szCs w:val="28"/>
        </w:rPr>
        <w:t xml:space="preserve">в 2022 году увеличилась на 4,6%. Первичная заболеваемость населения России в 2022 году также увеличилась </w:t>
      </w:r>
      <w:r w:rsidR="006D2690" w:rsidRPr="00A92D74">
        <w:rPr>
          <w:rFonts w:cs="Times New Roman"/>
          <w:color w:val="000000" w:themeColor="text1"/>
          <w:szCs w:val="28"/>
        </w:rPr>
        <w:t>почти на 5%</w:t>
      </w:r>
      <w:r w:rsidR="00BC3977" w:rsidRPr="00A92D74">
        <w:rPr>
          <w:rFonts w:cs="Times New Roman"/>
          <w:color w:val="000000" w:themeColor="text1"/>
          <w:szCs w:val="28"/>
        </w:rPr>
        <w:t>.</w:t>
      </w:r>
    </w:p>
    <w:p w:rsidR="003A1185" w:rsidRPr="00A92D74" w:rsidRDefault="003A1185" w:rsidP="00E500B3">
      <w:pPr>
        <w:jc w:val="both"/>
        <w:rPr>
          <w:rFonts w:cs="Times New Roman"/>
          <w:color w:val="000000" w:themeColor="text1"/>
          <w:szCs w:val="28"/>
        </w:rPr>
      </w:pPr>
      <w:r w:rsidRPr="00A92D74">
        <w:rPr>
          <w:rFonts w:cs="Times New Roman"/>
          <w:color w:val="000000" w:themeColor="text1"/>
          <w:szCs w:val="28"/>
        </w:rPr>
        <w:t>Факторами, влияющими на рост заболеваемости работников</w:t>
      </w:r>
      <w:r w:rsidR="00EB46A5" w:rsidRPr="00A92D74">
        <w:rPr>
          <w:rFonts w:cs="Times New Roman"/>
          <w:color w:val="000000" w:themeColor="text1"/>
          <w:szCs w:val="28"/>
        </w:rPr>
        <w:t>,</w:t>
      </w:r>
      <w:r w:rsidRPr="00A92D74">
        <w:rPr>
          <w:rFonts w:cs="Times New Roman"/>
          <w:color w:val="000000" w:themeColor="text1"/>
          <w:szCs w:val="28"/>
        </w:rPr>
        <w:t xml:space="preserve"> являются: </w:t>
      </w:r>
    </w:p>
    <w:p w:rsidR="003A1185" w:rsidRPr="00A92D74" w:rsidRDefault="003A1185" w:rsidP="00E500B3">
      <w:pPr>
        <w:jc w:val="both"/>
        <w:rPr>
          <w:rFonts w:cs="Times New Roman"/>
          <w:color w:val="000000" w:themeColor="text1"/>
          <w:szCs w:val="28"/>
        </w:rPr>
      </w:pPr>
      <w:r w:rsidRPr="00A92D74">
        <w:rPr>
          <w:rFonts w:cs="Times New Roman"/>
          <w:color w:val="000000" w:themeColor="text1"/>
          <w:szCs w:val="28"/>
        </w:rPr>
        <w:t>- отсутствие эффективной совместной работы администрации, организаций здравоохранения, профсоюзных организаций по осуществлению профилактической деятельности на предприятиях;</w:t>
      </w:r>
    </w:p>
    <w:p w:rsidR="003A1185" w:rsidRPr="00A92D74" w:rsidRDefault="003A1185" w:rsidP="00E500B3">
      <w:pPr>
        <w:jc w:val="both"/>
        <w:rPr>
          <w:rFonts w:cs="Times New Roman"/>
          <w:color w:val="000000" w:themeColor="text1"/>
          <w:szCs w:val="28"/>
        </w:rPr>
      </w:pPr>
      <w:r w:rsidRPr="00A92D74">
        <w:rPr>
          <w:rFonts w:cs="Times New Roman"/>
          <w:color w:val="000000" w:themeColor="text1"/>
          <w:szCs w:val="28"/>
        </w:rPr>
        <w:t>- формальное отношение к профосмотрам и диспансеризации;</w:t>
      </w:r>
    </w:p>
    <w:p w:rsidR="00B63DD2" w:rsidRPr="00A92D74" w:rsidRDefault="003A1185" w:rsidP="00E500B3">
      <w:pPr>
        <w:jc w:val="both"/>
        <w:rPr>
          <w:rFonts w:cs="Times New Roman"/>
          <w:color w:val="000000" w:themeColor="text1"/>
          <w:szCs w:val="28"/>
        </w:rPr>
      </w:pPr>
      <w:r w:rsidRPr="00A92D74">
        <w:rPr>
          <w:rFonts w:cs="Times New Roman"/>
          <w:color w:val="000000" w:themeColor="text1"/>
          <w:szCs w:val="28"/>
        </w:rPr>
        <w:t xml:space="preserve">- недостаточное </w:t>
      </w:r>
      <w:r w:rsidR="001F39B2">
        <w:rPr>
          <w:rFonts w:cs="Times New Roman"/>
          <w:color w:val="000000" w:themeColor="text1"/>
          <w:szCs w:val="28"/>
        </w:rPr>
        <w:t xml:space="preserve">развитие системы оздоровления, </w:t>
      </w:r>
      <w:r w:rsidRPr="00A92D74">
        <w:rPr>
          <w:rFonts w:cs="Times New Roman"/>
          <w:color w:val="000000" w:themeColor="text1"/>
          <w:szCs w:val="28"/>
        </w:rPr>
        <w:t>физического воспитания</w:t>
      </w:r>
      <w:r w:rsidR="001F39B2">
        <w:rPr>
          <w:rFonts w:cs="Times New Roman"/>
          <w:color w:val="000000" w:themeColor="text1"/>
          <w:szCs w:val="28"/>
        </w:rPr>
        <w:t>, пропаганды здорового образа жизни.</w:t>
      </w:r>
    </w:p>
    <w:p w:rsidR="00DB52E6" w:rsidRPr="00A92D74" w:rsidRDefault="008F4D5F" w:rsidP="00E500B3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</w:t>
      </w:r>
      <w:r w:rsidR="00DB52E6" w:rsidRPr="00A92D74">
        <w:rPr>
          <w:rFonts w:cs="Times New Roman"/>
          <w:color w:val="000000" w:themeColor="text1"/>
          <w:szCs w:val="28"/>
        </w:rPr>
        <w:t>силени</w:t>
      </w:r>
      <w:r>
        <w:rPr>
          <w:rFonts w:cs="Times New Roman"/>
          <w:color w:val="000000" w:themeColor="text1"/>
          <w:szCs w:val="28"/>
        </w:rPr>
        <w:t>е</w:t>
      </w:r>
      <w:r w:rsidR="00DB52E6" w:rsidRPr="00A92D74">
        <w:rPr>
          <w:rFonts w:cs="Times New Roman"/>
          <w:color w:val="000000" w:themeColor="text1"/>
          <w:szCs w:val="28"/>
        </w:rPr>
        <w:t xml:space="preserve"> профилактической направленности здравоохранения особенно важно в нынешних условиях, когда ряд предприятий перешли </w:t>
      </w:r>
      <w:r w:rsidR="00EB7CAC">
        <w:rPr>
          <w:rFonts w:cs="Times New Roman"/>
          <w:color w:val="000000" w:themeColor="text1"/>
          <w:szCs w:val="28"/>
        </w:rPr>
        <w:br/>
      </w:r>
      <w:r w:rsidR="00DB52E6" w:rsidRPr="00A92D74">
        <w:rPr>
          <w:rFonts w:cs="Times New Roman"/>
          <w:color w:val="000000" w:themeColor="text1"/>
          <w:szCs w:val="28"/>
        </w:rPr>
        <w:t xml:space="preserve">на трехсменный режим рабочего времени. </w:t>
      </w:r>
      <w:r w:rsidR="00C61E91" w:rsidRPr="00A92D74">
        <w:rPr>
          <w:rFonts w:cs="Times New Roman"/>
          <w:color w:val="000000" w:themeColor="text1"/>
          <w:szCs w:val="28"/>
        </w:rPr>
        <w:t>И</w:t>
      </w:r>
      <w:r w:rsidR="00DB52E6" w:rsidRPr="00A92D74">
        <w:rPr>
          <w:rFonts w:cs="Times New Roman"/>
          <w:color w:val="000000" w:themeColor="text1"/>
          <w:szCs w:val="28"/>
        </w:rPr>
        <w:t>нтенсивн</w:t>
      </w:r>
      <w:r w:rsidR="00C61E91" w:rsidRPr="00A92D74">
        <w:rPr>
          <w:rFonts w:cs="Times New Roman"/>
          <w:color w:val="000000" w:themeColor="text1"/>
          <w:szCs w:val="28"/>
        </w:rPr>
        <w:t>ый</w:t>
      </w:r>
      <w:r w:rsidR="00DB52E6" w:rsidRPr="00A92D74">
        <w:rPr>
          <w:rFonts w:cs="Times New Roman"/>
          <w:color w:val="000000" w:themeColor="text1"/>
          <w:szCs w:val="28"/>
        </w:rPr>
        <w:t xml:space="preserve"> </w:t>
      </w:r>
      <w:r w:rsidR="00C61E91" w:rsidRPr="00A92D74">
        <w:rPr>
          <w:rFonts w:cs="Times New Roman"/>
          <w:color w:val="000000" w:themeColor="text1"/>
          <w:szCs w:val="28"/>
        </w:rPr>
        <w:t>характер</w:t>
      </w:r>
      <w:r w:rsidR="00DB52E6" w:rsidRPr="00A92D74">
        <w:rPr>
          <w:rFonts w:cs="Times New Roman"/>
          <w:color w:val="000000" w:themeColor="text1"/>
          <w:szCs w:val="28"/>
        </w:rPr>
        <w:t xml:space="preserve"> труда оказывает </w:t>
      </w:r>
      <w:r w:rsidR="0079744F">
        <w:rPr>
          <w:rFonts w:cs="Times New Roman"/>
          <w:color w:val="000000" w:themeColor="text1"/>
          <w:szCs w:val="28"/>
        </w:rPr>
        <w:t>существен</w:t>
      </w:r>
      <w:r w:rsidR="00C61E91" w:rsidRPr="00A92D74">
        <w:rPr>
          <w:rFonts w:cs="Times New Roman"/>
          <w:color w:val="000000" w:themeColor="text1"/>
          <w:szCs w:val="28"/>
        </w:rPr>
        <w:t>ное</w:t>
      </w:r>
      <w:r w:rsidR="00DB52E6" w:rsidRPr="00A92D74">
        <w:rPr>
          <w:rFonts w:cs="Times New Roman"/>
          <w:color w:val="000000" w:themeColor="text1"/>
          <w:szCs w:val="28"/>
        </w:rPr>
        <w:t xml:space="preserve"> влияние на состояние здоров</w:t>
      </w:r>
      <w:r w:rsidR="0079744F">
        <w:rPr>
          <w:rFonts w:cs="Times New Roman"/>
          <w:color w:val="000000" w:themeColor="text1"/>
          <w:szCs w:val="28"/>
        </w:rPr>
        <w:t>ья и заболеваемость трудящихся.</w:t>
      </w:r>
    </w:p>
    <w:p w:rsidR="00EB46A5" w:rsidRPr="008F4D5F" w:rsidRDefault="003A1185" w:rsidP="00E500B3">
      <w:pPr>
        <w:jc w:val="both"/>
        <w:rPr>
          <w:rFonts w:cs="Times New Roman"/>
          <w:szCs w:val="28"/>
        </w:rPr>
      </w:pPr>
      <w:r w:rsidRPr="00A92D74">
        <w:rPr>
          <w:rFonts w:cs="Times New Roman"/>
          <w:szCs w:val="28"/>
        </w:rPr>
        <w:t xml:space="preserve">В сложившихся условиях профсоюзы продолжают оказывать поддержку и отстаивать права работающих на получение доступной </w:t>
      </w:r>
      <w:r w:rsidR="00611E6F" w:rsidRPr="00A92D74">
        <w:rPr>
          <w:rFonts w:cs="Times New Roman"/>
          <w:szCs w:val="28"/>
        </w:rPr>
        <w:br/>
      </w:r>
      <w:r w:rsidRPr="00A92D74">
        <w:rPr>
          <w:rFonts w:cs="Times New Roman"/>
          <w:szCs w:val="28"/>
        </w:rPr>
        <w:t>и к</w:t>
      </w:r>
      <w:r w:rsidR="00DB52E6" w:rsidRPr="00A92D74">
        <w:rPr>
          <w:rFonts w:cs="Times New Roman"/>
          <w:szCs w:val="28"/>
        </w:rPr>
        <w:t>ачественной медицинской помощи</w:t>
      </w:r>
      <w:r w:rsidR="0079744F">
        <w:rPr>
          <w:rFonts w:cs="Times New Roman"/>
          <w:szCs w:val="28"/>
        </w:rPr>
        <w:t xml:space="preserve">, усиливать взаимодействие </w:t>
      </w:r>
      <w:r w:rsidR="0079744F">
        <w:rPr>
          <w:rFonts w:cs="Times New Roman"/>
          <w:szCs w:val="28"/>
        </w:rPr>
        <w:br/>
        <w:t>с социальными партнерами.</w:t>
      </w:r>
    </w:p>
    <w:p w:rsidR="00454A9B" w:rsidRPr="008F4D5F" w:rsidRDefault="00454A9B" w:rsidP="00E500B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A92D74">
        <w:rPr>
          <w:rFonts w:cs="Times New Roman"/>
          <w:szCs w:val="28"/>
        </w:rPr>
        <w:t xml:space="preserve"> 2020 году ФНПР совместно с Академией труда и социальных отношений провели научно-практическую конференцию «Здоровье работающего населения». На конференции поднимались вопросы </w:t>
      </w:r>
      <w:r w:rsidR="00E500B3">
        <w:rPr>
          <w:rFonts w:cs="Times New Roman"/>
          <w:szCs w:val="28"/>
        </w:rPr>
        <w:br/>
      </w:r>
      <w:r w:rsidRPr="00A92D74">
        <w:rPr>
          <w:rFonts w:cs="Times New Roman"/>
          <w:szCs w:val="28"/>
        </w:rPr>
        <w:t xml:space="preserve">по здоровьесбережению, которые приводят к ранней инвалидности, высокой смертности трудоспособного населения и, как следствие, к социально-экономическим потерям в стране. Участники конференции обсуждали задачи повышения эффективности медицинского обслуживания работников, </w:t>
      </w:r>
      <w:r w:rsidRPr="00A92D74">
        <w:rPr>
          <w:rFonts w:cs="Times New Roman"/>
          <w:szCs w:val="28"/>
        </w:rPr>
        <w:lastRenderedPageBreak/>
        <w:t>обозначив в Итоговом документе основные цели и направления сотрудничества социальных партнеров по их реализации.</w:t>
      </w:r>
    </w:p>
    <w:p w:rsidR="00FD4AF8" w:rsidRPr="00A92D74" w:rsidRDefault="0087409C" w:rsidP="00E500B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D4AF8" w:rsidRPr="00A92D74">
        <w:rPr>
          <w:rFonts w:cs="Times New Roman"/>
          <w:szCs w:val="28"/>
        </w:rPr>
        <w:t xml:space="preserve"> октябре 2023 года ФНПР подписала Хартию Общеросс</w:t>
      </w:r>
      <w:r>
        <w:rPr>
          <w:rFonts w:cs="Times New Roman"/>
          <w:szCs w:val="28"/>
        </w:rPr>
        <w:t xml:space="preserve">ийского общественного движения </w:t>
      </w:r>
      <w:r w:rsidR="00FD4AF8" w:rsidRPr="00A92D74">
        <w:rPr>
          <w:rFonts w:cs="Times New Roman"/>
          <w:szCs w:val="28"/>
        </w:rPr>
        <w:t xml:space="preserve">по сохранению профессионального здоровья человека «Здоровье 360°». </w:t>
      </w:r>
      <w:r w:rsidR="007F128D" w:rsidRPr="00A92D74">
        <w:rPr>
          <w:rFonts w:cs="Times New Roman"/>
          <w:szCs w:val="28"/>
        </w:rPr>
        <w:t>Это движение</w:t>
      </w:r>
      <w:r w:rsidR="00FD4AF8" w:rsidRPr="00A92D74">
        <w:rPr>
          <w:rFonts w:cs="Times New Roman"/>
          <w:szCs w:val="28"/>
        </w:rPr>
        <w:t xml:space="preserve"> было создано в 2018 году </w:t>
      </w:r>
      <w:r w:rsidR="00DF1AA9">
        <w:rPr>
          <w:rFonts w:cs="Times New Roman"/>
          <w:szCs w:val="28"/>
        </w:rPr>
        <w:br/>
      </w:r>
      <w:r w:rsidR="00FD4AF8" w:rsidRPr="00A92D74">
        <w:rPr>
          <w:rFonts w:cs="Times New Roman"/>
          <w:szCs w:val="28"/>
        </w:rPr>
        <w:t>на Петербургском международном экономическом форуме РСПП совместно с ОАО «РЖД»</w:t>
      </w:r>
      <w:r w:rsidR="007F128D" w:rsidRPr="00A92D74">
        <w:rPr>
          <w:rFonts w:cs="Times New Roman"/>
          <w:szCs w:val="28"/>
        </w:rPr>
        <w:t xml:space="preserve"> и его</w:t>
      </w:r>
      <w:r w:rsidR="00FD4AF8" w:rsidRPr="00A92D74">
        <w:rPr>
          <w:rFonts w:cs="Times New Roman"/>
          <w:szCs w:val="28"/>
        </w:rPr>
        <w:t xml:space="preserve"> целью является консолидация российского общества </w:t>
      </w:r>
      <w:r w:rsidR="003603D8">
        <w:rPr>
          <w:rFonts w:cs="Times New Roman"/>
          <w:szCs w:val="28"/>
        </w:rPr>
        <w:br/>
      </w:r>
      <w:r w:rsidR="00FD4AF8" w:rsidRPr="00A92D74">
        <w:rPr>
          <w:rFonts w:cs="Times New Roman"/>
          <w:szCs w:val="28"/>
        </w:rPr>
        <w:t>в направлении сохранения здоровья трудящихся и внедрения к</w:t>
      </w:r>
      <w:r w:rsidR="0018364B" w:rsidRPr="00A92D74">
        <w:rPr>
          <w:rFonts w:cs="Times New Roman"/>
          <w:szCs w:val="28"/>
        </w:rPr>
        <w:t>ультуры здорового образа жизни.</w:t>
      </w:r>
    </w:p>
    <w:p w:rsidR="00FA1247" w:rsidRPr="00A92D74" w:rsidRDefault="00F13C35" w:rsidP="00E500B3">
      <w:pPr>
        <w:jc w:val="both"/>
        <w:rPr>
          <w:rFonts w:cs="Times New Roman"/>
          <w:b/>
          <w:szCs w:val="28"/>
        </w:rPr>
      </w:pPr>
      <w:r w:rsidRPr="00A92D74">
        <w:rPr>
          <w:rFonts w:cs="Times New Roman"/>
          <w:b/>
          <w:szCs w:val="28"/>
        </w:rPr>
        <w:t xml:space="preserve">- </w:t>
      </w:r>
      <w:r w:rsidR="00424195" w:rsidRPr="00A92D74">
        <w:rPr>
          <w:rFonts w:cs="Times New Roman"/>
          <w:b/>
          <w:szCs w:val="28"/>
        </w:rPr>
        <w:t>В</w:t>
      </w:r>
      <w:r w:rsidR="002E5049" w:rsidRPr="00A92D74">
        <w:rPr>
          <w:rFonts w:cs="Times New Roman"/>
          <w:b/>
          <w:szCs w:val="28"/>
        </w:rPr>
        <w:t>осстановление профилактической направленности здравоохранения в сфере профессиональной деятельности наемных работников</w:t>
      </w:r>
      <w:r w:rsidR="00D337EC" w:rsidRPr="00A92D74">
        <w:rPr>
          <w:rFonts w:cs="Times New Roman"/>
          <w:b/>
          <w:szCs w:val="28"/>
        </w:rPr>
        <w:t>, в т.ч.</w:t>
      </w:r>
      <w:r w:rsidR="00654D48" w:rsidRPr="00A92D74">
        <w:rPr>
          <w:rFonts w:cs="Times New Roman"/>
          <w:b/>
          <w:szCs w:val="28"/>
        </w:rPr>
        <w:t xml:space="preserve"> путем возрождения</w:t>
      </w:r>
      <w:r w:rsidR="00FA1247" w:rsidRPr="00A92D74">
        <w:rPr>
          <w:rFonts w:cs="Times New Roman"/>
          <w:b/>
          <w:szCs w:val="28"/>
        </w:rPr>
        <w:t xml:space="preserve"> на предприятиях</w:t>
      </w:r>
      <w:r w:rsidR="00414A8D" w:rsidRPr="00A92D74">
        <w:rPr>
          <w:rFonts w:cs="Times New Roman"/>
          <w:b/>
          <w:szCs w:val="28"/>
        </w:rPr>
        <w:t xml:space="preserve"> и </w:t>
      </w:r>
      <w:r w:rsidR="00D6635A" w:rsidRPr="00A92D74">
        <w:rPr>
          <w:rFonts w:cs="Times New Roman"/>
          <w:b/>
          <w:szCs w:val="28"/>
        </w:rPr>
        <w:t>в организациях</w:t>
      </w:r>
      <w:r w:rsidR="00FA1247" w:rsidRPr="00A92D74">
        <w:rPr>
          <w:rFonts w:cs="Times New Roman"/>
          <w:b/>
          <w:szCs w:val="28"/>
        </w:rPr>
        <w:t xml:space="preserve"> инфраструктуры здравоохранения</w:t>
      </w:r>
      <w:r w:rsidRPr="00A92D74">
        <w:rPr>
          <w:rFonts w:cs="Times New Roman"/>
          <w:b/>
          <w:szCs w:val="28"/>
        </w:rPr>
        <w:t xml:space="preserve"> </w:t>
      </w:r>
      <w:r w:rsidRPr="00A92D74">
        <w:rPr>
          <w:rFonts w:cs="Times New Roman"/>
          <w:b/>
          <w:color w:val="000000" w:themeColor="text1"/>
          <w:szCs w:val="28"/>
        </w:rPr>
        <w:t>–</w:t>
      </w:r>
      <w:r w:rsidR="00DC5686" w:rsidRPr="00A92D74">
        <w:rPr>
          <w:rFonts w:cs="Times New Roman"/>
          <w:b/>
          <w:color w:val="000000" w:themeColor="text1"/>
          <w:szCs w:val="28"/>
        </w:rPr>
        <w:t xml:space="preserve"> сети</w:t>
      </w:r>
      <w:r w:rsidR="00DC5686" w:rsidRPr="00A92D74">
        <w:rPr>
          <w:rFonts w:cs="Times New Roman"/>
          <w:b/>
          <w:szCs w:val="28"/>
        </w:rPr>
        <w:t xml:space="preserve"> санаториев-профилакториев, </w:t>
      </w:r>
      <w:r w:rsidR="00414A8D" w:rsidRPr="00A92D74">
        <w:rPr>
          <w:rFonts w:cs="Times New Roman"/>
          <w:b/>
          <w:szCs w:val="28"/>
        </w:rPr>
        <w:t>медико-санитарных частей</w:t>
      </w:r>
      <w:r w:rsidR="00DC5686" w:rsidRPr="00A92D74">
        <w:rPr>
          <w:rFonts w:cs="Times New Roman"/>
          <w:b/>
          <w:szCs w:val="28"/>
        </w:rPr>
        <w:t xml:space="preserve">, здравпунктов, </w:t>
      </w:r>
      <w:r w:rsidR="00FA1247" w:rsidRPr="00A92D74">
        <w:rPr>
          <w:rFonts w:cs="Times New Roman"/>
          <w:b/>
          <w:szCs w:val="28"/>
        </w:rPr>
        <w:t>а также института цеховых врачей</w:t>
      </w:r>
      <w:r w:rsidRPr="00A92D74">
        <w:rPr>
          <w:rFonts w:cs="Times New Roman"/>
          <w:b/>
          <w:szCs w:val="28"/>
        </w:rPr>
        <w:t>.</w:t>
      </w:r>
    </w:p>
    <w:p w:rsidR="00651D2B" w:rsidRPr="00A92D74" w:rsidRDefault="00F13C35" w:rsidP="00E500B3">
      <w:pPr>
        <w:jc w:val="both"/>
        <w:rPr>
          <w:szCs w:val="28"/>
        </w:rPr>
      </w:pPr>
      <w:r w:rsidRPr="00A92D74">
        <w:rPr>
          <w:rFonts w:cs="Times New Roman"/>
          <w:szCs w:val="28"/>
        </w:rPr>
        <w:t>На сегодняшний день</w:t>
      </w:r>
      <w:r w:rsidRPr="00A92D74">
        <w:rPr>
          <w:szCs w:val="28"/>
        </w:rPr>
        <w:t xml:space="preserve"> </w:t>
      </w:r>
      <w:r w:rsidR="000F790A">
        <w:rPr>
          <w:szCs w:val="28"/>
        </w:rPr>
        <w:t>предприятий и организаций</w:t>
      </w:r>
      <w:r w:rsidRPr="00A92D74">
        <w:rPr>
          <w:szCs w:val="28"/>
        </w:rPr>
        <w:t>, обеспечивающих медицинскую помощь на рабочем месте немного. Развитие системы меди</w:t>
      </w:r>
      <w:r w:rsidR="00E50530" w:rsidRPr="00A92D74">
        <w:rPr>
          <w:szCs w:val="28"/>
        </w:rPr>
        <w:t xml:space="preserve">цинской помощи на производстве </w:t>
      </w:r>
      <w:r w:rsidRPr="00A92D74">
        <w:rPr>
          <w:szCs w:val="28"/>
        </w:rPr>
        <w:t>позвол</w:t>
      </w:r>
      <w:r w:rsidR="00E50530" w:rsidRPr="00A92D74">
        <w:rPr>
          <w:szCs w:val="28"/>
        </w:rPr>
        <w:t>яе</w:t>
      </w:r>
      <w:r w:rsidRPr="00A92D74">
        <w:rPr>
          <w:szCs w:val="28"/>
        </w:rPr>
        <w:t xml:space="preserve">т поддерживать безопасную и здоровую обстановку, </w:t>
      </w:r>
      <w:r w:rsidR="00E50530" w:rsidRPr="00A92D74">
        <w:rPr>
          <w:szCs w:val="28"/>
        </w:rPr>
        <w:t>содейст</w:t>
      </w:r>
      <w:r w:rsidRPr="00A92D74">
        <w:rPr>
          <w:szCs w:val="28"/>
        </w:rPr>
        <w:t>в</w:t>
      </w:r>
      <w:r w:rsidR="00E50530" w:rsidRPr="00A92D74">
        <w:rPr>
          <w:szCs w:val="28"/>
        </w:rPr>
        <w:t>ует</w:t>
      </w:r>
      <w:r w:rsidRPr="00A92D74">
        <w:rPr>
          <w:szCs w:val="28"/>
        </w:rPr>
        <w:t xml:space="preserve"> сохранению физического </w:t>
      </w:r>
      <w:r w:rsidR="00414A8D" w:rsidRPr="00A92D74">
        <w:rPr>
          <w:szCs w:val="28"/>
        </w:rPr>
        <w:br/>
      </w:r>
      <w:r w:rsidRPr="00A92D74">
        <w:rPr>
          <w:szCs w:val="28"/>
        </w:rPr>
        <w:t>и психического здоровья работников.</w:t>
      </w:r>
      <w:r w:rsidR="00EB46A5" w:rsidRPr="00A92D74">
        <w:rPr>
          <w:szCs w:val="28"/>
        </w:rPr>
        <w:t xml:space="preserve"> </w:t>
      </w:r>
      <w:r w:rsidR="009A0C46" w:rsidRPr="00A92D74">
        <w:t>Имеются</w:t>
      </w:r>
      <w:r w:rsidR="00651D2B" w:rsidRPr="00A92D74">
        <w:t xml:space="preserve"> положительные примеры такой деятельности в некоторых отраслях</w:t>
      </w:r>
      <w:r w:rsidR="000709C5" w:rsidRPr="00A92D74">
        <w:t>.</w:t>
      </w:r>
    </w:p>
    <w:p w:rsidR="00651D2B" w:rsidRPr="00A92D74" w:rsidRDefault="00830CB9" w:rsidP="00E500B3">
      <w:pPr>
        <w:jc w:val="both"/>
        <w:rPr>
          <w:szCs w:val="28"/>
        </w:rPr>
      </w:pPr>
      <w:r w:rsidRPr="00830CB9">
        <w:rPr>
          <w:szCs w:val="28"/>
        </w:rPr>
        <w:t>Так</w:t>
      </w:r>
      <w:r w:rsidR="00DB081C">
        <w:rPr>
          <w:szCs w:val="28"/>
        </w:rPr>
        <w:t>,</w:t>
      </w:r>
      <w:r w:rsidRPr="00830CB9">
        <w:rPr>
          <w:szCs w:val="28"/>
        </w:rPr>
        <w:t xml:space="preserve"> по данным</w:t>
      </w:r>
      <w:r>
        <w:rPr>
          <w:b/>
          <w:szCs w:val="28"/>
        </w:rPr>
        <w:t xml:space="preserve"> </w:t>
      </w:r>
      <w:r w:rsidR="00D163D5" w:rsidRPr="00A92D74">
        <w:rPr>
          <w:b/>
          <w:szCs w:val="28"/>
        </w:rPr>
        <w:t>Российск</w:t>
      </w:r>
      <w:r>
        <w:rPr>
          <w:b/>
          <w:szCs w:val="28"/>
        </w:rPr>
        <w:t>ого</w:t>
      </w:r>
      <w:r w:rsidR="00D163D5" w:rsidRPr="00A92D74">
        <w:rPr>
          <w:b/>
          <w:szCs w:val="28"/>
        </w:rPr>
        <w:t xml:space="preserve"> профсоюз</w:t>
      </w:r>
      <w:r>
        <w:rPr>
          <w:b/>
          <w:szCs w:val="28"/>
        </w:rPr>
        <w:t>а</w:t>
      </w:r>
      <w:r w:rsidR="00D163D5" w:rsidRPr="00A92D74">
        <w:rPr>
          <w:b/>
          <w:szCs w:val="28"/>
        </w:rPr>
        <w:t xml:space="preserve"> трудящихся авиационной промышленности (Профавиа)</w:t>
      </w:r>
      <w:r w:rsidR="00651D2B" w:rsidRPr="00A92D74">
        <w:rPr>
          <w:szCs w:val="28"/>
        </w:rPr>
        <w:t xml:space="preserve"> на предприятиях </w:t>
      </w:r>
      <w:r>
        <w:rPr>
          <w:szCs w:val="28"/>
        </w:rPr>
        <w:t xml:space="preserve">отрасли </w:t>
      </w:r>
      <w:r w:rsidR="00651D2B" w:rsidRPr="00A92D74">
        <w:rPr>
          <w:szCs w:val="28"/>
        </w:rPr>
        <w:t xml:space="preserve">созданы </w:t>
      </w:r>
      <w:r>
        <w:rPr>
          <w:szCs w:val="28"/>
        </w:rPr>
        <w:br/>
      </w:r>
      <w:r w:rsidR="00651D2B" w:rsidRPr="00A92D74">
        <w:rPr>
          <w:szCs w:val="28"/>
        </w:rPr>
        <w:t xml:space="preserve">и функционируют 127 здравпунктов, 79 медпунктов, 3 стационара, </w:t>
      </w:r>
      <w:r w:rsidR="00D163D5" w:rsidRPr="00A92D74">
        <w:rPr>
          <w:szCs w:val="28"/>
        </w:rPr>
        <w:br/>
      </w:r>
      <w:r w:rsidR="00651D2B" w:rsidRPr="00A92D74">
        <w:rPr>
          <w:szCs w:val="28"/>
        </w:rPr>
        <w:t xml:space="preserve">19 медико-санитарных частей и 32 санатория-профилактория. Ежегодно работодатели и профсоюзные организации выделяют средства </w:t>
      </w:r>
      <w:r w:rsidR="00D163D5" w:rsidRPr="00A92D74">
        <w:rPr>
          <w:szCs w:val="28"/>
        </w:rPr>
        <w:br/>
      </w:r>
      <w:r w:rsidR="00651D2B" w:rsidRPr="00A92D74">
        <w:rPr>
          <w:szCs w:val="28"/>
        </w:rPr>
        <w:t>на организацию оздоровления работников в санаториях-профилакториях. Большинство предприятий используют возвратные средства Социального фонда России.</w:t>
      </w:r>
    </w:p>
    <w:p w:rsidR="0033718A" w:rsidRPr="00A92D74" w:rsidRDefault="00707F4A" w:rsidP="00E500B3">
      <w:pPr>
        <w:jc w:val="both"/>
        <w:rPr>
          <w:szCs w:val="28"/>
        </w:rPr>
      </w:pPr>
      <w:r w:rsidRPr="00A92D74">
        <w:rPr>
          <w:szCs w:val="28"/>
        </w:rPr>
        <w:t xml:space="preserve">В целях осуществления систематического контроля технические инспекторы труда профсоюза ежегодно проводят тематические проверки </w:t>
      </w:r>
      <w:r w:rsidR="009A0C46" w:rsidRPr="00A92D74">
        <w:rPr>
          <w:szCs w:val="28"/>
        </w:rPr>
        <w:br/>
      </w:r>
      <w:r w:rsidRPr="00A92D74">
        <w:rPr>
          <w:szCs w:val="28"/>
        </w:rPr>
        <w:t xml:space="preserve">по вопросам санитарно-бытового обслуживания и проведения медицинских осмотров, а также мониторинги по вопросам медицинского обслуживания </w:t>
      </w:r>
      <w:r w:rsidR="009A0C46" w:rsidRPr="00A92D74">
        <w:rPr>
          <w:szCs w:val="28"/>
        </w:rPr>
        <w:br/>
      </w:r>
      <w:r w:rsidRPr="00A92D74">
        <w:rPr>
          <w:szCs w:val="28"/>
        </w:rPr>
        <w:t>и оздоровления работников, в том числе занятых во вредных и (или) опасных условиях труда</w:t>
      </w:r>
      <w:r w:rsidR="00414A8D" w:rsidRPr="00A92D74">
        <w:rPr>
          <w:szCs w:val="28"/>
        </w:rPr>
        <w:t>.</w:t>
      </w:r>
    </w:p>
    <w:p w:rsidR="00707F4A" w:rsidRPr="00A92D74" w:rsidRDefault="00707F4A" w:rsidP="00E500B3">
      <w:pPr>
        <w:jc w:val="both"/>
        <w:rPr>
          <w:szCs w:val="28"/>
        </w:rPr>
      </w:pPr>
      <w:r w:rsidRPr="00A92D74">
        <w:rPr>
          <w:szCs w:val="28"/>
        </w:rPr>
        <w:t xml:space="preserve">В ряде регионов не просто сохраняются подведомственные медпункты и медико-санитарные части, но и проводятся масштабные реконструкции </w:t>
      </w:r>
      <w:r w:rsidR="009A0C46" w:rsidRPr="00A92D74">
        <w:rPr>
          <w:szCs w:val="28"/>
        </w:rPr>
        <w:br/>
      </w:r>
      <w:r w:rsidRPr="00A92D74">
        <w:rPr>
          <w:szCs w:val="28"/>
        </w:rPr>
        <w:t>и модернизация медицинского оборудования.</w:t>
      </w:r>
    </w:p>
    <w:p w:rsidR="00C229D2" w:rsidRPr="00A92D74" w:rsidRDefault="00C229D2" w:rsidP="00E500B3">
      <w:pPr>
        <w:jc w:val="both"/>
        <w:rPr>
          <w:szCs w:val="28"/>
        </w:rPr>
      </w:pPr>
      <w:r w:rsidRPr="00A92D74">
        <w:rPr>
          <w:szCs w:val="28"/>
        </w:rPr>
        <w:t xml:space="preserve">Кроме того, профсоюзом проводится планомерная деятельность, направленная на поддержку работников и работодателей по созданию условий для организации своевременного контроля за состоянием здоровья </w:t>
      </w:r>
      <w:r w:rsidR="0033718A" w:rsidRPr="00A92D74">
        <w:rPr>
          <w:szCs w:val="28"/>
        </w:rPr>
        <w:br/>
      </w:r>
      <w:r w:rsidRPr="00A92D74">
        <w:rPr>
          <w:szCs w:val="28"/>
        </w:rPr>
        <w:t xml:space="preserve">и квалифицированного медицинского обслуживания работников предприятий, где действуют первичные профсоюзные общественные организации профсоюза. Одним из положительных примеров стало заключение Соглашения о взаимодействии и сотрудничестве между </w:t>
      </w:r>
      <w:r w:rsidRPr="00A92D74">
        <w:rPr>
          <w:szCs w:val="28"/>
        </w:rPr>
        <w:lastRenderedPageBreak/>
        <w:t>Акционерным обществом «Центр авиационной медицины» и Общественной организацией «Российский профессиональный союз трудящихся авиационной промышленности».</w:t>
      </w:r>
    </w:p>
    <w:p w:rsidR="00C229D2" w:rsidRPr="00A92D74" w:rsidRDefault="00D60D6C" w:rsidP="00E500B3">
      <w:pPr>
        <w:jc w:val="both"/>
        <w:rPr>
          <w:szCs w:val="28"/>
        </w:rPr>
      </w:pPr>
      <w:r>
        <w:rPr>
          <w:szCs w:val="28"/>
        </w:rPr>
        <w:t xml:space="preserve">В </w:t>
      </w:r>
      <w:r w:rsidR="00C229D2" w:rsidRPr="00A92D74">
        <w:rPr>
          <w:szCs w:val="28"/>
        </w:rPr>
        <w:t xml:space="preserve">действующем Отраслевом соглашении по авиационной промышленности </w:t>
      </w:r>
      <w:r>
        <w:rPr>
          <w:szCs w:val="28"/>
        </w:rPr>
        <w:t xml:space="preserve">закреплены </w:t>
      </w:r>
      <w:r w:rsidR="00C229D2" w:rsidRPr="00A92D74">
        <w:rPr>
          <w:szCs w:val="28"/>
        </w:rPr>
        <w:t>норм</w:t>
      </w:r>
      <w:r>
        <w:rPr>
          <w:szCs w:val="28"/>
        </w:rPr>
        <w:t>ы</w:t>
      </w:r>
      <w:r w:rsidR="00C229D2" w:rsidRPr="00A92D74">
        <w:rPr>
          <w:szCs w:val="28"/>
        </w:rPr>
        <w:t>, предусматривающи</w:t>
      </w:r>
      <w:r w:rsidR="00973866">
        <w:rPr>
          <w:szCs w:val="28"/>
        </w:rPr>
        <w:t>е</w:t>
      </w:r>
      <w:r w:rsidR="00C229D2" w:rsidRPr="00A92D74">
        <w:rPr>
          <w:szCs w:val="28"/>
        </w:rPr>
        <w:t xml:space="preserve"> организацию работ фельдшерских здравпунктов при численности работающих </w:t>
      </w:r>
      <w:r w:rsidR="00E500B3">
        <w:rPr>
          <w:szCs w:val="28"/>
        </w:rPr>
        <w:br/>
      </w:r>
      <w:r w:rsidR="00C229D2" w:rsidRPr="00A92D74">
        <w:rPr>
          <w:szCs w:val="28"/>
        </w:rPr>
        <w:t xml:space="preserve">на предприятии более 300 человек и медицинских пунктов при численности работающих от 50 до 300 человек самостоятельно либо по договору </w:t>
      </w:r>
      <w:r w:rsidR="00E500B3">
        <w:rPr>
          <w:szCs w:val="28"/>
        </w:rPr>
        <w:br/>
      </w:r>
      <w:r w:rsidR="00C229D2" w:rsidRPr="00A92D74">
        <w:rPr>
          <w:szCs w:val="28"/>
        </w:rPr>
        <w:t>с медицинским учреждением.</w:t>
      </w:r>
    </w:p>
    <w:p w:rsidR="0097580E" w:rsidRPr="00A92D74" w:rsidRDefault="00850FD8" w:rsidP="00E500B3">
      <w:pPr>
        <w:jc w:val="both"/>
        <w:rPr>
          <w:szCs w:val="28"/>
        </w:rPr>
      </w:pPr>
      <w:r w:rsidRPr="00A92D74">
        <w:rPr>
          <w:szCs w:val="28"/>
        </w:rPr>
        <w:t>По информации</w:t>
      </w:r>
      <w:r w:rsidRPr="00A92D74">
        <w:rPr>
          <w:b/>
          <w:szCs w:val="28"/>
        </w:rPr>
        <w:t xml:space="preserve"> </w:t>
      </w:r>
      <w:r w:rsidR="008D072E" w:rsidRPr="00A92D74">
        <w:rPr>
          <w:b/>
          <w:szCs w:val="28"/>
        </w:rPr>
        <w:t>Российск</w:t>
      </w:r>
      <w:r w:rsidRPr="00A92D74">
        <w:rPr>
          <w:b/>
          <w:szCs w:val="28"/>
        </w:rPr>
        <w:t>ого</w:t>
      </w:r>
      <w:r w:rsidR="008D072E" w:rsidRPr="00A92D74">
        <w:rPr>
          <w:b/>
          <w:szCs w:val="28"/>
        </w:rPr>
        <w:t xml:space="preserve"> профессиональн</w:t>
      </w:r>
      <w:r w:rsidRPr="00A92D74">
        <w:rPr>
          <w:b/>
          <w:szCs w:val="28"/>
        </w:rPr>
        <w:t>ого</w:t>
      </w:r>
      <w:r w:rsidR="008D072E" w:rsidRPr="00A92D74">
        <w:rPr>
          <w:b/>
          <w:szCs w:val="28"/>
        </w:rPr>
        <w:t xml:space="preserve"> союз</w:t>
      </w:r>
      <w:r w:rsidRPr="00A92D74">
        <w:rPr>
          <w:b/>
          <w:szCs w:val="28"/>
        </w:rPr>
        <w:t>а</w:t>
      </w:r>
      <w:r w:rsidR="008D072E" w:rsidRPr="00A92D74">
        <w:rPr>
          <w:b/>
          <w:szCs w:val="28"/>
        </w:rPr>
        <w:t xml:space="preserve"> железнодорожников и транспортных строителей (РОСПРОФЖЕЛ)</w:t>
      </w:r>
      <w:r w:rsidR="008D072E" w:rsidRPr="00A92D74">
        <w:rPr>
          <w:szCs w:val="28"/>
        </w:rPr>
        <w:t xml:space="preserve"> </w:t>
      </w:r>
      <w:r w:rsidRPr="00A92D74">
        <w:rPr>
          <w:szCs w:val="28"/>
        </w:rPr>
        <w:br/>
      </w:r>
      <w:r w:rsidR="0097580E" w:rsidRPr="00A92D74">
        <w:rPr>
          <w:szCs w:val="28"/>
        </w:rPr>
        <w:t>ОАО</w:t>
      </w:r>
      <w:r w:rsidR="008D072E" w:rsidRPr="00A92D74">
        <w:rPr>
          <w:szCs w:val="28"/>
        </w:rPr>
        <w:t xml:space="preserve"> «</w:t>
      </w:r>
      <w:r w:rsidR="0097580E" w:rsidRPr="00A92D74">
        <w:rPr>
          <w:szCs w:val="28"/>
        </w:rPr>
        <w:t>РЖД</w:t>
      </w:r>
      <w:r w:rsidR="008D072E" w:rsidRPr="00A92D74">
        <w:rPr>
          <w:szCs w:val="28"/>
        </w:rPr>
        <w:t>» – является единственной государственной корпорацией, сохранившей производственную медицину, построенную по цеховому принципу и обеспечивающей медицинской п</w:t>
      </w:r>
      <w:r w:rsidR="0097580E" w:rsidRPr="00A92D74">
        <w:rPr>
          <w:szCs w:val="28"/>
        </w:rPr>
        <w:t>омощью 700 тысяч работников.</w:t>
      </w:r>
    </w:p>
    <w:p w:rsidR="00ED5AB9" w:rsidRPr="00A92D74" w:rsidRDefault="00ED5AB9" w:rsidP="00E500B3">
      <w:pPr>
        <w:jc w:val="both"/>
        <w:rPr>
          <w:szCs w:val="28"/>
        </w:rPr>
      </w:pPr>
      <w:r w:rsidRPr="00A92D74">
        <w:rPr>
          <w:szCs w:val="28"/>
        </w:rPr>
        <w:t xml:space="preserve">В целях улучшения условий труда, профилактики и снижения профессиональной заболеваемости, уровня производственного травматизма, сохранения здоровья и профессионального долголетия работников </w:t>
      </w:r>
      <w:r w:rsidRPr="00A92D74">
        <w:rPr>
          <w:szCs w:val="28"/>
        </w:rPr>
        <w:br/>
        <w:t xml:space="preserve">в структурных подразделениях и филиалах ОАО «РЖД» функционируют </w:t>
      </w:r>
      <w:r w:rsidRPr="00A92D74">
        <w:rPr>
          <w:szCs w:val="28"/>
        </w:rPr>
        <w:br/>
        <w:t xml:space="preserve">83 инженерно-врачебных бригады, в работе которых задействованы </w:t>
      </w:r>
      <w:r w:rsidRPr="00A92D74">
        <w:rPr>
          <w:szCs w:val="28"/>
        </w:rPr>
        <w:br/>
        <w:t>37 цеховых врачей-</w:t>
      </w:r>
      <w:r w:rsidR="002C69B1" w:rsidRPr="00A92D74">
        <w:rPr>
          <w:szCs w:val="28"/>
        </w:rPr>
        <w:t>терапевтов ЧУЗ «РЖД-</w:t>
      </w:r>
      <w:r w:rsidRPr="00A92D74">
        <w:rPr>
          <w:szCs w:val="28"/>
        </w:rPr>
        <w:t>Медицина».</w:t>
      </w:r>
    </w:p>
    <w:p w:rsidR="008D072E" w:rsidRPr="00A92D74" w:rsidRDefault="008D072E" w:rsidP="00E500B3">
      <w:pPr>
        <w:jc w:val="both"/>
        <w:rPr>
          <w:szCs w:val="28"/>
        </w:rPr>
      </w:pPr>
      <w:r w:rsidRPr="00A92D74">
        <w:rPr>
          <w:szCs w:val="28"/>
        </w:rPr>
        <w:t>Ежегодно в медицинских учреждениях «РЖД-Медицина» проводится 1,6 млн предварительных и периодических медицинских осмотров, 28 млн предрейсовых осмотров, причем более 3,5 млн – сотрудникам сторонних организаций. Также осуществляется дистанционный контроль состояния здоровья для более чем 600 отдаленных мест работы, где медицинские организации отсутствуют.</w:t>
      </w:r>
    </w:p>
    <w:p w:rsidR="008D072E" w:rsidRPr="00A92D74" w:rsidRDefault="00B61DB8" w:rsidP="00E500B3">
      <w:pPr>
        <w:jc w:val="both"/>
      </w:pPr>
      <w:r w:rsidRPr="00A92D74">
        <w:rPr>
          <w:b/>
          <w:szCs w:val="28"/>
        </w:rPr>
        <w:t>Горно-металлургический</w:t>
      </w:r>
      <w:r w:rsidR="001107F8" w:rsidRPr="00A92D74">
        <w:rPr>
          <w:b/>
          <w:szCs w:val="28"/>
        </w:rPr>
        <w:t xml:space="preserve"> </w:t>
      </w:r>
      <w:r w:rsidRPr="00A92D74">
        <w:rPr>
          <w:b/>
          <w:szCs w:val="28"/>
        </w:rPr>
        <w:t>профсоюз России</w:t>
      </w:r>
      <w:r w:rsidR="007748FE" w:rsidRPr="00A92D74">
        <w:rPr>
          <w:b/>
          <w:szCs w:val="28"/>
        </w:rPr>
        <w:t xml:space="preserve"> (ГМПР)</w:t>
      </w:r>
      <w:r w:rsidRPr="00A92D74">
        <w:rPr>
          <w:b/>
          <w:szCs w:val="28"/>
        </w:rPr>
        <w:t xml:space="preserve"> </w:t>
      </w:r>
      <w:r w:rsidR="00850FD8" w:rsidRPr="00A92D74">
        <w:rPr>
          <w:szCs w:val="28"/>
        </w:rPr>
        <w:t>отмеч</w:t>
      </w:r>
      <w:r w:rsidRPr="00A92D74">
        <w:rPr>
          <w:szCs w:val="28"/>
        </w:rPr>
        <w:t xml:space="preserve">ает, </w:t>
      </w:r>
      <w:r w:rsidR="008D072E" w:rsidRPr="00A92D74">
        <w:rPr>
          <w:szCs w:val="28"/>
        </w:rPr>
        <w:br/>
      </w:r>
      <w:r w:rsidR="001C2777" w:rsidRPr="00A92D74">
        <w:rPr>
          <w:szCs w:val="28"/>
        </w:rPr>
        <w:t xml:space="preserve">что </w:t>
      </w:r>
      <w:r w:rsidR="001C2777" w:rsidRPr="00A92D74">
        <w:t xml:space="preserve">«Медсанчасть «Северсталь» проводит </w:t>
      </w:r>
      <w:r w:rsidR="001C2777" w:rsidRPr="00A92D74">
        <w:rPr>
          <w:szCs w:val="28"/>
        </w:rPr>
        <w:t>эффективн</w:t>
      </w:r>
      <w:r w:rsidR="00B33BF2" w:rsidRPr="00A92D74">
        <w:rPr>
          <w:szCs w:val="28"/>
        </w:rPr>
        <w:t>ую</w:t>
      </w:r>
      <w:r w:rsidR="001C2777" w:rsidRPr="00A92D74">
        <w:rPr>
          <w:szCs w:val="28"/>
        </w:rPr>
        <w:t xml:space="preserve"> работу </w:t>
      </w:r>
      <w:r w:rsidR="008D072E" w:rsidRPr="00A92D74">
        <w:rPr>
          <w:szCs w:val="28"/>
        </w:rPr>
        <w:br/>
      </w:r>
      <w:r w:rsidR="001C2777" w:rsidRPr="00A92D74">
        <w:rPr>
          <w:szCs w:val="28"/>
        </w:rPr>
        <w:t xml:space="preserve">по сохранению </w:t>
      </w:r>
      <w:r w:rsidR="001C2777" w:rsidRPr="00A92D74">
        <w:t>и укреплению здоровья металлургов</w:t>
      </w:r>
      <w:r w:rsidR="008D072E" w:rsidRPr="00A92D74">
        <w:t>, а также жителей Вологодской области</w:t>
      </w:r>
      <w:r w:rsidR="001C2777" w:rsidRPr="00A92D74">
        <w:t>.</w:t>
      </w:r>
      <w:r w:rsidR="008D072E" w:rsidRPr="00A92D74">
        <w:t xml:space="preserve"> Общая численность прикрепленного к поликлинике контингента составляет 47 718 человек, а фактический прием </w:t>
      </w:r>
      <w:r w:rsidR="008D072E" w:rsidRPr="00A92D74">
        <w:rPr>
          <w:szCs w:val="28"/>
        </w:rPr>
        <w:t>–</w:t>
      </w:r>
      <w:r w:rsidR="008D072E" w:rsidRPr="00A92D74">
        <w:t xml:space="preserve"> около </w:t>
      </w:r>
      <w:r w:rsidR="0097580E" w:rsidRPr="00A92D74">
        <w:t>1</w:t>
      </w:r>
      <w:r w:rsidR="008D072E" w:rsidRPr="00A92D74">
        <w:t xml:space="preserve"> </w:t>
      </w:r>
      <w:r w:rsidR="0097580E" w:rsidRPr="00A92D74">
        <w:t>млн</w:t>
      </w:r>
      <w:r w:rsidR="008D072E" w:rsidRPr="00A92D74">
        <w:t xml:space="preserve"> зарегистрированных посещений в год.</w:t>
      </w:r>
    </w:p>
    <w:p w:rsidR="008D072E" w:rsidRDefault="008D072E" w:rsidP="00E500B3">
      <w:pPr>
        <w:jc w:val="both"/>
      </w:pPr>
      <w:r w:rsidRPr="00A92D74">
        <w:t xml:space="preserve">Медсанчасть </w:t>
      </w:r>
      <w:r w:rsidR="0097580E" w:rsidRPr="00A92D74">
        <w:t>ежегодно</w:t>
      </w:r>
      <w:r w:rsidR="00B2285F" w:rsidRPr="00A92D74">
        <w:t xml:space="preserve"> </w:t>
      </w:r>
      <w:r w:rsidRPr="00A92D74">
        <w:t>оснаща</w:t>
      </w:r>
      <w:r w:rsidR="0097580E" w:rsidRPr="00A92D74">
        <w:t xml:space="preserve">ется </w:t>
      </w:r>
      <w:r w:rsidRPr="00A92D74">
        <w:t xml:space="preserve">современной медицинской техникой. </w:t>
      </w:r>
      <w:r w:rsidR="00B2285F" w:rsidRPr="00A92D74">
        <w:t>Так в</w:t>
      </w:r>
      <w:r w:rsidRPr="00A92D74">
        <w:t xml:space="preserve"> 2022 году </w:t>
      </w:r>
      <w:r w:rsidR="00B2285F" w:rsidRPr="00A92D74">
        <w:t xml:space="preserve">было </w:t>
      </w:r>
      <w:r w:rsidRPr="00A92D74">
        <w:t>закуплено стоматологическое оборудование стоимостью более 1,4 млн рублей и офтальмологическое оборудование стоимостью более 8 млн рублей.</w:t>
      </w:r>
    </w:p>
    <w:p w:rsidR="00BC3D7D" w:rsidRPr="00BC3D7D" w:rsidRDefault="00BC3D7D" w:rsidP="00E500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2D74">
        <w:rPr>
          <w:color w:val="000000"/>
          <w:sz w:val="28"/>
          <w:szCs w:val="28"/>
        </w:rPr>
        <w:t>Имеются примеры</w:t>
      </w:r>
      <w:r>
        <w:rPr>
          <w:color w:val="000000"/>
          <w:sz w:val="28"/>
          <w:szCs w:val="28"/>
        </w:rPr>
        <w:t xml:space="preserve"> работы профорганизаций </w:t>
      </w:r>
      <w:r w:rsidRPr="00A92D74">
        <w:rPr>
          <w:color w:val="000000"/>
          <w:sz w:val="28"/>
          <w:szCs w:val="28"/>
        </w:rPr>
        <w:t>по информированию работников</w:t>
      </w:r>
      <w:r>
        <w:rPr>
          <w:color w:val="000000"/>
          <w:sz w:val="28"/>
          <w:szCs w:val="28"/>
        </w:rPr>
        <w:t xml:space="preserve"> об их правах в области </w:t>
      </w:r>
      <w:r w:rsidR="00E500B3">
        <w:rPr>
          <w:color w:val="000000"/>
          <w:sz w:val="28"/>
          <w:szCs w:val="28"/>
        </w:rPr>
        <w:t xml:space="preserve">обязательного </w:t>
      </w:r>
      <w:r>
        <w:rPr>
          <w:color w:val="000000"/>
          <w:sz w:val="28"/>
          <w:szCs w:val="28"/>
        </w:rPr>
        <w:t xml:space="preserve">медицинского страхования </w:t>
      </w:r>
      <w:r>
        <w:rPr>
          <w:color w:val="000000"/>
          <w:sz w:val="28"/>
          <w:szCs w:val="28"/>
        </w:rPr>
        <w:br/>
        <w:t xml:space="preserve">и медицинского обеспечения. Так, </w:t>
      </w:r>
      <w:r w:rsidRPr="00A92D74">
        <w:rPr>
          <w:color w:val="000000"/>
          <w:sz w:val="28"/>
          <w:szCs w:val="28"/>
        </w:rPr>
        <w:t xml:space="preserve"> </w:t>
      </w:r>
      <w:r w:rsidRPr="00BC3D7D">
        <w:rPr>
          <w:b/>
          <w:color w:val="000000"/>
          <w:sz w:val="28"/>
          <w:szCs w:val="28"/>
        </w:rPr>
        <w:t>Профессиональны</w:t>
      </w:r>
      <w:r w:rsidR="00D75C45">
        <w:rPr>
          <w:b/>
          <w:color w:val="000000"/>
          <w:sz w:val="28"/>
          <w:szCs w:val="28"/>
        </w:rPr>
        <w:t xml:space="preserve">м </w:t>
      </w:r>
      <w:r w:rsidRPr="00BC3D7D">
        <w:rPr>
          <w:b/>
          <w:color w:val="000000"/>
          <w:sz w:val="28"/>
          <w:szCs w:val="28"/>
        </w:rPr>
        <w:t>союз</w:t>
      </w:r>
      <w:r w:rsidR="00D75C45">
        <w:rPr>
          <w:b/>
          <w:color w:val="000000"/>
          <w:sz w:val="28"/>
          <w:szCs w:val="28"/>
        </w:rPr>
        <w:t>ом</w:t>
      </w:r>
      <w:r w:rsidRPr="00BC3D7D">
        <w:rPr>
          <w:b/>
          <w:color w:val="000000"/>
          <w:sz w:val="28"/>
          <w:szCs w:val="28"/>
        </w:rPr>
        <w:t xml:space="preserve"> работников народного образования и науки Российской Федерации</w:t>
      </w:r>
      <w:r w:rsidRPr="00A92D74">
        <w:rPr>
          <w:b/>
          <w:color w:val="000000"/>
          <w:sz w:val="28"/>
          <w:szCs w:val="28"/>
        </w:rPr>
        <w:t>, Российски</w:t>
      </w:r>
      <w:r w:rsidR="00D75C45">
        <w:rPr>
          <w:b/>
          <w:color w:val="000000"/>
          <w:sz w:val="28"/>
          <w:szCs w:val="28"/>
        </w:rPr>
        <w:t>м</w:t>
      </w:r>
      <w:r w:rsidRPr="00A92D74">
        <w:rPr>
          <w:b/>
          <w:color w:val="000000"/>
          <w:sz w:val="28"/>
          <w:szCs w:val="28"/>
        </w:rPr>
        <w:t xml:space="preserve"> профессиональны</w:t>
      </w:r>
      <w:r w:rsidR="00D75C45">
        <w:rPr>
          <w:b/>
          <w:color w:val="000000"/>
          <w:sz w:val="28"/>
          <w:szCs w:val="28"/>
        </w:rPr>
        <w:t>м</w:t>
      </w:r>
      <w:r w:rsidRPr="00A92D74">
        <w:rPr>
          <w:b/>
          <w:color w:val="000000"/>
          <w:sz w:val="28"/>
          <w:szCs w:val="28"/>
        </w:rPr>
        <w:t xml:space="preserve"> союз</w:t>
      </w:r>
      <w:r w:rsidR="00D75C45">
        <w:rPr>
          <w:b/>
          <w:color w:val="000000"/>
          <w:sz w:val="28"/>
          <w:szCs w:val="28"/>
        </w:rPr>
        <w:t>ом</w:t>
      </w:r>
      <w:r w:rsidRPr="00A92D74">
        <w:rPr>
          <w:b/>
          <w:color w:val="000000"/>
          <w:sz w:val="28"/>
          <w:szCs w:val="28"/>
        </w:rPr>
        <w:t xml:space="preserve"> работников атомной энергетики </w:t>
      </w:r>
      <w:r>
        <w:rPr>
          <w:b/>
          <w:color w:val="000000"/>
          <w:sz w:val="28"/>
          <w:szCs w:val="28"/>
        </w:rPr>
        <w:br/>
      </w:r>
      <w:r w:rsidRPr="00A92D74">
        <w:rPr>
          <w:b/>
          <w:color w:val="000000"/>
          <w:sz w:val="28"/>
          <w:szCs w:val="28"/>
        </w:rPr>
        <w:t>и промышленности (РПРАЭП)</w:t>
      </w:r>
      <w:r>
        <w:rPr>
          <w:color w:val="000000"/>
          <w:sz w:val="28"/>
          <w:szCs w:val="28"/>
        </w:rPr>
        <w:t xml:space="preserve"> </w:t>
      </w:r>
      <w:r w:rsidRPr="00A92D74">
        <w:rPr>
          <w:color w:val="000000"/>
          <w:sz w:val="28"/>
          <w:szCs w:val="28"/>
        </w:rPr>
        <w:t>на официальных сайтах</w:t>
      </w:r>
      <w:r>
        <w:rPr>
          <w:color w:val="000000"/>
          <w:sz w:val="28"/>
          <w:szCs w:val="28"/>
        </w:rPr>
        <w:t xml:space="preserve"> размещают</w:t>
      </w:r>
      <w:r w:rsidR="00D75C45">
        <w:rPr>
          <w:color w:val="000000"/>
          <w:sz w:val="28"/>
          <w:szCs w:val="28"/>
        </w:rPr>
        <w:t>ся</w:t>
      </w:r>
      <w:r w:rsidRPr="00A92D74">
        <w:rPr>
          <w:color w:val="000000"/>
          <w:sz w:val="28"/>
          <w:szCs w:val="28"/>
        </w:rPr>
        <w:t xml:space="preserve"> Памятки </w:t>
      </w:r>
      <w:r w:rsidR="00F74FD4">
        <w:rPr>
          <w:color w:val="000000"/>
          <w:sz w:val="28"/>
          <w:szCs w:val="28"/>
        </w:rPr>
        <w:t xml:space="preserve">для граждан </w:t>
      </w:r>
      <w:r w:rsidRPr="00A92D74">
        <w:rPr>
          <w:color w:val="000000"/>
          <w:sz w:val="28"/>
          <w:szCs w:val="28"/>
        </w:rPr>
        <w:t>о гарантиях бесплатного оказания медицинской помощи</w:t>
      </w:r>
      <w:r>
        <w:rPr>
          <w:color w:val="000000"/>
          <w:sz w:val="28"/>
          <w:szCs w:val="28"/>
        </w:rPr>
        <w:t>.</w:t>
      </w:r>
    </w:p>
    <w:p w:rsidR="00DC5686" w:rsidRPr="00A92D74" w:rsidRDefault="00DC5686" w:rsidP="00E500B3">
      <w:pPr>
        <w:jc w:val="both"/>
      </w:pPr>
      <w:r w:rsidRPr="00A92D74">
        <w:rPr>
          <w:color w:val="000000" w:themeColor="text1"/>
          <w:szCs w:val="28"/>
        </w:rPr>
        <w:lastRenderedPageBreak/>
        <w:t xml:space="preserve">Эффективность укрепления здоровья работающего населения </w:t>
      </w:r>
      <w:r w:rsidRPr="00A92D74">
        <w:rPr>
          <w:color w:val="000000" w:themeColor="text1"/>
          <w:szCs w:val="28"/>
        </w:rPr>
        <w:br/>
        <w:t xml:space="preserve">во многом зависит именно от нацеленности </w:t>
      </w:r>
      <w:r w:rsidR="000E0072" w:rsidRPr="00A92D74">
        <w:t>профсоюзны</w:t>
      </w:r>
      <w:r w:rsidR="000E0072">
        <w:t>х</w:t>
      </w:r>
      <w:r w:rsidR="000E0072" w:rsidRPr="00A92D74">
        <w:t xml:space="preserve"> организаци</w:t>
      </w:r>
      <w:r w:rsidR="000E0072">
        <w:t>й</w:t>
      </w:r>
      <w:r w:rsidR="000E0072" w:rsidRPr="00A92D74">
        <w:t xml:space="preserve"> совместно с администраци</w:t>
      </w:r>
      <w:r w:rsidR="00E500B3">
        <w:t>ями</w:t>
      </w:r>
      <w:r w:rsidR="000E0072" w:rsidRPr="00A92D74">
        <w:t xml:space="preserve"> и медицинскими учреждениями </w:t>
      </w:r>
      <w:r w:rsidR="00DA20B9">
        <w:t>на систему профилактических мероприятий.</w:t>
      </w:r>
    </w:p>
    <w:p w:rsidR="00F13C35" w:rsidRPr="00A92D74" w:rsidRDefault="00FE7A0D" w:rsidP="00E500B3">
      <w:pPr>
        <w:jc w:val="both"/>
        <w:rPr>
          <w:rFonts w:cs="Times New Roman"/>
          <w:b/>
          <w:color w:val="000000" w:themeColor="text1"/>
          <w:szCs w:val="28"/>
        </w:rPr>
      </w:pPr>
      <w:r w:rsidRPr="00A92D74">
        <w:rPr>
          <w:rFonts w:cs="Times New Roman"/>
          <w:b/>
          <w:szCs w:val="28"/>
        </w:rPr>
        <w:t>-</w:t>
      </w:r>
      <w:r w:rsidR="00F13C35" w:rsidRPr="00A92D74">
        <w:rPr>
          <w:rFonts w:cs="Times New Roman"/>
          <w:b/>
          <w:szCs w:val="28"/>
        </w:rPr>
        <w:t xml:space="preserve"> </w:t>
      </w:r>
      <w:r w:rsidR="00F13C35" w:rsidRPr="00A92D74">
        <w:rPr>
          <w:rFonts w:cs="Times New Roman"/>
          <w:b/>
          <w:color w:val="000000" w:themeColor="text1"/>
          <w:szCs w:val="28"/>
        </w:rPr>
        <w:t>Недопущение дальнейшего роста п</w:t>
      </w:r>
      <w:r w:rsidR="00111C16" w:rsidRPr="00A92D74">
        <w:rPr>
          <w:rFonts w:cs="Times New Roman"/>
          <w:b/>
          <w:color w:val="000000" w:themeColor="text1"/>
          <w:szCs w:val="28"/>
        </w:rPr>
        <w:t xml:space="preserve">латных медицинских услуг </w:t>
      </w:r>
      <w:r w:rsidR="008B2326" w:rsidRPr="00A92D74">
        <w:rPr>
          <w:rFonts w:cs="Times New Roman"/>
          <w:b/>
          <w:color w:val="000000" w:themeColor="text1"/>
          <w:szCs w:val="28"/>
        </w:rPr>
        <w:br/>
      </w:r>
      <w:r w:rsidR="00111C16" w:rsidRPr="00A92D74">
        <w:rPr>
          <w:rFonts w:cs="Times New Roman"/>
          <w:b/>
          <w:color w:val="000000" w:themeColor="text1"/>
          <w:szCs w:val="28"/>
        </w:rPr>
        <w:t xml:space="preserve">и цен </w:t>
      </w:r>
      <w:r w:rsidR="00F13C35" w:rsidRPr="00A92D74">
        <w:rPr>
          <w:rFonts w:cs="Times New Roman"/>
          <w:b/>
          <w:color w:val="000000" w:themeColor="text1"/>
          <w:szCs w:val="28"/>
        </w:rPr>
        <w:t>на лекарства</w:t>
      </w:r>
      <w:r w:rsidR="00343B0E" w:rsidRPr="00A92D74">
        <w:rPr>
          <w:rFonts w:cs="Times New Roman"/>
          <w:b/>
          <w:color w:val="000000" w:themeColor="text1"/>
          <w:szCs w:val="28"/>
        </w:rPr>
        <w:t>.</w:t>
      </w:r>
    </w:p>
    <w:p w:rsidR="00111C16" w:rsidRPr="00A92D74" w:rsidRDefault="00111C16" w:rsidP="00E500B3">
      <w:pPr>
        <w:jc w:val="both"/>
      </w:pPr>
      <w:r w:rsidRPr="00A92D74">
        <w:rPr>
          <w:rFonts w:cs="Times New Roman"/>
          <w:color w:val="000000" w:themeColor="text1"/>
          <w:szCs w:val="28"/>
          <w:shd w:val="clear" w:color="auto" w:fill="FFFFFF"/>
        </w:rPr>
        <w:t xml:space="preserve">Декларируемая пациенториентированная модель здравоохранения </w:t>
      </w:r>
      <w:r w:rsidR="008B2326" w:rsidRPr="00A92D74">
        <w:rPr>
          <w:rFonts w:cs="Times New Roman"/>
          <w:color w:val="000000" w:themeColor="text1"/>
          <w:szCs w:val="28"/>
          <w:shd w:val="clear" w:color="auto" w:fill="FFFFFF"/>
        </w:rPr>
        <w:br/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 xml:space="preserve">и рост финансирования системы не привел к снижению объема платных </w:t>
      </w:r>
      <w:r w:rsidRPr="00A92D74">
        <w:rPr>
          <w:rFonts w:cs="Times New Roman"/>
          <w:color w:val="000000" w:themeColor="text1"/>
          <w:spacing w:val="2"/>
          <w:szCs w:val="28"/>
        </w:rPr>
        <w:t>медицинских услуг</w:t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A92D74">
        <w:rPr>
          <w:rFonts w:cs="Times New Roman"/>
          <w:color w:val="000000" w:themeColor="text1"/>
          <w:spacing w:val="2"/>
          <w:szCs w:val="28"/>
        </w:rPr>
        <w:t xml:space="preserve">и цен на лекарства </w:t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 xml:space="preserve">в стране, которые неуклонно растут </w:t>
      </w:r>
      <w:r w:rsidR="008B2326" w:rsidRPr="00A92D74">
        <w:rPr>
          <w:rFonts w:cs="Times New Roman"/>
          <w:color w:val="000000" w:themeColor="text1"/>
          <w:szCs w:val="28"/>
          <w:shd w:val="clear" w:color="auto" w:fill="FFFFFF"/>
        </w:rPr>
        <w:br/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 xml:space="preserve">в стоимостном выражении. </w:t>
      </w:r>
      <w:r w:rsidRPr="00A92D74">
        <w:t xml:space="preserve">Дефицит медицинских кадров, очереди </w:t>
      </w:r>
      <w:r w:rsidR="008B2326" w:rsidRPr="00A92D74">
        <w:br/>
      </w:r>
      <w:r w:rsidRPr="00A92D74">
        <w:t xml:space="preserve">и отсутствие </w:t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>элементарного оборудования</w:t>
      </w:r>
      <w:r w:rsidRPr="00A92D74">
        <w:t xml:space="preserve"> </w:t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>в</w:t>
      </w:r>
      <w:r w:rsidRPr="00A92D74">
        <w:t xml:space="preserve"> поликлиниках</w:t>
      </w:r>
      <w:r w:rsidRPr="00A92D74">
        <w:rPr>
          <w:rFonts w:cs="Times New Roman"/>
          <w:color w:val="000000" w:themeColor="text1"/>
          <w:szCs w:val="28"/>
          <w:shd w:val="clear" w:color="auto" w:fill="FFFFFF"/>
        </w:rPr>
        <w:t xml:space="preserve"> небольших населенных пунктов формируют спрос на платную медицину.</w:t>
      </w:r>
    </w:p>
    <w:p w:rsidR="00FF20A6" w:rsidRPr="00A92D74" w:rsidRDefault="00111C16" w:rsidP="00E500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2D74">
        <w:rPr>
          <w:color w:val="000000"/>
          <w:sz w:val="28"/>
          <w:szCs w:val="28"/>
        </w:rPr>
        <w:t xml:space="preserve">Взимание платы за медицинские услуги зачастую становится возможным из-за неинформированности населения об условиях и порядке оказания медицинской помощи. Вследствие отсутствия у пациента  специальных знаний врачу без особого труда удается перевести пациента </w:t>
      </w:r>
      <w:r w:rsidR="00886A08" w:rsidRPr="00A92D74">
        <w:rPr>
          <w:color w:val="000000"/>
          <w:sz w:val="28"/>
          <w:szCs w:val="28"/>
        </w:rPr>
        <w:br/>
      </w:r>
      <w:r w:rsidRPr="00A92D74">
        <w:rPr>
          <w:color w:val="000000"/>
          <w:sz w:val="28"/>
          <w:szCs w:val="28"/>
        </w:rPr>
        <w:t>из сферы бесплатных услуг в сферу платных.</w:t>
      </w:r>
    </w:p>
    <w:p w:rsidR="00015973" w:rsidRPr="00A92D74" w:rsidRDefault="00015973" w:rsidP="00E500B3">
      <w:pPr>
        <w:jc w:val="both"/>
        <w:rPr>
          <w:rFonts w:cs="Times New Roman"/>
          <w:szCs w:val="28"/>
        </w:rPr>
      </w:pPr>
      <w:r w:rsidRPr="00A92D74">
        <w:rPr>
          <w:rFonts w:cs="Times New Roman"/>
          <w:szCs w:val="28"/>
        </w:rPr>
        <w:t xml:space="preserve">Профсоюзным организациям необходимо активизировать работу </w:t>
      </w:r>
      <w:r w:rsidRPr="00A92D74">
        <w:rPr>
          <w:rFonts w:cs="Times New Roman"/>
          <w:szCs w:val="28"/>
        </w:rPr>
        <w:br/>
        <w:t>по защите прав трудящихся в системе обязательного медицинского страхования, проводить информационно-просветительскую работу среди работников, объясняя, на что они имеют право в совр</w:t>
      </w:r>
      <w:r w:rsidR="00DA3D1E" w:rsidRPr="00A92D74">
        <w:rPr>
          <w:rFonts w:cs="Times New Roman"/>
          <w:szCs w:val="28"/>
        </w:rPr>
        <w:t>еменной системе здравоохранения</w:t>
      </w:r>
      <w:r w:rsidR="002A666E">
        <w:rPr>
          <w:rFonts w:cs="Times New Roman"/>
          <w:szCs w:val="28"/>
        </w:rPr>
        <w:t>.</w:t>
      </w:r>
    </w:p>
    <w:p w:rsidR="000828F3" w:rsidRPr="00A92D74" w:rsidRDefault="006A06DF" w:rsidP="00E500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В этом вопросе</w:t>
      </w:r>
      <w:r w:rsidR="00F00D42" w:rsidRPr="00A92D74">
        <w:rPr>
          <w:color w:val="000000"/>
          <w:sz w:val="28"/>
          <w:szCs w:val="28"/>
        </w:rPr>
        <w:t xml:space="preserve"> мы </w:t>
      </w:r>
      <w:r>
        <w:rPr>
          <w:color w:val="000000"/>
          <w:sz w:val="28"/>
          <w:szCs w:val="28"/>
        </w:rPr>
        <w:t>должны</w:t>
      </w:r>
      <w:r w:rsidR="00F00D42" w:rsidRPr="00A92D74">
        <w:rPr>
          <w:color w:val="000000"/>
          <w:sz w:val="28"/>
          <w:szCs w:val="28"/>
        </w:rPr>
        <w:t xml:space="preserve"> опереться на институт страховых представителей</w:t>
      </w:r>
      <w:r>
        <w:rPr>
          <w:color w:val="000000"/>
          <w:sz w:val="28"/>
          <w:szCs w:val="28"/>
        </w:rPr>
        <w:t xml:space="preserve"> с учетом необходимости активизации их работы</w:t>
      </w:r>
      <w:r w:rsidR="00FF20A6" w:rsidRPr="00A92D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</w:t>
      </w:r>
      <w:r w:rsidR="00F15A83">
        <w:rPr>
          <w:color w:val="000000"/>
          <w:sz w:val="28"/>
          <w:szCs w:val="28"/>
        </w:rPr>
        <w:t xml:space="preserve">.к. </w:t>
      </w:r>
      <w:r w:rsidR="008B2326" w:rsidRPr="00A92D7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их </w:t>
      </w:r>
      <w:r w:rsidR="008B2326" w:rsidRPr="00A92D74">
        <w:rPr>
          <w:color w:val="000000"/>
          <w:sz w:val="28"/>
          <w:szCs w:val="28"/>
        </w:rPr>
        <w:t xml:space="preserve">непосредственные </w:t>
      </w:r>
      <w:r w:rsidRPr="00A92D74">
        <w:rPr>
          <w:color w:val="000000"/>
          <w:sz w:val="28"/>
          <w:szCs w:val="28"/>
        </w:rPr>
        <w:t>обязанности</w:t>
      </w:r>
      <w:r w:rsidR="008B2326" w:rsidRPr="00A92D74">
        <w:rPr>
          <w:color w:val="000000"/>
          <w:sz w:val="28"/>
          <w:szCs w:val="28"/>
        </w:rPr>
        <w:t xml:space="preserve"> входит</w:t>
      </w:r>
      <w:r w:rsidR="00FF20A6" w:rsidRPr="00A92D74">
        <w:rPr>
          <w:rFonts w:eastAsiaTheme="minorHAnsi" w:cstheme="minorBidi"/>
          <w:sz w:val="28"/>
          <w:szCs w:val="22"/>
          <w:lang w:eastAsia="en-US"/>
        </w:rPr>
        <w:t xml:space="preserve"> осуществлени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FF20A6" w:rsidRPr="00A92D74">
        <w:rPr>
          <w:rFonts w:eastAsiaTheme="minorHAnsi" w:cstheme="minorBidi"/>
          <w:sz w:val="28"/>
          <w:szCs w:val="22"/>
          <w:lang w:eastAsia="en-US"/>
        </w:rPr>
        <w:t xml:space="preserve"> сопровождения</w:t>
      </w:r>
      <w:r w:rsidR="001D2EB7" w:rsidRPr="00A92D74">
        <w:rPr>
          <w:rFonts w:eastAsiaTheme="minorHAnsi" w:cstheme="minorBidi"/>
          <w:sz w:val="28"/>
          <w:szCs w:val="22"/>
          <w:lang w:eastAsia="en-US"/>
        </w:rPr>
        <w:t xml:space="preserve"> застрахованных лиц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6A06DF">
        <w:rPr>
          <w:rFonts w:eastAsiaTheme="minorHAnsi" w:cstheme="minorBidi"/>
          <w:sz w:val="28"/>
          <w:szCs w:val="22"/>
          <w:lang w:eastAsia="en-US"/>
        </w:rPr>
        <w:t>при оказании им медицинской помощи</w:t>
      </w:r>
      <w:r w:rsidR="00FF20A6" w:rsidRPr="00A92D74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0828F3" w:rsidRPr="00A92D74">
        <w:rPr>
          <w:rFonts w:eastAsiaTheme="minorHAnsi" w:cstheme="minorBidi"/>
          <w:sz w:val="28"/>
          <w:szCs w:val="22"/>
          <w:lang w:eastAsia="en-US"/>
        </w:rPr>
        <w:t>По нашему мнению, э</w:t>
      </w:r>
      <w:r w:rsidR="00FF20A6" w:rsidRPr="00A92D74">
        <w:rPr>
          <w:rFonts w:eastAsiaTheme="minorHAnsi" w:cstheme="minorBidi"/>
          <w:sz w:val="28"/>
          <w:szCs w:val="22"/>
          <w:lang w:eastAsia="en-US"/>
        </w:rPr>
        <w:t xml:space="preserve">ффективность работы </w:t>
      </w:r>
      <w:r w:rsidR="00DF7935" w:rsidRPr="00A92D74">
        <w:rPr>
          <w:rFonts w:eastAsiaTheme="minorHAnsi" w:cstheme="minorBidi"/>
          <w:sz w:val="28"/>
          <w:szCs w:val="22"/>
          <w:lang w:eastAsia="en-US"/>
        </w:rPr>
        <w:t>данного института</w:t>
      </w:r>
      <w:r w:rsidR="00F15A83">
        <w:rPr>
          <w:rFonts w:eastAsiaTheme="minorHAnsi" w:cstheme="minorBidi"/>
          <w:sz w:val="28"/>
          <w:szCs w:val="22"/>
          <w:lang w:eastAsia="en-US"/>
        </w:rPr>
        <w:t xml:space="preserve"> имеет большие резервы  </w:t>
      </w:r>
      <w:r w:rsidR="00E500B3">
        <w:rPr>
          <w:rFonts w:eastAsiaTheme="minorHAnsi" w:cstheme="minorBidi"/>
          <w:sz w:val="28"/>
          <w:szCs w:val="22"/>
          <w:lang w:eastAsia="en-US"/>
        </w:rPr>
        <w:br/>
      </w:r>
      <w:r w:rsidR="00F15A83">
        <w:rPr>
          <w:rFonts w:eastAsiaTheme="minorHAnsi" w:cstheme="minorBidi"/>
          <w:sz w:val="28"/>
          <w:szCs w:val="22"/>
          <w:lang w:eastAsia="en-US"/>
        </w:rPr>
        <w:t xml:space="preserve">и </w:t>
      </w:r>
      <w:r w:rsidR="00FF20A6" w:rsidRPr="00A92D74">
        <w:rPr>
          <w:rFonts w:eastAsiaTheme="minorHAnsi" w:cstheme="minorBidi"/>
          <w:sz w:val="28"/>
          <w:szCs w:val="22"/>
          <w:lang w:eastAsia="en-US"/>
        </w:rPr>
        <w:t xml:space="preserve">требует </w:t>
      </w:r>
      <w:r w:rsidR="00F15A83">
        <w:rPr>
          <w:rFonts w:eastAsiaTheme="minorHAnsi" w:cstheme="minorBidi"/>
          <w:sz w:val="28"/>
          <w:szCs w:val="22"/>
          <w:lang w:eastAsia="en-US"/>
        </w:rPr>
        <w:t>усиления</w:t>
      </w:r>
      <w:r w:rsidR="00FF20A6" w:rsidRPr="00A92D74">
        <w:rPr>
          <w:rFonts w:eastAsiaTheme="minorHAnsi" w:cstheme="minorBidi"/>
          <w:sz w:val="28"/>
          <w:szCs w:val="22"/>
          <w:lang w:eastAsia="en-US"/>
        </w:rPr>
        <w:t xml:space="preserve"> внимания</w:t>
      </w:r>
      <w:r w:rsidR="00DF7935" w:rsidRPr="00A92D74">
        <w:rPr>
          <w:rFonts w:eastAsiaTheme="minorHAnsi" w:cstheme="minorBidi"/>
          <w:sz w:val="28"/>
          <w:szCs w:val="22"/>
          <w:lang w:eastAsia="en-US"/>
        </w:rPr>
        <w:t xml:space="preserve"> со стороны проф</w:t>
      </w:r>
      <w:r w:rsidR="000828F3" w:rsidRPr="00A92D74">
        <w:rPr>
          <w:rFonts w:eastAsiaTheme="minorHAnsi" w:cstheme="minorBidi"/>
          <w:sz w:val="28"/>
          <w:szCs w:val="22"/>
          <w:lang w:eastAsia="en-US"/>
        </w:rPr>
        <w:t>организаций</w:t>
      </w:r>
      <w:r w:rsidR="003D2755" w:rsidRPr="00A92D74">
        <w:rPr>
          <w:rFonts w:eastAsiaTheme="minorHAnsi" w:cstheme="minorBidi"/>
          <w:sz w:val="28"/>
          <w:szCs w:val="22"/>
          <w:lang w:eastAsia="en-US"/>
        </w:rPr>
        <w:t>.</w:t>
      </w:r>
    </w:p>
    <w:p w:rsidR="00F00D42" w:rsidRDefault="000828F3" w:rsidP="00E500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92D74">
        <w:rPr>
          <w:rFonts w:eastAsiaTheme="minorHAnsi" w:cstheme="minorBidi"/>
          <w:sz w:val="28"/>
          <w:szCs w:val="22"/>
          <w:lang w:eastAsia="en-US"/>
        </w:rPr>
        <w:t>В этой связи ФНПР в сентябре 2023 года обратилась в ФФОМС</w:t>
      </w:r>
      <w:r w:rsidR="001D1355" w:rsidRPr="00A92D74">
        <w:rPr>
          <w:rFonts w:eastAsiaTheme="minorHAnsi" w:cstheme="minorBidi"/>
          <w:sz w:val="28"/>
          <w:szCs w:val="22"/>
          <w:lang w:eastAsia="en-US"/>
        </w:rPr>
        <w:t>, предложив</w:t>
      </w:r>
      <w:r w:rsidRPr="00A92D74">
        <w:rPr>
          <w:rFonts w:eastAsiaTheme="minorHAnsi" w:cstheme="minorBidi"/>
          <w:sz w:val="28"/>
          <w:szCs w:val="22"/>
          <w:lang w:eastAsia="en-US"/>
        </w:rPr>
        <w:t xml:space="preserve"> рассмотре</w:t>
      </w:r>
      <w:r w:rsidR="001D1355" w:rsidRPr="00A92D74">
        <w:rPr>
          <w:rFonts w:eastAsiaTheme="minorHAnsi" w:cstheme="minorBidi"/>
          <w:sz w:val="28"/>
          <w:szCs w:val="22"/>
          <w:lang w:eastAsia="en-US"/>
        </w:rPr>
        <w:t>ть</w:t>
      </w:r>
      <w:r w:rsidRPr="00A92D74">
        <w:rPr>
          <w:rFonts w:eastAsiaTheme="minorHAnsi" w:cstheme="minorBidi"/>
          <w:sz w:val="28"/>
          <w:szCs w:val="22"/>
          <w:lang w:eastAsia="en-US"/>
        </w:rPr>
        <w:t xml:space="preserve"> на заседании Правления </w:t>
      </w:r>
      <w:r w:rsidR="001D1355" w:rsidRPr="00A92D74">
        <w:rPr>
          <w:rFonts w:eastAsiaTheme="minorHAnsi" w:cstheme="minorBidi"/>
          <w:sz w:val="28"/>
          <w:szCs w:val="22"/>
          <w:lang w:eastAsia="en-US"/>
        </w:rPr>
        <w:t>вопрос об</w:t>
      </w:r>
      <w:r w:rsidRPr="00A92D74">
        <w:rPr>
          <w:rFonts w:eastAsiaTheme="minorHAnsi" w:cstheme="minorBidi"/>
          <w:sz w:val="28"/>
          <w:szCs w:val="22"/>
          <w:lang w:eastAsia="en-US"/>
        </w:rPr>
        <w:t xml:space="preserve"> эффективности функционирования института страховых представителей по защите прав </w:t>
      </w:r>
      <w:r w:rsidR="001D1355" w:rsidRPr="00A92D74">
        <w:rPr>
          <w:rFonts w:eastAsiaTheme="minorHAnsi" w:cstheme="minorBidi"/>
          <w:sz w:val="28"/>
          <w:szCs w:val="22"/>
          <w:lang w:eastAsia="en-US"/>
        </w:rPr>
        <w:br/>
      </w:r>
      <w:r w:rsidRPr="00A92D74">
        <w:rPr>
          <w:rFonts w:eastAsiaTheme="minorHAnsi" w:cstheme="minorBidi"/>
          <w:sz w:val="28"/>
          <w:szCs w:val="22"/>
          <w:lang w:eastAsia="en-US"/>
        </w:rPr>
        <w:t>и законных интересов работающих граждан в сфере ОМС.</w:t>
      </w:r>
    </w:p>
    <w:p w:rsidR="00DD2CB0" w:rsidRPr="003A37A0" w:rsidRDefault="006F5654" w:rsidP="00E500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 w:rsidRPr="006F5654">
        <w:rPr>
          <w:rFonts w:eastAsiaTheme="minorHAnsi" w:cstheme="minorBidi"/>
          <w:b/>
          <w:sz w:val="28"/>
          <w:szCs w:val="28"/>
          <w:lang w:eastAsia="en-US"/>
        </w:rPr>
        <w:t xml:space="preserve">- </w:t>
      </w:r>
      <w:r w:rsidR="003A37A0" w:rsidRPr="006F5654">
        <w:rPr>
          <w:rFonts w:eastAsiaTheme="minorHAnsi" w:cstheme="minorBidi"/>
          <w:b/>
          <w:sz w:val="28"/>
          <w:szCs w:val="28"/>
          <w:lang w:eastAsia="en-US"/>
        </w:rPr>
        <w:t>Ситуация в области здравоохранения  и многочисленные факты обращени</w:t>
      </w:r>
      <w:r w:rsidR="009619F4" w:rsidRPr="006F5654">
        <w:rPr>
          <w:rFonts w:eastAsiaTheme="minorHAnsi" w:cstheme="minorBidi"/>
          <w:b/>
          <w:sz w:val="28"/>
          <w:szCs w:val="28"/>
          <w:lang w:eastAsia="en-US"/>
        </w:rPr>
        <w:t>й</w:t>
      </w:r>
      <w:r w:rsidR="003A37A0" w:rsidRPr="006F5654">
        <w:rPr>
          <w:rFonts w:eastAsiaTheme="minorHAnsi" w:cstheme="minorBidi"/>
          <w:b/>
          <w:sz w:val="28"/>
          <w:szCs w:val="28"/>
          <w:lang w:eastAsia="en-US"/>
        </w:rPr>
        <w:t xml:space="preserve"> работников ставят вопрос об</w:t>
      </w:r>
      <w:r w:rsidR="003A37A0" w:rsidRPr="003A37A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A37A0" w:rsidRPr="003A37A0">
        <w:rPr>
          <w:b/>
          <w:sz w:val="28"/>
          <w:szCs w:val="28"/>
        </w:rPr>
        <w:t>о</w:t>
      </w:r>
      <w:r w:rsidR="00DD2CB0" w:rsidRPr="003A37A0">
        <w:rPr>
          <w:b/>
          <w:sz w:val="28"/>
          <w:szCs w:val="28"/>
        </w:rPr>
        <w:t>рганизаци</w:t>
      </w:r>
      <w:r w:rsidR="003A37A0" w:rsidRPr="003A37A0">
        <w:rPr>
          <w:b/>
          <w:sz w:val="28"/>
          <w:szCs w:val="28"/>
        </w:rPr>
        <w:t>и</w:t>
      </w:r>
      <w:r w:rsidR="00DD2CB0" w:rsidRPr="003A37A0">
        <w:rPr>
          <w:b/>
          <w:sz w:val="28"/>
          <w:szCs w:val="28"/>
        </w:rPr>
        <w:t xml:space="preserve"> общественного контроля доступности и качества предоставляемой медицинской помощи.</w:t>
      </w:r>
    </w:p>
    <w:p w:rsidR="003E19B1" w:rsidRDefault="009619F4" w:rsidP="00E500B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Ранее п</w:t>
      </w:r>
      <w:r w:rsidR="0010026E" w:rsidRPr="00A92D74">
        <w:rPr>
          <w:rFonts w:cs="Times New Roman"/>
          <w:szCs w:val="28"/>
        </w:rPr>
        <w:t xml:space="preserve">рофсоюзы осуществляли контроль </w:t>
      </w:r>
      <w:r w:rsidR="00960846" w:rsidRPr="00A92D74">
        <w:rPr>
          <w:rFonts w:cs="Times New Roman"/>
          <w:szCs w:val="28"/>
        </w:rPr>
        <w:t>по вопросам</w:t>
      </w:r>
      <w:r w:rsidR="0010026E" w:rsidRPr="00A92D74">
        <w:rPr>
          <w:rFonts w:cs="Times New Roman"/>
          <w:szCs w:val="28"/>
        </w:rPr>
        <w:t xml:space="preserve"> охран</w:t>
      </w:r>
      <w:r w:rsidR="00960846" w:rsidRPr="00A92D74">
        <w:rPr>
          <w:rFonts w:cs="Times New Roman"/>
          <w:szCs w:val="28"/>
        </w:rPr>
        <w:t>ы</w:t>
      </w:r>
      <w:r w:rsidR="0010026E" w:rsidRPr="00A92D74">
        <w:rPr>
          <w:rFonts w:cs="Times New Roman"/>
          <w:szCs w:val="28"/>
        </w:rPr>
        <w:t xml:space="preserve"> труда </w:t>
      </w:r>
      <w:r w:rsidR="003E19B1">
        <w:rPr>
          <w:rFonts w:cs="Times New Roman"/>
          <w:szCs w:val="28"/>
        </w:rPr>
        <w:br/>
      </w:r>
      <w:r w:rsidR="00866D73" w:rsidRPr="00A92D74">
        <w:rPr>
          <w:rFonts w:cs="Times New Roman"/>
          <w:szCs w:val="28"/>
        </w:rPr>
        <w:t>и</w:t>
      </w:r>
      <w:r w:rsidR="00960846" w:rsidRPr="00A92D74">
        <w:rPr>
          <w:rFonts w:cs="Times New Roman"/>
          <w:szCs w:val="28"/>
        </w:rPr>
        <w:t xml:space="preserve"> </w:t>
      </w:r>
      <w:r w:rsidR="0010026E" w:rsidRPr="00A92D74">
        <w:rPr>
          <w:rFonts w:cs="Times New Roman"/>
          <w:szCs w:val="28"/>
        </w:rPr>
        <w:t>оздоровления трудящихся</w:t>
      </w:r>
      <w:r w:rsidR="00866D73" w:rsidRPr="00A92D74">
        <w:rPr>
          <w:rFonts w:cs="Times New Roman"/>
          <w:szCs w:val="28"/>
        </w:rPr>
        <w:t xml:space="preserve"> предприяти</w:t>
      </w:r>
      <w:r>
        <w:rPr>
          <w:rFonts w:cs="Times New Roman"/>
          <w:szCs w:val="28"/>
        </w:rPr>
        <w:t>й</w:t>
      </w:r>
      <w:r w:rsidR="0010026E" w:rsidRPr="00A92D74">
        <w:rPr>
          <w:rFonts w:cs="Times New Roman"/>
          <w:szCs w:val="28"/>
        </w:rPr>
        <w:t>.</w:t>
      </w:r>
      <w:r w:rsidR="003E19B1">
        <w:rPr>
          <w:rFonts w:cs="Times New Roman"/>
          <w:szCs w:val="28"/>
        </w:rPr>
        <w:t xml:space="preserve"> </w:t>
      </w:r>
    </w:p>
    <w:p w:rsidR="0010026E" w:rsidRPr="00A92D74" w:rsidRDefault="0010026E" w:rsidP="00E500B3">
      <w:pPr>
        <w:jc w:val="both"/>
        <w:rPr>
          <w:rFonts w:cs="Times New Roman"/>
          <w:szCs w:val="28"/>
        </w:rPr>
      </w:pPr>
      <w:r w:rsidRPr="00A92D74">
        <w:rPr>
          <w:rFonts w:cs="Times New Roman"/>
          <w:szCs w:val="28"/>
        </w:rPr>
        <w:t>В настоящ</w:t>
      </w:r>
      <w:r w:rsidR="00E030A2" w:rsidRPr="00A92D74">
        <w:rPr>
          <w:rFonts w:cs="Times New Roman"/>
          <w:szCs w:val="28"/>
        </w:rPr>
        <w:t>ий</w:t>
      </w:r>
      <w:r w:rsidRPr="00A92D74">
        <w:rPr>
          <w:rFonts w:cs="Times New Roman"/>
          <w:szCs w:val="28"/>
        </w:rPr>
        <w:t xml:space="preserve"> </w:t>
      </w:r>
      <w:r w:rsidR="00E030A2" w:rsidRPr="00A92D74">
        <w:rPr>
          <w:rFonts w:cs="Times New Roman"/>
          <w:szCs w:val="28"/>
        </w:rPr>
        <w:t>момент</w:t>
      </w:r>
      <w:r w:rsidRPr="00A92D74">
        <w:rPr>
          <w:rFonts w:cs="Times New Roman"/>
          <w:szCs w:val="28"/>
        </w:rPr>
        <w:t xml:space="preserve"> профсоюзам </w:t>
      </w:r>
      <w:r w:rsidR="003E19B1">
        <w:rPr>
          <w:rFonts w:cs="Times New Roman"/>
          <w:szCs w:val="28"/>
        </w:rPr>
        <w:t xml:space="preserve">необходимо искать иные подходы </w:t>
      </w:r>
      <w:r w:rsidR="003E19B1">
        <w:rPr>
          <w:rFonts w:cs="Times New Roman"/>
          <w:szCs w:val="28"/>
        </w:rPr>
        <w:br/>
      </w:r>
      <w:r w:rsidRPr="00A92D74">
        <w:rPr>
          <w:rFonts w:cs="Times New Roman"/>
          <w:szCs w:val="28"/>
        </w:rPr>
        <w:t>к решению проблем человека труда</w:t>
      </w:r>
      <w:r w:rsidR="003E19B1">
        <w:rPr>
          <w:rFonts w:cs="Times New Roman"/>
          <w:szCs w:val="28"/>
        </w:rPr>
        <w:t xml:space="preserve">, чтобы занять </w:t>
      </w:r>
      <w:r w:rsidRPr="00A92D74">
        <w:rPr>
          <w:rFonts w:cs="Times New Roman"/>
          <w:szCs w:val="28"/>
        </w:rPr>
        <w:t xml:space="preserve">свое законное место </w:t>
      </w:r>
      <w:r w:rsidR="003E19B1">
        <w:rPr>
          <w:rFonts w:cs="Times New Roman"/>
          <w:szCs w:val="28"/>
        </w:rPr>
        <w:br/>
      </w:r>
      <w:r w:rsidRPr="00A92D74">
        <w:rPr>
          <w:rFonts w:cs="Times New Roman"/>
          <w:szCs w:val="28"/>
        </w:rPr>
        <w:t>в общественной структуре</w:t>
      </w:r>
      <w:r w:rsidR="003E19B1">
        <w:rPr>
          <w:rFonts w:cs="Times New Roman"/>
          <w:szCs w:val="28"/>
        </w:rPr>
        <w:t xml:space="preserve"> по защите его прав и интересов</w:t>
      </w:r>
      <w:r w:rsidRPr="00A92D74">
        <w:rPr>
          <w:rFonts w:cs="Times New Roman"/>
          <w:szCs w:val="28"/>
        </w:rPr>
        <w:t>.</w:t>
      </w:r>
    </w:p>
    <w:p w:rsidR="00516EFF" w:rsidRPr="00A92D74" w:rsidRDefault="00BD55B7" w:rsidP="00E500B3">
      <w:pPr>
        <w:jc w:val="both"/>
        <w:rPr>
          <w:rFonts w:cs="Times New Roman"/>
          <w:szCs w:val="28"/>
        </w:rPr>
      </w:pPr>
      <w:r w:rsidRPr="00A92D74">
        <w:rPr>
          <w:rFonts w:cs="Times New Roman"/>
          <w:szCs w:val="28"/>
        </w:rPr>
        <w:t xml:space="preserve">ФНПР </w:t>
      </w:r>
      <w:r w:rsidR="00424195" w:rsidRPr="00A92D74">
        <w:rPr>
          <w:rFonts w:cs="Times New Roman"/>
          <w:szCs w:val="28"/>
        </w:rPr>
        <w:t>направила письмо</w:t>
      </w:r>
      <w:r w:rsidR="003E19B1">
        <w:rPr>
          <w:rFonts w:cs="Times New Roman"/>
          <w:szCs w:val="28"/>
        </w:rPr>
        <w:t xml:space="preserve"> ряду</w:t>
      </w:r>
      <w:r w:rsidR="00424195" w:rsidRPr="00A92D74">
        <w:rPr>
          <w:rFonts w:cs="Times New Roman"/>
          <w:szCs w:val="28"/>
        </w:rPr>
        <w:t xml:space="preserve"> Председател</w:t>
      </w:r>
      <w:r w:rsidR="003E19B1">
        <w:rPr>
          <w:rFonts w:cs="Times New Roman"/>
          <w:szCs w:val="28"/>
        </w:rPr>
        <w:t xml:space="preserve">ей </w:t>
      </w:r>
      <w:r w:rsidR="00424195" w:rsidRPr="00A92D74">
        <w:rPr>
          <w:rFonts w:cs="Times New Roman"/>
          <w:szCs w:val="28"/>
        </w:rPr>
        <w:t xml:space="preserve">региональных Общественных палат в целях </w:t>
      </w:r>
      <w:r w:rsidR="003E19B1">
        <w:rPr>
          <w:rFonts w:cs="Times New Roman"/>
          <w:szCs w:val="28"/>
        </w:rPr>
        <w:t>рассмотрения</w:t>
      </w:r>
      <w:r w:rsidR="00E500B3">
        <w:rPr>
          <w:rFonts w:cs="Times New Roman"/>
          <w:szCs w:val="28"/>
        </w:rPr>
        <w:t xml:space="preserve"> </w:t>
      </w:r>
      <w:r w:rsidR="003E19B1">
        <w:rPr>
          <w:rFonts w:cs="Times New Roman"/>
          <w:szCs w:val="28"/>
        </w:rPr>
        <w:t xml:space="preserve">вопроса </w:t>
      </w:r>
      <w:r w:rsidR="00424195" w:rsidRPr="00A92D74">
        <w:rPr>
          <w:rFonts w:cs="Times New Roman"/>
          <w:szCs w:val="28"/>
        </w:rPr>
        <w:t xml:space="preserve">осуществления </w:t>
      </w:r>
      <w:r w:rsidR="003E19B1">
        <w:rPr>
          <w:rFonts w:cs="Times New Roman"/>
          <w:szCs w:val="28"/>
        </w:rPr>
        <w:t xml:space="preserve">совместной работы по повышению </w:t>
      </w:r>
      <w:r w:rsidR="00424195" w:rsidRPr="00A92D74">
        <w:rPr>
          <w:rFonts w:cs="Times New Roman"/>
          <w:szCs w:val="28"/>
        </w:rPr>
        <w:t>эффективно</w:t>
      </w:r>
      <w:r w:rsidR="003E19B1">
        <w:rPr>
          <w:rFonts w:cs="Times New Roman"/>
          <w:szCs w:val="28"/>
        </w:rPr>
        <w:t>сти</w:t>
      </w:r>
      <w:r w:rsidR="00424195" w:rsidRPr="00A92D74">
        <w:rPr>
          <w:rFonts w:cs="Times New Roman"/>
          <w:szCs w:val="28"/>
        </w:rPr>
        <w:t xml:space="preserve"> и объективно</w:t>
      </w:r>
      <w:r w:rsidR="003E19B1">
        <w:rPr>
          <w:rFonts w:cs="Times New Roman"/>
          <w:szCs w:val="28"/>
        </w:rPr>
        <w:t>сти</w:t>
      </w:r>
      <w:r w:rsidR="00424195" w:rsidRPr="00A92D74">
        <w:rPr>
          <w:rFonts w:cs="Times New Roman"/>
          <w:szCs w:val="28"/>
        </w:rPr>
        <w:t xml:space="preserve"> общественного контроля. </w:t>
      </w:r>
      <w:r w:rsidR="00E24BE2">
        <w:rPr>
          <w:rFonts w:cs="Times New Roman"/>
          <w:szCs w:val="28"/>
        </w:rPr>
        <w:t>К</w:t>
      </w:r>
      <w:r w:rsidR="00424195" w:rsidRPr="00A92D74">
        <w:rPr>
          <w:rFonts w:cs="Times New Roman"/>
          <w:szCs w:val="28"/>
        </w:rPr>
        <w:t xml:space="preserve">лючевую роль </w:t>
      </w:r>
      <w:r w:rsidR="00E24BE2">
        <w:rPr>
          <w:rFonts w:cs="Times New Roman"/>
          <w:szCs w:val="28"/>
        </w:rPr>
        <w:t>могут</w:t>
      </w:r>
      <w:r w:rsidR="00424195" w:rsidRPr="00A92D74">
        <w:rPr>
          <w:rFonts w:cs="Times New Roman"/>
          <w:szCs w:val="28"/>
        </w:rPr>
        <w:t xml:space="preserve"> сыграть региональные </w:t>
      </w:r>
      <w:r w:rsidR="00E030A2" w:rsidRPr="00A92D74">
        <w:rPr>
          <w:rFonts w:cs="Times New Roman"/>
          <w:szCs w:val="28"/>
        </w:rPr>
        <w:lastRenderedPageBreak/>
        <w:t>О</w:t>
      </w:r>
      <w:r w:rsidR="00424195" w:rsidRPr="00A92D74">
        <w:rPr>
          <w:rFonts w:cs="Times New Roman"/>
          <w:szCs w:val="28"/>
        </w:rPr>
        <w:t xml:space="preserve">бщественные палаты, организуя деятельность контрольных комиссий, </w:t>
      </w:r>
      <w:r w:rsidR="00E500B3">
        <w:rPr>
          <w:rFonts w:cs="Times New Roman"/>
          <w:szCs w:val="28"/>
        </w:rPr>
        <w:br/>
      </w:r>
      <w:r w:rsidR="00424195" w:rsidRPr="00A92D74">
        <w:rPr>
          <w:rFonts w:cs="Times New Roman"/>
          <w:szCs w:val="28"/>
        </w:rPr>
        <w:t xml:space="preserve">где представители профсоюзов, решая конкретные проблемы территорий </w:t>
      </w:r>
      <w:r w:rsidR="00E500B3">
        <w:rPr>
          <w:rFonts w:cs="Times New Roman"/>
          <w:szCs w:val="28"/>
        </w:rPr>
        <w:br/>
      </w:r>
      <w:r w:rsidR="00424195" w:rsidRPr="00A92D74">
        <w:rPr>
          <w:rFonts w:cs="Times New Roman"/>
          <w:szCs w:val="28"/>
        </w:rPr>
        <w:t xml:space="preserve">и отраслей, </w:t>
      </w:r>
      <w:r w:rsidR="000B7FD1">
        <w:rPr>
          <w:rFonts w:cs="Times New Roman"/>
          <w:szCs w:val="28"/>
        </w:rPr>
        <w:t>будут</w:t>
      </w:r>
      <w:r w:rsidR="00424195" w:rsidRPr="00A92D74">
        <w:rPr>
          <w:rFonts w:cs="Times New Roman"/>
          <w:szCs w:val="28"/>
        </w:rPr>
        <w:t xml:space="preserve"> на деле обосно</w:t>
      </w:r>
      <w:r w:rsidR="000B7FD1">
        <w:rPr>
          <w:rFonts w:cs="Times New Roman"/>
          <w:szCs w:val="28"/>
        </w:rPr>
        <w:t>вы</w:t>
      </w:r>
      <w:r w:rsidR="00424195" w:rsidRPr="00A92D74">
        <w:rPr>
          <w:rFonts w:cs="Times New Roman"/>
          <w:szCs w:val="28"/>
        </w:rPr>
        <w:t xml:space="preserve">вать </w:t>
      </w:r>
      <w:r w:rsidR="00E030A2" w:rsidRPr="00A92D74">
        <w:rPr>
          <w:rFonts w:cs="Times New Roman"/>
          <w:szCs w:val="28"/>
        </w:rPr>
        <w:t xml:space="preserve">как </w:t>
      </w:r>
      <w:r w:rsidR="00424195" w:rsidRPr="00A92D74">
        <w:rPr>
          <w:rFonts w:cs="Times New Roman"/>
          <w:szCs w:val="28"/>
        </w:rPr>
        <w:t>необходимость расширения деятельности института общественных инспекторов</w:t>
      </w:r>
      <w:r w:rsidR="00E030A2" w:rsidRPr="00A92D74">
        <w:rPr>
          <w:rFonts w:cs="Times New Roman"/>
          <w:szCs w:val="28"/>
        </w:rPr>
        <w:t>,</w:t>
      </w:r>
      <w:r w:rsidR="00424195" w:rsidRPr="00A92D74">
        <w:rPr>
          <w:rFonts w:cs="Times New Roman"/>
          <w:szCs w:val="28"/>
        </w:rPr>
        <w:t xml:space="preserve"> так и перспективы активного вовлечения в его деятельность представителей членских организаций.</w:t>
      </w:r>
    </w:p>
    <w:p w:rsidR="00424195" w:rsidRDefault="00424195" w:rsidP="0012368A">
      <w:pPr>
        <w:jc w:val="both"/>
        <w:rPr>
          <w:rFonts w:cs="Times New Roman"/>
          <w:szCs w:val="28"/>
        </w:rPr>
      </w:pPr>
    </w:p>
    <w:p w:rsidR="000C14B6" w:rsidRDefault="000C14B6" w:rsidP="0012368A">
      <w:pPr>
        <w:jc w:val="both"/>
        <w:rPr>
          <w:rFonts w:cs="Times New Roman"/>
          <w:szCs w:val="28"/>
        </w:rPr>
      </w:pPr>
    </w:p>
    <w:p w:rsidR="000C14B6" w:rsidRDefault="000C14B6" w:rsidP="0012368A">
      <w:pPr>
        <w:jc w:val="both"/>
        <w:rPr>
          <w:rFonts w:cs="Times New Roman"/>
          <w:szCs w:val="28"/>
        </w:rPr>
      </w:pPr>
    </w:p>
    <w:p w:rsidR="00E500B3" w:rsidRDefault="00E500B3" w:rsidP="0012368A">
      <w:pPr>
        <w:jc w:val="both"/>
        <w:rPr>
          <w:rFonts w:cs="Times New Roman"/>
          <w:szCs w:val="28"/>
        </w:rPr>
      </w:pPr>
    </w:p>
    <w:p w:rsidR="000B7FD1" w:rsidRDefault="000B7FD1" w:rsidP="0012368A">
      <w:pPr>
        <w:jc w:val="both"/>
        <w:rPr>
          <w:rFonts w:cs="Times New Roman"/>
          <w:szCs w:val="28"/>
        </w:rPr>
      </w:pPr>
    </w:p>
    <w:p w:rsidR="000C14B6" w:rsidRDefault="000C14B6" w:rsidP="0012368A">
      <w:pPr>
        <w:jc w:val="both"/>
        <w:rPr>
          <w:rFonts w:cs="Times New Roman"/>
          <w:szCs w:val="28"/>
        </w:rPr>
      </w:pPr>
    </w:p>
    <w:p w:rsidR="000C14B6" w:rsidRPr="0012368A" w:rsidRDefault="000C14B6" w:rsidP="000C14B6">
      <w:pPr>
        <w:ind w:left="2977" w:firstLine="0"/>
        <w:jc w:val="both"/>
        <w:rPr>
          <w:rFonts w:cs="Times New Roman"/>
          <w:szCs w:val="28"/>
        </w:rPr>
      </w:pPr>
      <w:bookmarkStart w:id="0" w:name="_GoBack"/>
      <w:r w:rsidRPr="00145E52">
        <w:rPr>
          <w:szCs w:val="28"/>
        </w:rPr>
        <w:t>Департамент социального развития Аппарата ФНПР</w:t>
      </w:r>
      <w:bookmarkEnd w:id="0"/>
    </w:p>
    <w:sectPr w:rsidR="000C14B6" w:rsidRPr="0012368A" w:rsidSect="0049581C">
      <w:headerReference w:type="default" r:id="rId8"/>
      <w:pgSz w:w="11906" w:h="16838"/>
      <w:pgMar w:top="1134" w:right="850" w:bottom="851" w:left="1701" w:header="708" w:footer="31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1F" w:rsidRDefault="000E681F" w:rsidP="000D6515">
      <w:r>
        <w:separator/>
      </w:r>
    </w:p>
  </w:endnote>
  <w:endnote w:type="continuationSeparator" w:id="0">
    <w:p w:rsidR="000E681F" w:rsidRDefault="000E681F" w:rsidP="000D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1F" w:rsidRDefault="000E681F" w:rsidP="000D6515">
      <w:r>
        <w:separator/>
      </w:r>
    </w:p>
  </w:footnote>
  <w:footnote w:type="continuationSeparator" w:id="0">
    <w:p w:rsidR="000E681F" w:rsidRDefault="000E681F" w:rsidP="000D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717235"/>
      <w:docPartObj>
        <w:docPartGallery w:val="Page Numbers (Top of Page)"/>
        <w:docPartUnique/>
      </w:docPartObj>
    </w:sdtPr>
    <w:sdtContent>
      <w:p w:rsidR="0049581C" w:rsidRDefault="0049581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5B16" w:rsidRDefault="00CE5B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B51"/>
    <w:multiLevelType w:val="hybridMultilevel"/>
    <w:tmpl w:val="F74238A8"/>
    <w:lvl w:ilvl="0" w:tplc="ABAEA4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D876D4"/>
    <w:multiLevelType w:val="multilevel"/>
    <w:tmpl w:val="D14E45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31E22"/>
    <w:multiLevelType w:val="multilevel"/>
    <w:tmpl w:val="4A2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AE5"/>
    <w:multiLevelType w:val="hybridMultilevel"/>
    <w:tmpl w:val="8BA6C338"/>
    <w:lvl w:ilvl="0" w:tplc="ABAEA4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9B62E8"/>
    <w:multiLevelType w:val="hybridMultilevel"/>
    <w:tmpl w:val="5854EBD2"/>
    <w:lvl w:ilvl="0" w:tplc="ABAEA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64E6A"/>
    <w:multiLevelType w:val="hybridMultilevel"/>
    <w:tmpl w:val="13CA89E8"/>
    <w:lvl w:ilvl="0" w:tplc="ABAEA4C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19"/>
    <w:rsid w:val="0001578C"/>
    <w:rsid w:val="00015973"/>
    <w:rsid w:val="000327F9"/>
    <w:rsid w:val="000709C5"/>
    <w:rsid w:val="000764A1"/>
    <w:rsid w:val="00080753"/>
    <w:rsid w:val="000828F3"/>
    <w:rsid w:val="00087191"/>
    <w:rsid w:val="000978E8"/>
    <w:rsid w:val="000B7FD1"/>
    <w:rsid w:val="000C14B6"/>
    <w:rsid w:val="000C1C8C"/>
    <w:rsid w:val="000D38B4"/>
    <w:rsid w:val="000D6515"/>
    <w:rsid w:val="000E0072"/>
    <w:rsid w:val="000E681F"/>
    <w:rsid w:val="000F790A"/>
    <w:rsid w:val="0010026E"/>
    <w:rsid w:val="00101192"/>
    <w:rsid w:val="001107F8"/>
    <w:rsid w:val="00111C16"/>
    <w:rsid w:val="00113A42"/>
    <w:rsid w:val="0012368A"/>
    <w:rsid w:val="00125497"/>
    <w:rsid w:val="00127B4B"/>
    <w:rsid w:val="00170D20"/>
    <w:rsid w:val="0018364B"/>
    <w:rsid w:val="001A35C1"/>
    <w:rsid w:val="001A6394"/>
    <w:rsid w:val="001A703E"/>
    <w:rsid w:val="001C2777"/>
    <w:rsid w:val="001C4204"/>
    <w:rsid w:val="001D1355"/>
    <w:rsid w:val="001D2795"/>
    <w:rsid w:val="001D2EB7"/>
    <w:rsid w:val="001D5719"/>
    <w:rsid w:val="001D6EB0"/>
    <w:rsid w:val="001F39B2"/>
    <w:rsid w:val="001F7FDC"/>
    <w:rsid w:val="00254E92"/>
    <w:rsid w:val="00260977"/>
    <w:rsid w:val="00287A5C"/>
    <w:rsid w:val="0029058D"/>
    <w:rsid w:val="00293051"/>
    <w:rsid w:val="002A666E"/>
    <w:rsid w:val="002B4549"/>
    <w:rsid w:val="002C69B1"/>
    <w:rsid w:val="002D6BA2"/>
    <w:rsid w:val="002E5049"/>
    <w:rsid w:val="00310C68"/>
    <w:rsid w:val="00326243"/>
    <w:rsid w:val="0033718A"/>
    <w:rsid w:val="00343B0E"/>
    <w:rsid w:val="003603D8"/>
    <w:rsid w:val="00361712"/>
    <w:rsid w:val="0036512E"/>
    <w:rsid w:val="00382E3E"/>
    <w:rsid w:val="00382E62"/>
    <w:rsid w:val="00384FC4"/>
    <w:rsid w:val="003A1185"/>
    <w:rsid w:val="003A37A0"/>
    <w:rsid w:val="003D2755"/>
    <w:rsid w:val="003D4352"/>
    <w:rsid w:val="003E19B1"/>
    <w:rsid w:val="0040691A"/>
    <w:rsid w:val="00414A8D"/>
    <w:rsid w:val="00424195"/>
    <w:rsid w:val="004276EE"/>
    <w:rsid w:val="00437E0B"/>
    <w:rsid w:val="00440618"/>
    <w:rsid w:val="004530AE"/>
    <w:rsid w:val="00454A9B"/>
    <w:rsid w:val="00455A49"/>
    <w:rsid w:val="0046182B"/>
    <w:rsid w:val="004618A9"/>
    <w:rsid w:val="00464D1F"/>
    <w:rsid w:val="00470746"/>
    <w:rsid w:val="004771D9"/>
    <w:rsid w:val="004801D0"/>
    <w:rsid w:val="004840D4"/>
    <w:rsid w:val="0049581C"/>
    <w:rsid w:val="004A0CAD"/>
    <w:rsid w:val="004B03E9"/>
    <w:rsid w:val="004D1986"/>
    <w:rsid w:val="004F3C38"/>
    <w:rsid w:val="00516EFF"/>
    <w:rsid w:val="005514B1"/>
    <w:rsid w:val="00557E9A"/>
    <w:rsid w:val="005608DC"/>
    <w:rsid w:val="0056447F"/>
    <w:rsid w:val="00597E0D"/>
    <w:rsid w:val="006076CF"/>
    <w:rsid w:val="00611E6F"/>
    <w:rsid w:val="00624F7E"/>
    <w:rsid w:val="0064692D"/>
    <w:rsid w:val="00651D2B"/>
    <w:rsid w:val="0065420B"/>
    <w:rsid w:val="00654D48"/>
    <w:rsid w:val="00657192"/>
    <w:rsid w:val="006622DF"/>
    <w:rsid w:val="00664044"/>
    <w:rsid w:val="0067269D"/>
    <w:rsid w:val="006877CD"/>
    <w:rsid w:val="006A06DF"/>
    <w:rsid w:val="006B33F5"/>
    <w:rsid w:val="006D2690"/>
    <w:rsid w:val="006E14A6"/>
    <w:rsid w:val="006E7FB0"/>
    <w:rsid w:val="006F29ED"/>
    <w:rsid w:val="006F5654"/>
    <w:rsid w:val="00703DE1"/>
    <w:rsid w:val="007049B8"/>
    <w:rsid w:val="00707F4A"/>
    <w:rsid w:val="00751924"/>
    <w:rsid w:val="00762176"/>
    <w:rsid w:val="007641FE"/>
    <w:rsid w:val="007748FE"/>
    <w:rsid w:val="00790B7F"/>
    <w:rsid w:val="00792422"/>
    <w:rsid w:val="0079744F"/>
    <w:rsid w:val="007B0ECE"/>
    <w:rsid w:val="007B4CD7"/>
    <w:rsid w:val="007C261C"/>
    <w:rsid w:val="007F128D"/>
    <w:rsid w:val="007F7CBD"/>
    <w:rsid w:val="00805A3C"/>
    <w:rsid w:val="00830CB9"/>
    <w:rsid w:val="00850FD8"/>
    <w:rsid w:val="00852EE1"/>
    <w:rsid w:val="00855819"/>
    <w:rsid w:val="00866D73"/>
    <w:rsid w:val="0087409C"/>
    <w:rsid w:val="008820DE"/>
    <w:rsid w:val="00886A08"/>
    <w:rsid w:val="00886D7E"/>
    <w:rsid w:val="008B2326"/>
    <w:rsid w:val="008B4880"/>
    <w:rsid w:val="008D072E"/>
    <w:rsid w:val="008F4D5F"/>
    <w:rsid w:val="008F5EA5"/>
    <w:rsid w:val="009464BB"/>
    <w:rsid w:val="009545D2"/>
    <w:rsid w:val="00960846"/>
    <w:rsid w:val="009619F4"/>
    <w:rsid w:val="00973866"/>
    <w:rsid w:val="0097580E"/>
    <w:rsid w:val="009831A2"/>
    <w:rsid w:val="00995D19"/>
    <w:rsid w:val="009A0C46"/>
    <w:rsid w:val="009D5E84"/>
    <w:rsid w:val="009D7844"/>
    <w:rsid w:val="009F2E15"/>
    <w:rsid w:val="00A140E7"/>
    <w:rsid w:val="00A4400E"/>
    <w:rsid w:val="00A84FE4"/>
    <w:rsid w:val="00A92D74"/>
    <w:rsid w:val="00AA5ECA"/>
    <w:rsid w:val="00B031F7"/>
    <w:rsid w:val="00B2285F"/>
    <w:rsid w:val="00B23D54"/>
    <w:rsid w:val="00B33BF2"/>
    <w:rsid w:val="00B45421"/>
    <w:rsid w:val="00B56318"/>
    <w:rsid w:val="00B61DB8"/>
    <w:rsid w:val="00B6336B"/>
    <w:rsid w:val="00B63DD2"/>
    <w:rsid w:val="00B75D95"/>
    <w:rsid w:val="00B811FA"/>
    <w:rsid w:val="00B863D9"/>
    <w:rsid w:val="00B87A81"/>
    <w:rsid w:val="00BA4050"/>
    <w:rsid w:val="00BC3977"/>
    <w:rsid w:val="00BC3D7D"/>
    <w:rsid w:val="00BD55B7"/>
    <w:rsid w:val="00BE06EC"/>
    <w:rsid w:val="00BE1C84"/>
    <w:rsid w:val="00BF0F24"/>
    <w:rsid w:val="00BF537B"/>
    <w:rsid w:val="00C0272C"/>
    <w:rsid w:val="00C04C52"/>
    <w:rsid w:val="00C12343"/>
    <w:rsid w:val="00C229D2"/>
    <w:rsid w:val="00C353C0"/>
    <w:rsid w:val="00C4078F"/>
    <w:rsid w:val="00C40A61"/>
    <w:rsid w:val="00C436B7"/>
    <w:rsid w:val="00C61E91"/>
    <w:rsid w:val="00C73919"/>
    <w:rsid w:val="00C76ABE"/>
    <w:rsid w:val="00C82FE7"/>
    <w:rsid w:val="00CB572B"/>
    <w:rsid w:val="00CB5AEC"/>
    <w:rsid w:val="00CE3F4B"/>
    <w:rsid w:val="00CE5B16"/>
    <w:rsid w:val="00CF5912"/>
    <w:rsid w:val="00D163D5"/>
    <w:rsid w:val="00D202A5"/>
    <w:rsid w:val="00D337EC"/>
    <w:rsid w:val="00D347D2"/>
    <w:rsid w:val="00D51623"/>
    <w:rsid w:val="00D60D6C"/>
    <w:rsid w:val="00D63B7D"/>
    <w:rsid w:val="00D6635A"/>
    <w:rsid w:val="00D75C45"/>
    <w:rsid w:val="00D8076A"/>
    <w:rsid w:val="00D850C4"/>
    <w:rsid w:val="00DA20B9"/>
    <w:rsid w:val="00DA3D1E"/>
    <w:rsid w:val="00DB081C"/>
    <w:rsid w:val="00DB4EB9"/>
    <w:rsid w:val="00DB52E6"/>
    <w:rsid w:val="00DC5686"/>
    <w:rsid w:val="00DD142C"/>
    <w:rsid w:val="00DD15D1"/>
    <w:rsid w:val="00DD2CB0"/>
    <w:rsid w:val="00DD3630"/>
    <w:rsid w:val="00DE50B8"/>
    <w:rsid w:val="00DF1AA9"/>
    <w:rsid w:val="00DF7935"/>
    <w:rsid w:val="00E030A2"/>
    <w:rsid w:val="00E03485"/>
    <w:rsid w:val="00E24BE2"/>
    <w:rsid w:val="00E353FE"/>
    <w:rsid w:val="00E451A6"/>
    <w:rsid w:val="00E500B3"/>
    <w:rsid w:val="00E50530"/>
    <w:rsid w:val="00E53E33"/>
    <w:rsid w:val="00E56F19"/>
    <w:rsid w:val="00E74D3E"/>
    <w:rsid w:val="00E76A1A"/>
    <w:rsid w:val="00EB46A5"/>
    <w:rsid w:val="00EB7CAC"/>
    <w:rsid w:val="00ED3F15"/>
    <w:rsid w:val="00ED5AB9"/>
    <w:rsid w:val="00ED6342"/>
    <w:rsid w:val="00EE48E9"/>
    <w:rsid w:val="00F00D42"/>
    <w:rsid w:val="00F13C35"/>
    <w:rsid w:val="00F14653"/>
    <w:rsid w:val="00F15A83"/>
    <w:rsid w:val="00F3592E"/>
    <w:rsid w:val="00F3752A"/>
    <w:rsid w:val="00F43C34"/>
    <w:rsid w:val="00F52878"/>
    <w:rsid w:val="00F74FD4"/>
    <w:rsid w:val="00F83072"/>
    <w:rsid w:val="00F97F3F"/>
    <w:rsid w:val="00FA1247"/>
    <w:rsid w:val="00FB4765"/>
    <w:rsid w:val="00FD4AF8"/>
    <w:rsid w:val="00FE5B5E"/>
    <w:rsid w:val="00FE7A0D"/>
    <w:rsid w:val="00FF20A6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F19"/>
    <w:rPr>
      <w:color w:val="0000FF"/>
      <w:u w:val="single"/>
    </w:rPr>
  </w:style>
  <w:style w:type="character" w:styleId="a4">
    <w:name w:val="Strong"/>
    <w:basedOn w:val="a0"/>
    <w:uiPriority w:val="22"/>
    <w:qFormat/>
    <w:rsid w:val="00440618"/>
    <w:rPr>
      <w:b/>
      <w:bCs/>
    </w:rPr>
  </w:style>
  <w:style w:type="paragraph" w:styleId="a5">
    <w:name w:val="Normal (Web)"/>
    <w:basedOn w:val="a"/>
    <w:uiPriority w:val="99"/>
    <w:unhideWhenUsed/>
    <w:rsid w:val="00E0348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51A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D65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515"/>
  </w:style>
  <w:style w:type="paragraph" w:styleId="a8">
    <w:name w:val="footer"/>
    <w:basedOn w:val="a"/>
    <w:link w:val="a9"/>
    <w:uiPriority w:val="99"/>
    <w:unhideWhenUsed/>
    <w:rsid w:val="000D65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515"/>
  </w:style>
  <w:style w:type="paragraph" w:styleId="aa">
    <w:name w:val="List Paragraph"/>
    <w:basedOn w:val="a"/>
    <w:uiPriority w:val="34"/>
    <w:qFormat/>
    <w:rsid w:val="00B6336B"/>
    <w:pPr>
      <w:ind w:left="720"/>
      <w:contextualSpacing/>
    </w:pPr>
  </w:style>
  <w:style w:type="character" w:styleId="ab">
    <w:name w:val="Emphasis"/>
    <w:basedOn w:val="a0"/>
    <w:uiPriority w:val="20"/>
    <w:qFormat/>
    <w:rsid w:val="00170D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8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6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6420-434F-48F7-81E9-A714122F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D.S.Khokhlova</dc:creator>
  <cp:lastModifiedBy>R.D.Krishtal</cp:lastModifiedBy>
  <cp:revision>2</cp:revision>
  <cp:lastPrinted>2023-11-03T07:22:00Z</cp:lastPrinted>
  <dcterms:created xsi:type="dcterms:W3CDTF">2023-11-03T07:23:00Z</dcterms:created>
  <dcterms:modified xsi:type="dcterms:W3CDTF">2023-11-03T07:23:00Z</dcterms:modified>
</cp:coreProperties>
</file>