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Совершенствование трудового законодательства </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в интересах женщин </w:t>
      </w:r>
    </w:p>
    <w:p w:rsidR="004A1FB8" w:rsidRDefault="004A1FB8">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b/>
          <w:color w:val="000000"/>
          <w:sz w:val="28"/>
          <w:szCs w:val="28"/>
        </w:rPr>
      </w:pP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История законодательства о труде женщин</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 СССР</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Известно, что с X века среди мужчин и женщин существовало разделение труда, женщины выполняли менее тяжкую работу, чем мужчины. Например, если на мужчине лежала ответственность за уход крупного скота, то женщина следила за более мелким, или же женщины зани</w:t>
      </w:r>
      <w:r>
        <w:rPr>
          <w:rFonts w:ascii="Times New Roman" w:eastAsia="Times New Roman" w:hAnsi="Times New Roman" w:cs="Times New Roman"/>
          <w:color w:val="000000"/>
          <w:sz w:val="28"/>
          <w:szCs w:val="28"/>
        </w:rPr>
        <w:t>мались изготовлением одежды, а мужчины работали с топором, с</w:t>
      </w:r>
      <w:r>
        <w:rPr>
          <w:rFonts w:ascii="Times New Roman" w:eastAsia="Times New Roman" w:hAnsi="Times New Roman" w:cs="Times New Roman"/>
          <w:sz w:val="28"/>
          <w:szCs w:val="28"/>
        </w:rPr>
        <w:t xml:space="preserve">троили дома и прочее. </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Ещё раньше Западной Европы в 1716 году Пётр I утвердил указом участие женщин в рядах армии в санитарные, хозяйственные и госпитальные работы. </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 1789 году в России был приня</w:t>
      </w:r>
      <w:r>
        <w:rPr>
          <w:rFonts w:ascii="Times New Roman" w:eastAsia="Times New Roman" w:hAnsi="Times New Roman" w:cs="Times New Roman"/>
          <w:sz w:val="28"/>
          <w:szCs w:val="28"/>
        </w:rPr>
        <w:t>т “</w:t>
      </w:r>
      <w:r>
        <w:rPr>
          <w:rFonts w:ascii="Times New Roman" w:eastAsia="Times New Roman" w:hAnsi="Times New Roman" w:cs="Times New Roman"/>
          <w:b/>
          <w:sz w:val="28"/>
          <w:szCs w:val="28"/>
        </w:rPr>
        <w:t>Устав повивальным бабкам</w:t>
      </w:r>
      <w:r>
        <w:rPr>
          <w:rFonts w:ascii="Times New Roman" w:eastAsia="Times New Roman" w:hAnsi="Times New Roman" w:cs="Times New Roman"/>
          <w:sz w:val="28"/>
          <w:szCs w:val="28"/>
        </w:rPr>
        <w:t xml:space="preserve">”, который официально на государственном уровне регулировал  оплачиваемый женский труд - труд повитух, которые были важнейшими фигурами в родильной обрядности, практиковавших и </w:t>
      </w:r>
      <w:proofErr w:type="spellStart"/>
      <w:r>
        <w:rPr>
          <w:rFonts w:ascii="Times New Roman" w:eastAsia="Times New Roman" w:hAnsi="Times New Roman" w:cs="Times New Roman"/>
          <w:sz w:val="28"/>
          <w:szCs w:val="28"/>
        </w:rPr>
        <w:t>траволечение</w:t>
      </w:r>
      <w:proofErr w:type="spellEnd"/>
      <w:r>
        <w:rPr>
          <w:rFonts w:ascii="Times New Roman" w:eastAsia="Times New Roman" w:hAnsi="Times New Roman" w:cs="Times New Roman"/>
          <w:sz w:val="28"/>
          <w:szCs w:val="28"/>
        </w:rPr>
        <w:t>, и знахарство (то есть и «</w:t>
      </w:r>
      <w:proofErr w:type="spellStart"/>
      <w:r>
        <w:rPr>
          <w:rFonts w:ascii="Times New Roman" w:eastAsia="Times New Roman" w:hAnsi="Times New Roman" w:cs="Times New Roman"/>
          <w:sz w:val="28"/>
          <w:szCs w:val="28"/>
        </w:rPr>
        <w:t>зелейство</w:t>
      </w:r>
      <w:proofErr w:type="spellEnd"/>
      <w:r>
        <w:rPr>
          <w:rFonts w:ascii="Times New Roman" w:eastAsia="Times New Roman" w:hAnsi="Times New Roman" w:cs="Times New Roman"/>
          <w:sz w:val="28"/>
          <w:szCs w:val="28"/>
        </w:rPr>
        <w:t>», и</w:t>
      </w:r>
      <w:r>
        <w:rPr>
          <w:rFonts w:ascii="Times New Roman" w:eastAsia="Times New Roman" w:hAnsi="Times New Roman" w:cs="Times New Roman"/>
          <w:sz w:val="28"/>
          <w:szCs w:val="28"/>
        </w:rPr>
        <w:t xml:space="preserve"> «ворожбу»), данный документ дал начало к профессиональному акушерству в России. </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 1852 году в Наставлениях для образования воспитанниц женских учебных заведений,</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подготовленных комиссией под руководством главного начальника таких заведений принцем Петром</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Ольденбургским</w:t>
      </w:r>
      <w:proofErr w:type="spellEnd"/>
      <w:r>
        <w:rPr>
          <w:rFonts w:ascii="Times New Roman" w:eastAsia="Times New Roman" w:hAnsi="Times New Roman" w:cs="Times New Roman"/>
          <w:color w:val="000000"/>
          <w:sz w:val="28"/>
          <w:szCs w:val="28"/>
        </w:rPr>
        <w:t>, речь о женщине шла как о «создании нежном, назначенным природою быть в зависимости от других», ей предлагалось «не повелевать, а покоряться мужу» и озаботиться «строгим лишь исполнением обязанностей семейных».</w:t>
      </w:r>
      <w:proofErr w:type="gramEnd"/>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Государственная политика по о</w:t>
      </w:r>
      <w:r>
        <w:rPr>
          <w:rFonts w:ascii="Times New Roman" w:eastAsia="Times New Roman" w:hAnsi="Times New Roman" w:cs="Times New Roman"/>
          <w:color w:val="000000"/>
          <w:sz w:val="28"/>
          <w:szCs w:val="28"/>
        </w:rPr>
        <w:t>тношению к женскому образованию и труду (если не брать в расчет труд на селе) долгое время была созвучна этому документу, поэтому трудно четко отграничить женскую борьбу за профессиональное равноправие от борьбы за право получать одинаковое с мужчинами обр</w:t>
      </w:r>
      <w:r>
        <w:rPr>
          <w:rFonts w:ascii="Times New Roman" w:eastAsia="Times New Roman" w:hAnsi="Times New Roman" w:cs="Times New Roman"/>
          <w:color w:val="000000"/>
          <w:sz w:val="28"/>
          <w:szCs w:val="28"/>
        </w:rPr>
        <w:t xml:space="preserve">азование. </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1871 году было опубликовано высочайшее повеление, определяющее </w:t>
      </w:r>
      <w:r>
        <w:rPr>
          <w:rFonts w:ascii="Times New Roman" w:eastAsia="Times New Roman" w:hAnsi="Times New Roman" w:cs="Times New Roman"/>
          <w:b/>
          <w:color w:val="000000"/>
          <w:sz w:val="28"/>
          <w:szCs w:val="28"/>
        </w:rPr>
        <w:t>круг полезной для государства и общества деятельности лиц женского пола</w:t>
      </w:r>
      <w:r>
        <w:rPr>
          <w:rFonts w:ascii="Times New Roman" w:eastAsia="Times New Roman" w:hAnsi="Times New Roman" w:cs="Times New Roman"/>
          <w:color w:val="000000"/>
          <w:sz w:val="28"/>
          <w:szCs w:val="28"/>
        </w:rPr>
        <w:t xml:space="preserve">. Доступ российских женщин к огромному числу высококвалифицированных должностей прямо не </w:t>
      </w:r>
      <w:r>
        <w:rPr>
          <w:rFonts w:ascii="Times New Roman" w:eastAsia="Times New Roman" w:hAnsi="Times New Roman" w:cs="Times New Roman"/>
          <w:color w:val="000000"/>
          <w:sz w:val="28"/>
          <w:szCs w:val="28"/>
        </w:rPr>
        <w:lastRenderedPageBreak/>
        <w:t>запрещался, но был п</w:t>
      </w:r>
      <w:r>
        <w:rPr>
          <w:rFonts w:ascii="Times New Roman" w:eastAsia="Times New Roman" w:hAnsi="Times New Roman" w:cs="Times New Roman"/>
          <w:color w:val="000000"/>
          <w:sz w:val="28"/>
          <w:szCs w:val="28"/>
        </w:rPr>
        <w:t xml:space="preserve">рактически перекрыт из-за невозможности </w:t>
      </w:r>
      <w:proofErr w:type="gramStart"/>
      <w:r>
        <w:rPr>
          <w:rFonts w:ascii="Times New Roman" w:eastAsia="Times New Roman" w:hAnsi="Times New Roman" w:cs="Times New Roman"/>
          <w:color w:val="000000"/>
          <w:sz w:val="28"/>
          <w:szCs w:val="28"/>
        </w:rPr>
        <w:t>получить</w:t>
      </w:r>
      <w:proofErr w:type="gramEnd"/>
      <w:r>
        <w:rPr>
          <w:rFonts w:ascii="Times New Roman" w:eastAsia="Times New Roman" w:hAnsi="Times New Roman" w:cs="Times New Roman"/>
          <w:color w:val="000000"/>
          <w:sz w:val="28"/>
          <w:szCs w:val="28"/>
        </w:rPr>
        <w:t xml:space="preserve"> университетский диплом.</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1885 году вступили в силу так называемые «</w:t>
      </w:r>
      <w:r>
        <w:rPr>
          <w:rFonts w:ascii="Times New Roman" w:eastAsia="Times New Roman" w:hAnsi="Times New Roman" w:cs="Times New Roman"/>
          <w:b/>
          <w:color w:val="000000"/>
          <w:sz w:val="28"/>
          <w:szCs w:val="28"/>
        </w:rPr>
        <w:t>особые нормы охраны труда женщин</w:t>
      </w:r>
      <w:r>
        <w:rPr>
          <w:rFonts w:ascii="Times New Roman" w:eastAsia="Times New Roman" w:hAnsi="Times New Roman" w:cs="Times New Roman"/>
          <w:color w:val="000000"/>
          <w:sz w:val="28"/>
          <w:szCs w:val="28"/>
        </w:rPr>
        <w:t>», которые запрещали работать роженицам, матерям младенцев, не достигших возраста 4 недель, несовершеннолет</w:t>
      </w:r>
      <w:r>
        <w:rPr>
          <w:rFonts w:ascii="Times New Roman" w:eastAsia="Times New Roman" w:hAnsi="Times New Roman" w:cs="Times New Roman"/>
          <w:color w:val="000000"/>
          <w:sz w:val="28"/>
          <w:szCs w:val="28"/>
        </w:rPr>
        <w:t xml:space="preserve">ним девушкам, а также в местах, причиняющих вред женскому организму и связанных в основном с работой с вредными веществами и переносом тяжких грузов. </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Долгое время отечественные фабриканты видели источник дополнительной прибыли в использовании дешевой детс</w:t>
      </w:r>
      <w:r>
        <w:rPr>
          <w:rFonts w:ascii="Times New Roman" w:eastAsia="Times New Roman" w:hAnsi="Times New Roman" w:cs="Times New Roman"/>
          <w:color w:val="000000"/>
          <w:sz w:val="28"/>
          <w:szCs w:val="28"/>
        </w:rPr>
        <w:t>кой рабочей силы, которая к тому же беспомощна в борьбе за свои права. Законы 1880-х, которые несколько ограничили использование детского труда, всё чаще переключали внимание фабрикантов на рабочую силу женщин. Им тоже можно было платить меньше, чем мужчин</w:t>
      </w:r>
      <w:r>
        <w:rPr>
          <w:rFonts w:ascii="Times New Roman" w:eastAsia="Times New Roman" w:hAnsi="Times New Roman" w:cs="Times New Roman"/>
          <w:color w:val="000000"/>
          <w:sz w:val="28"/>
          <w:szCs w:val="28"/>
        </w:rPr>
        <w:t xml:space="preserve">ам на аналогичных позициях. </w:t>
      </w:r>
      <w:r>
        <w:rPr>
          <w:rFonts w:ascii="Times New Roman" w:eastAsia="Times New Roman" w:hAnsi="Times New Roman" w:cs="Times New Roman"/>
          <w:b/>
          <w:color w:val="000000"/>
          <w:sz w:val="28"/>
          <w:szCs w:val="28"/>
        </w:rPr>
        <w:t>Устав о промышленном труде</w:t>
      </w:r>
      <w:r>
        <w:rPr>
          <w:rFonts w:ascii="Times New Roman" w:eastAsia="Times New Roman" w:hAnsi="Times New Roman" w:cs="Times New Roman"/>
          <w:color w:val="000000"/>
          <w:sz w:val="28"/>
          <w:szCs w:val="28"/>
        </w:rPr>
        <w:t xml:space="preserve"> 1893 года содержал подраздел о труде подростков и «лиц женского пола» на горных заводах и промыслах и не допускал женщин только до работы внутри рудников.</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рубеже XIX и XX веков резко развивается орг</w:t>
      </w:r>
      <w:r>
        <w:rPr>
          <w:rFonts w:ascii="Times New Roman" w:eastAsia="Times New Roman" w:hAnsi="Times New Roman" w:cs="Times New Roman"/>
          <w:color w:val="000000"/>
          <w:sz w:val="28"/>
          <w:szCs w:val="28"/>
        </w:rPr>
        <w:t>анизованное женское движение. На смену сообществам вроде «</w:t>
      </w:r>
      <w:r>
        <w:rPr>
          <w:rFonts w:ascii="Times New Roman" w:eastAsia="Times New Roman" w:hAnsi="Times New Roman" w:cs="Times New Roman"/>
          <w:b/>
          <w:color w:val="000000"/>
          <w:sz w:val="28"/>
          <w:szCs w:val="28"/>
        </w:rPr>
        <w:t>Женской издательской артели»</w:t>
      </w:r>
      <w:r>
        <w:rPr>
          <w:rFonts w:ascii="Times New Roman" w:eastAsia="Times New Roman" w:hAnsi="Times New Roman" w:cs="Times New Roman"/>
          <w:color w:val="000000"/>
          <w:sz w:val="28"/>
          <w:szCs w:val="28"/>
        </w:rPr>
        <w:t xml:space="preserve"> (Мария </w:t>
      </w:r>
      <w:proofErr w:type="spellStart"/>
      <w:r>
        <w:rPr>
          <w:rFonts w:ascii="Times New Roman" w:eastAsia="Times New Roman" w:hAnsi="Times New Roman" w:cs="Times New Roman"/>
          <w:color w:val="000000"/>
          <w:sz w:val="28"/>
          <w:szCs w:val="28"/>
        </w:rPr>
        <w:t>Трубникова</w:t>
      </w:r>
      <w:proofErr w:type="spellEnd"/>
      <w:r>
        <w:rPr>
          <w:rFonts w:ascii="Times New Roman" w:eastAsia="Times New Roman" w:hAnsi="Times New Roman" w:cs="Times New Roman"/>
          <w:color w:val="000000"/>
          <w:sz w:val="28"/>
          <w:szCs w:val="28"/>
        </w:rPr>
        <w:t xml:space="preserve">, Надежда Стасова и Анна </w:t>
      </w:r>
      <w:proofErr w:type="spellStart"/>
      <w:r>
        <w:rPr>
          <w:rFonts w:ascii="Times New Roman" w:eastAsia="Times New Roman" w:hAnsi="Times New Roman" w:cs="Times New Roman"/>
          <w:color w:val="000000"/>
          <w:sz w:val="28"/>
          <w:szCs w:val="28"/>
        </w:rPr>
        <w:t>Философова</w:t>
      </w:r>
      <w:proofErr w:type="spellEnd"/>
      <w:r>
        <w:rPr>
          <w:rFonts w:ascii="Times New Roman" w:eastAsia="Times New Roman" w:hAnsi="Times New Roman" w:cs="Times New Roman"/>
          <w:color w:val="000000"/>
          <w:sz w:val="28"/>
          <w:szCs w:val="28"/>
        </w:rPr>
        <w:t>) приходят политические организации, отстаивающие самые широкие права для женщин: «</w:t>
      </w:r>
      <w:r>
        <w:rPr>
          <w:rFonts w:ascii="Times New Roman" w:eastAsia="Times New Roman" w:hAnsi="Times New Roman" w:cs="Times New Roman"/>
          <w:b/>
          <w:color w:val="000000"/>
          <w:sz w:val="28"/>
          <w:szCs w:val="28"/>
        </w:rPr>
        <w:t xml:space="preserve">Союз равноправия женщин» </w:t>
      </w:r>
      <w:r>
        <w:rPr>
          <w:rFonts w:ascii="Times New Roman" w:eastAsia="Times New Roman" w:hAnsi="Times New Roman" w:cs="Times New Roman"/>
          <w:color w:val="000000"/>
          <w:sz w:val="28"/>
          <w:szCs w:val="28"/>
        </w:rPr>
        <w:t>(1905), «</w:t>
      </w:r>
      <w:r>
        <w:rPr>
          <w:rFonts w:ascii="Times New Roman" w:eastAsia="Times New Roman" w:hAnsi="Times New Roman" w:cs="Times New Roman"/>
          <w:b/>
          <w:color w:val="000000"/>
          <w:sz w:val="28"/>
          <w:szCs w:val="28"/>
        </w:rPr>
        <w:t xml:space="preserve">Женская прогрессивная партия» </w:t>
      </w:r>
      <w:r>
        <w:rPr>
          <w:rFonts w:ascii="Times New Roman" w:eastAsia="Times New Roman" w:hAnsi="Times New Roman" w:cs="Times New Roman"/>
          <w:color w:val="000000"/>
          <w:sz w:val="28"/>
          <w:szCs w:val="28"/>
        </w:rPr>
        <w:t>(1905), «</w:t>
      </w:r>
      <w:r>
        <w:rPr>
          <w:rFonts w:ascii="Times New Roman" w:eastAsia="Times New Roman" w:hAnsi="Times New Roman" w:cs="Times New Roman"/>
          <w:b/>
          <w:color w:val="000000"/>
          <w:sz w:val="28"/>
          <w:szCs w:val="28"/>
        </w:rPr>
        <w:t xml:space="preserve">Лига равноправия женщин» </w:t>
      </w:r>
      <w:r>
        <w:rPr>
          <w:rFonts w:ascii="Times New Roman" w:eastAsia="Times New Roman" w:hAnsi="Times New Roman" w:cs="Times New Roman"/>
          <w:color w:val="000000"/>
          <w:sz w:val="28"/>
          <w:szCs w:val="28"/>
        </w:rPr>
        <w:t>(1907).</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Всероссийское женское взаимно-благотворительное общество, учрежденное в 1895 году, организовало с 10 по 16 декабря 1908-го в Петербурге</w:t>
      </w:r>
      <w:proofErr w:type="gramStart"/>
      <w:r>
        <w:rPr>
          <w:rFonts w:ascii="Times New Roman" w:eastAsia="Times New Roman" w:hAnsi="Times New Roman" w:cs="Times New Roman"/>
          <w:color w:val="000000"/>
          <w:sz w:val="28"/>
          <w:szCs w:val="28"/>
        </w:rPr>
        <w:t xml:space="preserve"> П</w:t>
      </w:r>
      <w:proofErr w:type="gramEnd"/>
      <w:r>
        <w:rPr>
          <w:rFonts w:ascii="Times New Roman" w:eastAsia="Times New Roman" w:hAnsi="Times New Roman" w:cs="Times New Roman"/>
          <w:color w:val="000000"/>
          <w:sz w:val="28"/>
          <w:szCs w:val="28"/>
        </w:rPr>
        <w:t>ервый Всероссийский женский съезд. Резюмируя ег</w:t>
      </w:r>
      <w:r>
        <w:rPr>
          <w:rFonts w:ascii="Times New Roman" w:eastAsia="Times New Roman" w:hAnsi="Times New Roman" w:cs="Times New Roman"/>
          <w:color w:val="000000"/>
          <w:sz w:val="28"/>
          <w:szCs w:val="28"/>
        </w:rPr>
        <w:t>о итоги, М. И. Покровская писала, что «женщина, которая замыкается в тесном кругу семьи, является не активным членом общества, содействующим его прогрессу, но пассивной подпоркой старины».</w:t>
      </w:r>
    </w:p>
    <w:p w:rsidR="004A1FB8" w:rsidRDefault="00011A1B">
      <w:pPr>
        <w:pStyle w:val="normal"/>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Женщины начинают активно трудиться и на таких производствах, которы</w:t>
      </w:r>
      <w:r>
        <w:rPr>
          <w:rFonts w:ascii="Times New Roman" w:eastAsia="Times New Roman" w:hAnsi="Times New Roman" w:cs="Times New Roman"/>
          <w:sz w:val="28"/>
          <w:szCs w:val="28"/>
        </w:rPr>
        <w:t>е ранее считались исключительно мужскими. В своем отчете старший фабричный инспектор Московской губернии в 1909 г. отмечал: «Встречаются фабрики, которые в принципе решили заменить мужской труд женским и увольняющихся рабочих заменяют только женщинами. Это</w:t>
      </w:r>
      <w:r>
        <w:rPr>
          <w:rFonts w:ascii="Times New Roman" w:eastAsia="Times New Roman" w:hAnsi="Times New Roman" w:cs="Times New Roman"/>
          <w:sz w:val="28"/>
          <w:szCs w:val="28"/>
        </w:rPr>
        <w:t xml:space="preserve">т процесс распространяется на такие производства, как сахарное, табачное, спичечное, на канатные, стеклянные, цементные и кирпичные заводы, причем сфера распространения все ширится, захватывая такие </w:t>
      </w:r>
      <w:r>
        <w:rPr>
          <w:rFonts w:ascii="Times New Roman" w:eastAsia="Times New Roman" w:hAnsi="Times New Roman" w:cs="Times New Roman"/>
          <w:sz w:val="28"/>
          <w:szCs w:val="28"/>
        </w:rPr>
        <w:lastRenderedPageBreak/>
        <w:t>отрасли промышленности, где прежде применялся исключитель</w:t>
      </w:r>
      <w:r>
        <w:rPr>
          <w:rFonts w:ascii="Times New Roman" w:eastAsia="Times New Roman" w:hAnsi="Times New Roman" w:cs="Times New Roman"/>
          <w:sz w:val="28"/>
          <w:szCs w:val="28"/>
        </w:rPr>
        <w:t>но мужской труд». На крупных металлургических заводах встречались женщины-литейщики, фрезеровщики, сверлильщики и т.д.</w:t>
      </w:r>
    </w:p>
    <w:p w:rsidR="004A1FB8" w:rsidRDefault="00011A1B">
      <w:pPr>
        <w:pStyle w:val="normal"/>
        <w:spacing w:line="276"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начале</w:t>
      </w:r>
      <w:proofErr w:type="gramEnd"/>
      <w:r>
        <w:rPr>
          <w:rFonts w:ascii="Times New Roman" w:eastAsia="Times New Roman" w:hAnsi="Times New Roman" w:cs="Times New Roman"/>
          <w:sz w:val="28"/>
          <w:szCs w:val="28"/>
        </w:rPr>
        <w:t xml:space="preserve"> ХХ в. удельный вес женского труда на фабриках все более возрастает. В отчетах фабричных инспекторов отмечалось, что с 1901 г. и </w:t>
      </w:r>
      <w:r>
        <w:rPr>
          <w:rFonts w:ascii="Times New Roman" w:eastAsia="Times New Roman" w:hAnsi="Times New Roman" w:cs="Times New Roman"/>
          <w:sz w:val="28"/>
          <w:szCs w:val="28"/>
        </w:rPr>
        <w:t>до конца 1910 г. число работниц увеличилось на 165578, т.е. на 37 %, в то время как число рабочи</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 xml:space="preserve"> мужчин увеличилось на 94127, т.е. на 7,5 %, что свидетельствовало о постепенном вытеснении мужского труда женским. Причина подобного явления заключалась в то</w:t>
      </w:r>
      <w:r>
        <w:rPr>
          <w:rFonts w:ascii="Times New Roman" w:eastAsia="Times New Roman" w:hAnsi="Times New Roman" w:cs="Times New Roman"/>
          <w:sz w:val="28"/>
          <w:szCs w:val="28"/>
        </w:rPr>
        <w:t>м, что женщины были более спокойным и умеренным элементом на фабриках, а главное — более дешевой рабочей силой, чем мужчины.</w:t>
      </w:r>
    </w:p>
    <w:p w:rsidR="004A1FB8" w:rsidRDefault="00011A1B">
      <w:pPr>
        <w:pStyle w:val="normal"/>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Эволюция фабричного законодательства по «женскому вопросу» на рубеже XIX–XX вв. отразилась в </w:t>
      </w:r>
      <w:r>
        <w:rPr>
          <w:rFonts w:ascii="Times New Roman" w:eastAsia="Times New Roman" w:hAnsi="Times New Roman" w:cs="Times New Roman"/>
          <w:b/>
          <w:sz w:val="28"/>
          <w:szCs w:val="28"/>
        </w:rPr>
        <w:t>Уставе о промышленном труде</w:t>
      </w:r>
      <w:r>
        <w:rPr>
          <w:rFonts w:ascii="Times New Roman" w:eastAsia="Times New Roman" w:hAnsi="Times New Roman" w:cs="Times New Roman"/>
          <w:sz w:val="28"/>
          <w:szCs w:val="28"/>
        </w:rPr>
        <w:t xml:space="preserve">, изданном в 1913 г., содержавшем ряд постановлений о работе женщин на фабрично-заводских, горных и горнозаводских предприятиях. Так, ст. 46 позволяла замужним женщинам, имевшим отдельный вид на жительство, наниматься на фабрично-заводские и </w:t>
      </w:r>
      <w:proofErr w:type="spellStart"/>
      <w:proofErr w:type="gramStart"/>
      <w:r>
        <w:rPr>
          <w:rFonts w:ascii="Times New Roman" w:eastAsia="Times New Roman" w:hAnsi="Times New Roman" w:cs="Times New Roman"/>
          <w:sz w:val="28"/>
          <w:szCs w:val="28"/>
        </w:rPr>
        <w:t>горно-заводски</w:t>
      </w:r>
      <w:r>
        <w:rPr>
          <w:rFonts w:ascii="Times New Roman" w:eastAsia="Times New Roman" w:hAnsi="Times New Roman" w:cs="Times New Roman"/>
          <w:sz w:val="28"/>
          <w:szCs w:val="28"/>
        </w:rPr>
        <w:t>е</w:t>
      </w:r>
      <w:proofErr w:type="spellEnd"/>
      <w:proofErr w:type="gramEnd"/>
      <w:r>
        <w:rPr>
          <w:rFonts w:ascii="Times New Roman" w:eastAsia="Times New Roman" w:hAnsi="Times New Roman" w:cs="Times New Roman"/>
          <w:sz w:val="28"/>
          <w:szCs w:val="28"/>
        </w:rPr>
        <w:t xml:space="preserve"> предприятия без согласия своих мужей. Кроме того, женщины не допускались к ночным работам на горных заводах и промыслах, а также на рудниках (ст. 65). Беременные женщины не могли привлекаться к перемещению тяжестей. Впервые Законом устанавливался запрет </w:t>
      </w:r>
      <w:r>
        <w:rPr>
          <w:rFonts w:ascii="Times New Roman" w:eastAsia="Times New Roman" w:hAnsi="Times New Roman" w:cs="Times New Roman"/>
          <w:sz w:val="28"/>
          <w:szCs w:val="28"/>
        </w:rPr>
        <w:t>допускать к работам по найму рожениц, состоявших участницами больничных касс, до истечения 4-х недель после родов (ст. 71). Кроме того, женщины не допускались к обслуживанию трансмиссий (смазка и чистка их, починка, сшивка, перешивка, надевание и сбрасыван</w:t>
      </w:r>
      <w:r>
        <w:rPr>
          <w:rFonts w:ascii="Times New Roman" w:eastAsia="Times New Roman" w:hAnsi="Times New Roman" w:cs="Times New Roman"/>
          <w:sz w:val="28"/>
          <w:szCs w:val="28"/>
        </w:rPr>
        <w:t>ие канатов, цепей и т. п.), к работам, при которых они подвергались действию свинцовой пыли, газов и паров или соприкасались с веществами, содержащими свинец. В соответствии с Уложением о наказаниях (ст. 1404, 1404) владельцы или управляющие заводами, фабр</w:t>
      </w:r>
      <w:r>
        <w:rPr>
          <w:rFonts w:ascii="Times New Roman" w:eastAsia="Times New Roman" w:hAnsi="Times New Roman" w:cs="Times New Roman"/>
          <w:sz w:val="28"/>
          <w:szCs w:val="28"/>
        </w:rPr>
        <w:t>иками, мануфактурами и ремесленными заведениями, виновные в неисполнении установленных законом правил относительно работы женского пола в промышленных учреждениях и заведениях, подвергались аресту не свыше одного месяца или денежному взысканию не свыше 100</w:t>
      </w:r>
      <w:r>
        <w:rPr>
          <w:rFonts w:ascii="Times New Roman" w:eastAsia="Times New Roman" w:hAnsi="Times New Roman" w:cs="Times New Roman"/>
          <w:sz w:val="28"/>
          <w:szCs w:val="28"/>
        </w:rPr>
        <w:t xml:space="preserve"> руб.</w:t>
      </w:r>
    </w:p>
    <w:p w:rsidR="004A1FB8" w:rsidRDefault="00011A1B">
      <w:pPr>
        <w:pStyle w:val="normal"/>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в конце XIX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возникла </w:t>
      </w:r>
      <w:proofErr w:type="gramStart"/>
      <w:r>
        <w:rPr>
          <w:rFonts w:ascii="Times New Roman" w:eastAsia="Times New Roman" w:hAnsi="Times New Roman" w:cs="Times New Roman"/>
          <w:sz w:val="28"/>
          <w:szCs w:val="28"/>
        </w:rPr>
        <w:t>острая</w:t>
      </w:r>
      <w:proofErr w:type="gramEnd"/>
      <w:r>
        <w:rPr>
          <w:rFonts w:ascii="Times New Roman" w:eastAsia="Times New Roman" w:hAnsi="Times New Roman" w:cs="Times New Roman"/>
          <w:sz w:val="28"/>
          <w:szCs w:val="28"/>
        </w:rPr>
        <w:t xml:space="preserve"> потребность законодательной регламентации положения трудящихся женщин в России. Тем не менее, законодательство о женском фабричном труде лишь касалось таких важных вопросов, как ночной и сверхурочный женс</w:t>
      </w:r>
      <w:r>
        <w:rPr>
          <w:rFonts w:ascii="Times New Roman" w:eastAsia="Times New Roman" w:hAnsi="Times New Roman" w:cs="Times New Roman"/>
          <w:sz w:val="28"/>
          <w:szCs w:val="28"/>
        </w:rPr>
        <w:t xml:space="preserve">кий </w:t>
      </w:r>
      <w:r>
        <w:rPr>
          <w:rFonts w:ascii="Times New Roman" w:eastAsia="Times New Roman" w:hAnsi="Times New Roman" w:cs="Times New Roman"/>
          <w:sz w:val="28"/>
          <w:szCs w:val="28"/>
        </w:rPr>
        <w:lastRenderedPageBreak/>
        <w:t>труд, работа на вредных для здоровья женщин предприятиях и проблемы страхования. Кроме того, повсеместно отмечались нарушения закона со стороны работодателей.</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231F20"/>
          <w:sz w:val="28"/>
          <w:szCs w:val="28"/>
        </w:rPr>
        <w:t>Проблема охраны материнства вызывала крайнее беспокойство в русском обществе и серьезно обращ</w:t>
      </w:r>
      <w:r>
        <w:rPr>
          <w:rFonts w:ascii="Times New Roman" w:eastAsia="Times New Roman" w:hAnsi="Times New Roman" w:cs="Times New Roman"/>
          <w:color w:val="231F20"/>
          <w:sz w:val="28"/>
          <w:szCs w:val="28"/>
        </w:rPr>
        <w:t>ала на себя внимание законодателей. Женщины-работницы не получали ни отпусков, ни пособий по беременности. В столице на рубеже XIX–XX вв. только 27 % работниц оставляли работу за неделю и более до родов, остальные 73 % работали вплоть до родов.</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231F20"/>
          <w:sz w:val="28"/>
          <w:szCs w:val="28"/>
        </w:rPr>
        <w:t>Первая зако</w:t>
      </w:r>
      <w:r>
        <w:rPr>
          <w:rFonts w:ascii="Times New Roman" w:eastAsia="Times New Roman" w:hAnsi="Times New Roman" w:cs="Times New Roman"/>
          <w:color w:val="231F20"/>
          <w:sz w:val="28"/>
          <w:szCs w:val="28"/>
        </w:rPr>
        <w:t xml:space="preserve">нодательная инициатива об охране материнства имела место в середине 1900-х годов в проекте закона о страховании работниц во время беременности и после родов (в §§ 30–32, 35–36, 61). </w:t>
      </w:r>
      <w:proofErr w:type="gramStart"/>
      <w:r>
        <w:rPr>
          <w:rFonts w:ascii="Times New Roman" w:eastAsia="Times New Roman" w:hAnsi="Times New Roman" w:cs="Times New Roman"/>
          <w:color w:val="231F20"/>
          <w:sz w:val="28"/>
          <w:szCs w:val="28"/>
        </w:rPr>
        <w:t>Авторы документа представляли роды как «болезнь», а не как нормальную физи</w:t>
      </w:r>
      <w:r>
        <w:rPr>
          <w:rFonts w:ascii="Times New Roman" w:eastAsia="Times New Roman" w:hAnsi="Times New Roman" w:cs="Times New Roman"/>
          <w:color w:val="231F20"/>
          <w:sz w:val="28"/>
          <w:szCs w:val="28"/>
        </w:rPr>
        <w:t>ологическую, общественную функцию женщин, совершенно забывая о том, что «перед родами существует беременность, во время которой приходится обращать внимание на условие труда, например, в табачном производстве (в котором самое большое число выкидышей) или с</w:t>
      </w:r>
      <w:r>
        <w:rPr>
          <w:rFonts w:ascii="Times New Roman" w:eastAsia="Times New Roman" w:hAnsi="Times New Roman" w:cs="Times New Roman"/>
          <w:color w:val="231F20"/>
          <w:sz w:val="28"/>
          <w:szCs w:val="28"/>
        </w:rPr>
        <w:t>пичечное и зеркальное (в которых уродуются кости ребенка), а также обращать внимание на вопрос о кормлении ребенка</w:t>
      </w:r>
      <w:proofErr w:type="gramEnd"/>
      <w:r>
        <w:rPr>
          <w:rFonts w:ascii="Times New Roman" w:eastAsia="Times New Roman" w:hAnsi="Times New Roman" w:cs="Times New Roman"/>
          <w:color w:val="231F20"/>
          <w:sz w:val="28"/>
          <w:szCs w:val="28"/>
        </w:rPr>
        <w:t xml:space="preserve"> (чтобы мать была достаточна сыта)». Неразвитость законодательства в области медицинского страхования и, в частности, по вопросу беременности </w:t>
      </w:r>
      <w:r>
        <w:rPr>
          <w:rFonts w:ascii="Times New Roman" w:eastAsia="Times New Roman" w:hAnsi="Times New Roman" w:cs="Times New Roman"/>
          <w:color w:val="231F20"/>
          <w:sz w:val="28"/>
          <w:szCs w:val="28"/>
        </w:rPr>
        <w:t>женщин, усугубила и без того сложное положение работни</w:t>
      </w:r>
      <w:proofErr w:type="gramStart"/>
      <w:r>
        <w:rPr>
          <w:rFonts w:ascii="Times New Roman" w:eastAsia="Times New Roman" w:hAnsi="Times New Roman" w:cs="Times New Roman"/>
          <w:color w:val="231F20"/>
          <w:sz w:val="28"/>
          <w:szCs w:val="28"/>
        </w:rPr>
        <w:t>ц-</w:t>
      </w:r>
      <w:proofErr w:type="gramEnd"/>
      <w:r>
        <w:rPr>
          <w:rFonts w:ascii="Times New Roman" w:eastAsia="Times New Roman" w:hAnsi="Times New Roman" w:cs="Times New Roman"/>
          <w:color w:val="231F20"/>
          <w:sz w:val="28"/>
          <w:szCs w:val="28"/>
        </w:rPr>
        <w:t xml:space="preserve"> рожениц и матерей – в системе общественных отношений.</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Первая юридическая норма, затрагивающая вопрос материнства, была зафиксирована в страховом законе 1912 г. Закон устанавливал для женщин – работни</w:t>
      </w:r>
      <w:r>
        <w:rPr>
          <w:rFonts w:ascii="Times New Roman" w:eastAsia="Times New Roman" w:hAnsi="Times New Roman" w:cs="Times New Roman"/>
          <w:color w:val="231F20"/>
          <w:sz w:val="28"/>
          <w:szCs w:val="28"/>
        </w:rPr>
        <w:t>ц 6-недельные пособия по случаю родов в размере от половины до полной заработной платы. Пособия предназначались тем роженицам, чья беременность протекала нормально; в случаях осложнения болезнью роженицы пользовались пособием по болезни (не более 26 недель</w:t>
      </w:r>
      <w:r>
        <w:rPr>
          <w:rFonts w:ascii="Times New Roman" w:eastAsia="Times New Roman" w:hAnsi="Times New Roman" w:cs="Times New Roman"/>
          <w:color w:val="231F20"/>
          <w:sz w:val="28"/>
          <w:szCs w:val="28"/>
        </w:rPr>
        <w:t xml:space="preserve">). </w:t>
      </w:r>
    </w:p>
    <w:p w:rsidR="004A1FB8" w:rsidRDefault="004A1FB8">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p>
    <w:p w:rsidR="004A1FB8" w:rsidRDefault="004A1FB8">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p>
    <w:p w:rsidR="004A1FB8" w:rsidRDefault="004A1FB8">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p>
    <w:p w:rsidR="004A1FB8" w:rsidRDefault="004A1FB8">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Период СССР</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Февраль 1917 года смел половые цензы во многих сферах человеческой деятельности. </w:t>
      </w:r>
    </w:p>
    <w:p w:rsidR="004A1FB8" w:rsidRDefault="00011A1B">
      <w:pPr>
        <w:pStyle w:val="normal"/>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После революции В.И. Ленин декларировал, что «ни один народ не может быть свободным, если половина населения в кухонном рабстве», это в полной мере описыв</w:t>
      </w:r>
      <w:r>
        <w:rPr>
          <w:rFonts w:ascii="Times New Roman" w:eastAsia="Times New Roman" w:hAnsi="Times New Roman" w:cs="Times New Roman"/>
          <w:sz w:val="28"/>
          <w:szCs w:val="28"/>
        </w:rPr>
        <w:t xml:space="preserve">ает вектор законотворчества нового советского государства, который принял ряд соответствующих декретов. Идея о том, что в движении пролетариата нет </w:t>
      </w:r>
      <w:proofErr w:type="spellStart"/>
      <w:r>
        <w:rPr>
          <w:rFonts w:ascii="Times New Roman" w:eastAsia="Times New Roman" w:hAnsi="Times New Roman" w:cs="Times New Roman"/>
          <w:sz w:val="28"/>
          <w:szCs w:val="28"/>
        </w:rPr>
        <w:t>гендерного</w:t>
      </w:r>
      <w:proofErr w:type="spellEnd"/>
      <w:r>
        <w:rPr>
          <w:rFonts w:ascii="Times New Roman" w:eastAsia="Times New Roman" w:hAnsi="Times New Roman" w:cs="Times New Roman"/>
          <w:sz w:val="28"/>
          <w:szCs w:val="28"/>
        </w:rPr>
        <w:t xml:space="preserve"> неравенства между мужчиной и женщиной, оказалась сильнейшим стимулом для законотворчества. </w:t>
      </w:r>
    </w:p>
    <w:p w:rsidR="004A1FB8" w:rsidRDefault="00011A1B">
      <w:pPr>
        <w:pStyle w:val="normal"/>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w:t>
      </w:r>
      <w:r>
        <w:rPr>
          <w:rFonts w:ascii="Times New Roman" w:eastAsia="Times New Roman" w:hAnsi="Times New Roman" w:cs="Times New Roman"/>
          <w:sz w:val="28"/>
          <w:szCs w:val="28"/>
        </w:rPr>
        <w:t>14 ноября 1917 г. Советом народных комиссаров был выпущен декрет «</w:t>
      </w:r>
      <w:r>
        <w:rPr>
          <w:rFonts w:ascii="Times New Roman" w:eastAsia="Times New Roman" w:hAnsi="Times New Roman" w:cs="Times New Roman"/>
          <w:b/>
          <w:sz w:val="28"/>
          <w:szCs w:val="28"/>
        </w:rPr>
        <w:t>О пособии по беременности и родам</w:t>
      </w:r>
      <w:r>
        <w:rPr>
          <w:rFonts w:ascii="Times New Roman" w:eastAsia="Times New Roman" w:hAnsi="Times New Roman" w:cs="Times New Roman"/>
          <w:sz w:val="28"/>
          <w:szCs w:val="28"/>
        </w:rPr>
        <w:t>». А 22 декабря 1917 г. декретом ВЦИК «</w:t>
      </w:r>
      <w:r>
        <w:rPr>
          <w:rFonts w:ascii="Times New Roman" w:eastAsia="Times New Roman" w:hAnsi="Times New Roman" w:cs="Times New Roman"/>
          <w:b/>
          <w:sz w:val="28"/>
          <w:szCs w:val="28"/>
        </w:rPr>
        <w:t>О страховании на случай болезни</w:t>
      </w:r>
      <w:r>
        <w:rPr>
          <w:rFonts w:ascii="Times New Roman" w:eastAsia="Times New Roman" w:hAnsi="Times New Roman" w:cs="Times New Roman"/>
          <w:sz w:val="28"/>
          <w:szCs w:val="28"/>
        </w:rPr>
        <w:t>» был предусмотрен отпуск по беременности и родам, который составлял восемь недель до и</w:t>
      </w:r>
      <w:r>
        <w:rPr>
          <w:rFonts w:ascii="Times New Roman" w:eastAsia="Times New Roman" w:hAnsi="Times New Roman" w:cs="Times New Roman"/>
          <w:sz w:val="28"/>
          <w:szCs w:val="28"/>
        </w:rPr>
        <w:t xml:space="preserve"> восемь недель после родов. На период отпуска женщина обеспечивалась денежным пособием в размере полного заработка. В течение указанного времени работодателю запрещалось допускать женщин к работе. В связи с упомянутым декретом, за отпуском по беременности </w:t>
      </w:r>
      <w:r>
        <w:rPr>
          <w:rFonts w:ascii="Times New Roman" w:eastAsia="Times New Roman" w:hAnsi="Times New Roman" w:cs="Times New Roman"/>
          <w:sz w:val="28"/>
          <w:szCs w:val="28"/>
        </w:rPr>
        <w:t xml:space="preserve">и родам закрепилось название «декретный», которое </w:t>
      </w:r>
      <w:proofErr w:type="gramStart"/>
      <w:r>
        <w:rPr>
          <w:rFonts w:ascii="Times New Roman" w:eastAsia="Times New Roman" w:hAnsi="Times New Roman" w:cs="Times New Roman"/>
          <w:sz w:val="28"/>
          <w:szCs w:val="28"/>
        </w:rPr>
        <w:t>используется в Российской Федерации по сей</w:t>
      </w:r>
      <w:proofErr w:type="gramEnd"/>
      <w:r>
        <w:rPr>
          <w:rFonts w:ascii="Times New Roman" w:eastAsia="Times New Roman" w:hAnsi="Times New Roman" w:cs="Times New Roman"/>
          <w:sz w:val="28"/>
          <w:szCs w:val="28"/>
        </w:rPr>
        <w:t xml:space="preserve"> день.</w:t>
      </w:r>
    </w:p>
    <w:p w:rsidR="004A1FB8" w:rsidRDefault="00011A1B">
      <w:pPr>
        <w:pStyle w:val="normal"/>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отметить, что это был невиданный по тем временам прорыв. В США, например, в аналогичный период времени только боролись за получение избирательного прав</w:t>
      </w:r>
      <w:r>
        <w:rPr>
          <w:rFonts w:ascii="Times New Roman" w:eastAsia="Times New Roman" w:hAnsi="Times New Roman" w:cs="Times New Roman"/>
          <w:sz w:val="28"/>
          <w:szCs w:val="28"/>
        </w:rPr>
        <w:t>а (и женщины в Соединенных Штатах получили его только в 1920 г.). Вообще, в большинстве западных стран разработка правовых норм, направленных на защиту женского труда, началась только после</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торой Мировой войны, когда возникла огромная потребность в рабоче</w:t>
      </w:r>
      <w:r>
        <w:rPr>
          <w:rFonts w:ascii="Times New Roman" w:eastAsia="Times New Roman" w:hAnsi="Times New Roman" w:cs="Times New Roman"/>
          <w:sz w:val="28"/>
          <w:szCs w:val="28"/>
        </w:rPr>
        <w:t>й силе, и женщинам открылась возможность вакансий, которые всегда получали мужчины. Таким образом, российское законодательство в данной правовой области имело своего рода фору в развитии. Подчеркнем, что американки, например, получили неоплачиваемый отпуск</w:t>
      </w:r>
      <w:r>
        <w:rPr>
          <w:rFonts w:ascii="Times New Roman" w:eastAsia="Times New Roman" w:hAnsi="Times New Roman" w:cs="Times New Roman"/>
          <w:sz w:val="28"/>
          <w:szCs w:val="28"/>
        </w:rPr>
        <w:t xml:space="preserve"> по беременности и родам только в 1993-м году на уровне федерального закона, и это несмотря на то, что в этой стране было весьма сильное феминистское движение.</w:t>
      </w:r>
    </w:p>
    <w:p w:rsidR="004A1FB8" w:rsidRDefault="00011A1B">
      <w:pPr>
        <w:pStyle w:val="normal"/>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начальный период функционирования Советской власти был выпущен еще ряд важных декретов, наприм</w:t>
      </w:r>
      <w:r>
        <w:rPr>
          <w:rFonts w:ascii="Times New Roman" w:eastAsia="Times New Roman" w:hAnsi="Times New Roman" w:cs="Times New Roman"/>
          <w:sz w:val="28"/>
          <w:szCs w:val="28"/>
        </w:rPr>
        <w:t>ер, Декрет «</w:t>
      </w:r>
      <w:r>
        <w:rPr>
          <w:rFonts w:ascii="Times New Roman" w:eastAsia="Times New Roman" w:hAnsi="Times New Roman" w:cs="Times New Roman"/>
          <w:b/>
          <w:sz w:val="28"/>
          <w:szCs w:val="28"/>
        </w:rPr>
        <w:t>Об оплате труда служащих и рабочих советских учреждений</w:t>
      </w:r>
      <w:r>
        <w:rPr>
          <w:rFonts w:ascii="Times New Roman" w:eastAsia="Times New Roman" w:hAnsi="Times New Roman" w:cs="Times New Roman"/>
          <w:sz w:val="28"/>
          <w:szCs w:val="28"/>
        </w:rPr>
        <w:t>» от 18 октября 1918 года, который установил минимальную заработную плату независимо от пола; Декрет «</w:t>
      </w:r>
      <w:r>
        <w:rPr>
          <w:rFonts w:ascii="Times New Roman" w:eastAsia="Times New Roman" w:hAnsi="Times New Roman" w:cs="Times New Roman"/>
          <w:b/>
          <w:sz w:val="28"/>
          <w:szCs w:val="28"/>
        </w:rPr>
        <w:t>О тарифах</w:t>
      </w:r>
      <w:r>
        <w:rPr>
          <w:rFonts w:ascii="Times New Roman" w:eastAsia="Times New Roman" w:hAnsi="Times New Roman" w:cs="Times New Roman"/>
          <w:sz w:val="28"/>
          <w:szCs w:val="28"/>
        </w:rPr>
        <w:t>» 18 декабря 1917 утверждал принцип равной оплаты мужского и женского труда. П</w:t>
      </w:r>
      <w:r>
        <w:rPr>
          <w:rFonts w:ascii="Times New Roman" w:eastAsia="Times New Roman" w:hAnsi="Times New Roman" w:cs="Times New Roman"/>
          <w:sz w:val="28"/>
          <w:szCs w:val="28"/>
        </w:rPr>
        <w:t xml:space="preserve">ервая конституция РСФСР, принятая V </w:t>
      </w:r>
      <w:r>
        <w:rPr>
          <w:rFonts w:ascii="Times New Roman" w:eastAsia="Times New Roman" w:hAnsi="Times New Roman" w:cs="Times New Roman"/>
          <w:sz w:val="28"/>
          <w:szCs w:val="28"/>
        </w:rPr>
        <w:lastRenderedPageBreak/>
        <w:t>Всероссийским съездом Советов в июле 1918 г., закрепила равноправие женщины, ее политические и гражданские права.</w:t>
      </w:r>
    </w:p>
    <w:p w:rsidR="004A1FB8" w:rsidRDefault="00011A1B">
      <w:pPr>
        <w:pStyle w:val="normal"/>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1918 г. появился первый Кодекс Законом о труде РСФСР. Он еще не содержал широкой регламентации женского труда. Для нас интерес представляет всего одна норма о том, что «беременные женщины на период времени за 8 недель, до разрешения от бремени и 8 недель</w:t>
      </w:r>
      <w:r>
        <w:rPr>
          <w:rFonts w:ascii="Times New Roman" w:eastAsia="Times New Roman" w:hAnsi="Times New Roman" w:cs="Times New Roman"/>
          <w:sz w:val="28"/>
          <w:szCs w:val="28"/>
        </w:rPr>
        <w:t xml:space="preserve"> после родов» не подлежат трудовой повинности. </w:t>
      </w:r>
    </w:p>
    <w:p w:rsidR="004A1FB8" w:rsidRDefault="00011A1B">
      <w:pPr>
        <w:pStyle w:val="normal"/>
        <w:spacing w:line="276"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Но уже в 1922 г. был принят второй КЗоТ, который содержал ряд положений, аналогичных тем, что содержатся в современном ТК РФ.</w:t>
      </w:r>
      <w:proofErr w:type="gramEnd"/>
      <w:r>
        <w:rPr>
          <w:rFonts w:ascii="Times New Roman" w:eastAsia="Times New Roman" w:hAnsi="Times New Roman" w:cs="Times New Roman"/>
          <w:sz w:val="28"/>
          <w:szCs w:val="28"/>
        </w:rPr>
        <w:t xml:space="preserve"> Именно в нем впервые появилась специальная глава </w:t>
      </w:r>
      <w:r>
        <w:rPr>
          <w:rFonts w:ascii="Times New Roman" w:eastAsia="Times New Roman" w:hAnsi="Times New Roman" w:cs="Times New Roman"/>
          <w:b/>
          <w:sz w:val="28"/>
          <w:szCs w:val="28"/>
        </w:rPr>
        <w:t>XIII «Труд женщин и несовершеннол</w:t>
      </w:r>
      <w:r>
        <w:rPr>
          <w:rFonts w:ascii="Times New Roman" w:eastAsia="Times New Roman" w:hAnsi="Times New Roman" w:cs="Times New Roman"/>
          <w:b/>
          <w:sz w:val="28"/>
          <w:szCs w:val="28"/>
        </w:rPr>
        <w:t>етних»</w:t>
      </w:r>
      <w:r>
        <w:rPr>
          <w:rFonts w:ascii="Times New Roman" w:eastAsia="Times New Roman" w:hAnsi="Times New Roman" w:cs="Times New Roman"/>
          <w:sz w:val="28"/>
          <w:szCs w:val="28"/>
        </w:rPr>
        <w:t>. В ней были сохранены нормы об освобождении беременных женщин от трудовой повинности, равно как и женщин, кормящих грудью, а также имеющих детей до восьми лет (ст. 13). Кроме того, он ввел определенные новшества, например, запрет ночных и сверхурочн</w:t>
      </w:r>
      <w:r>
        <w:rPr>
          <w:rFonts w:ascii="Times New Roman" w:eastAsia="Times New Roman" w:hAnsi="Times New Roman" w:cs="Times New Roman"/>
          <w:sz w:val="28"/>
          <w:szCs w:val="28"/>
        </w:rPr>
        <w:t xml:space="preserve">ых работ для беременных и кормящих матерей (ст. 131), женщины освобождались от физического труда на восемь недель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восемь</w:t>
      </w:r>
      <w:proofErr w:type="gramEnd"/>
      <w:r>
        <w:rPr>
          <w:rFonts w:ascii="Times New Roman" w:eastAsia="Times New Roman" w:hAnsi="Times New Roman" w:cs="Times New Roman"/>
          <w:sz w:val="28"/>
          <w:szCs w:val="28"/>
        </w:rPr>
        <w:t xml:space="preserve"> недель после родов, а в том случае, если их труд был умственным - на шесть недель соответственно. КЗоТ 1922 г. запрещал командиров</w:t>
      </w:r>
      <w:r>
        <w:rPr>
          <w:rFonts w:ascii="Times New Roman" w:eastAsia="Times New Roman" w:hAnsi="Times New Roman" w:cs="Times New Roman"/>
          <w:sz w:val="28"/>
          <w:szCs w:val="28"/>
        </w:rPr>
        <w:t>ки работниц без их согласия с пятого месяца беременности (ст. 133), а также устанавливал дополнительные перерывы для кормления ребенка (ст. 134). Пособие по беременности и родам было включено в сферу социального страхования (ст. 176).</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Кодекс законов о труд</w:t>
      </w:r>
      <w:r>
        <w:rPr>
          <w:rFonts w:ascii="Times New Roman" w:eastAsia="Times New Roman" w:hAnsi="Times New Roman" w:cs="Times New Roman"/>
          <w:b/>
          <w:color w:val="000000"/>
          <w:sz w:val="28"/>
          <w:szCs w:val="28"/>
        </w:rPr>
        <w:t xml:space="preserve">е РСФСР </w:t>
      </w:r>
      <w:r>
        <w:rPr>
          <w:rFonts w:ascii="Times New Roman" w:eastAsia="Times New Roman" w:hAnsi="Times New Roman" w:cs="Times New Roman"/>
          <w:color w:val="000000"/>
          <w:sz w:val="28"/>
          <w:szCs w:val="28"/>
        </w:rPr>
        <w:t xml:space="preserve">1922 года запрещал привлекать к </w:t>
      </w:r>
      <w:r>
        <w:rPr>
          <w:rFonts w:ascii="Times New Roman" w:eastAsia="Times New Roman" w:hAnsi="Times New Roman" w:cs="Times New Roman"/>
          <w:b/>
          <w:color w:val="000000"/>
          <w:sz w:val="28"/>
          <w:szCs w:val="28"/>
        </w:rPr>
        <w:t>трудовой повинности</w:t>
      </w:r>
      <w:r>
        <w:rPr>
          <w:rFonts w:ascii="Times New Roman" w:eastAsia="Times New Roman" w:hAnsi="Times New Roman" w:cs="Times New Roman"/>
          <w:color w:val="000000"/>
          <w:sz w:val="28"/>
          <w:szCs w:val="28"/>
        </w:rPr>
        <w:t xml:space="preserve"> женщин старше 40 лет, кормящих матерей, женщин на последней стадии беременности и рожениц в первые 8 недель после родов, а также воспитывающих в одиночку детей до 8 лет (в период </w:t>
      </w:r>
      <w:r>
        <w:rPr>
          <w:rFonts w:ascii="Times New Roman" w:eastAsia="Times New Roman" w:hAnsi="Times New Roman" w:cs="Times New Roman"/>
          <w:b/>
          <w:color w:val="000000"/>
          <w:sz w:val="28"/>
          <w:szCs w:val="28"/>
        </w:rPr>
        <w:t>военного коммуниз</w:t>
      </w:r>
      <w:r>
        <w:rPr>
          <w:rFonts w:ascii="Times New Roman" w:eastAsia="Times New Roman" w:hAnsi="Times New Roman" w:cs="Times New Roman"/>
          <w:b/>
          <w:color w:val="000000"/>
          <w:sz w:val="28"/>
          <w:szCs w:val="28"/>
        </w:rPr>
        <w:t>ма</w:t>
      </w:r>
      <w:r>
        <w:rPr>
          <w:rFonts w:ascii="Times New Roman" w:eastAsia="Times New Roman" w:hAnsi="Times New Roman" w:cs="Times New Roman"/>
          <w:color w:val="000000"/>
          <w:sz w:val="28"/>
          <w:szCs w:val="28"/>
        </w:rPr>
        <w:t xml:space="preserve"> были созданы трудовые армии, которые, по сути, являлись тыловыми частями РККА, но широко применялись в восстановлении</w:t>
      </w:r>
      <w:proofErr w:type="gramEnd"/>
      <w:r>
        <w:rPr>
          <w:rFonts w:ascii="Times New Roman" w:eastAsia="Times New Roman" w:hAnsi="Times New Roman" w:cs="Times New Roman"/>
          <w:color w:val="000000"/>
          <w:sz w:val="28"/>
          <w:szCs w:val="28"/>
        </w:rPr>
        <w:t xml:space="preserve"> гражданской инфраструктуры; через трудовую повинность женщины массово вовлекались в общественное производство, новый кодекс сохранял ее</w:t>
      </w:r>
      <w:r>
        <w:rPr>
          <w:rFonts w:ascii="Times New Roman" w:eastAsia="Times New Roman" w:hAnsi="Times New Roman" w:cs="Times New Roman"/>
          <w:color w:val="000000"/>
          <w:sz w:val="28"/>
          <w:szCs w:val="28"/>
        </w:rPr>
        <w:t xml:space="preserve"> только в чрезвычайной обстановке). Этот же документ не допускал женщин в </w:t>
      </w:r>
      <w:r>
        <w:rPr>
          <w:rFonts w:ascii="Times New Roman" w:eastAsia="Times New Roman" w:hAnsi="Times New Roman" w:cs="Times New Roman"/>
          <w:b/>
          <w:color w:val="000000"/>
          <w:sz w:val="28"/>
          <w:szCs w:val="28"/>
        </w:rPr>
        <w:t xml:space="preserve">«особо тяжелые и вредные для здоровья производства и подземные работы», </w:t>
      </w:r>
      <w:r>
        <w:rPr>
          <w:rFonts w:ascii="Times New Roman" w:eastAsia="Times New Roman" w:hAnsi="Times New Roman" w:cs="Times New Roman"/>
          <w:color w:val="000000"/>
          <w:sz w:val="28"/>
          <w:szCs w:val="28"/>
        </w:rPr>
        <w:t>а также к производству в ночное время (при этом в некоторых отраслях ночной женский труд мог быть разрешен).</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же с начала 1930-х наблюдается поворот к </w:t>
      </w:r>
      <w:proofErr w:type="spellStart"/>
      <w:r>
        <w:rPr>
          <w:rFonts w:ascii="Times New Roman" w:eastAsia="Times New Roman" w:hAnsi="Times New Roman" w:cs="Times New Roman"/>
          <w:b/>
          <w:color w:val="000000"/>
          <w:sz w:val="28"/>
          <w:szCs w:val="28"/>
        </w:rPr>
        <w:t>пронатализму</w:t>
      </w:r>
      <w:proofErr w:type="spellEnd"/>
      <w:r>
        <w:rPr>
          <w:rFonts w:ascii="Times New Roman" w:eastAsia="Times New Roman" w:hAnsi="Times New Roman" w:cs="Times New Roman"/>
          <w:color w:val="000000"/>
          <w:sz w:val="28"/>
          <w:szCs w:val="28"/>
        </w:rPr>
        <w:t xml:space="preserve"> (государственному стимулированию деторождения). </w:t>
      </w:r>
      <w:r>
        <w:rPr>
          <w:rFonts w:ascii="Times New Roman" w:eastAsia="Times New Roman" w:hAnsi="Times New Roman" w:cs="Times New Roman"/>
          <w:sz w:val="28"/>
          <w:szCs w:val="28"/>
        </w:rPr>
        <w:t xml:space="preserve">Для женщин был </w:t>
      </w:r>
      <w:r>
        <w:rPr>
          <w:rFonts w:ascii="Times New Roman" w:eastAsia="Times New Roman" w:hAnsi="Times New Roman" w:cs="Times New Roman"/>
          <w:sz w:val="28"/>
          <w:szCs w:val="28"/>
        </w:rPr>
        <w:lastRenderedPageBreak/>
        <w:t xml:space="preserve">введен запрет на работу на особо тяжелых и вредных для здоровья производствах, подземных работах и работах в ночное время. </w:t>
      </w:r>
      <w:r>
        <w:rPr>
          <w:rFonts w:ascii="Times New Roman" w:eastAsia="Times New Roman" w:hAnsi="Times New Roman" w:cs="Times New Roman"/>
          <w:b/>
          <w:sz w:val="28"/>
          <w:szCs w:val="28"/>
        </w:rPr>
        <w:t>В 1930 г. был ут</w:t>
      </w:r>
      <w:r>
        <w:rPr>
          <w:rFonts w:ascii="Times New Roman" w:eastAsia="Times New Roman" w:hAnsi="Times New Roman" w:cs="Times New Roman"/>
          <w:b/>
          <w:sz w:val="28"/>
          <w:szCs w:val="28"/>
        </w:rPr>
        <w:t>вержден полный список такого рода работ.</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Кодекс законов о труде</w:t>
      </w:r>
      <w:r>
        <w:rPr>
          <w:rFonts w:ascii="Times New Roman" w:eastAsia="Times New Roman" w:hAnsi="Times New Roman" w:cs="Times New Roman"/>
          <w:color w:val="000000"/>
          <w:sz w:val="28"/>
          <w:szCs w:val="28"/>
        </w:rPr>
        <w:t xml:space="preserve"> 1971 года содержал в себе главу «Труд женщин» (глава XI), которая запрещала применение женского труда «</w:t>
      </w:r>
      <w:r>
        <w:rPr>
          <w:rFonts w:ascii="Times New Roman" w:eastAsia="Times New Roman" w:hAnsi="Times New Roman" w:cs="Times New Roman"/>
          <w:b/>
          <w:color w:val="000000"/>
          <w:sz w:val="28"/>
          <w:szCs w:val="28"/>
        </w:rPr>
        <w:t>на тяжелых работах и на работах с вредными условиями труда, а также на подземных работах,</w:t>
      </w:r>
      <w:r>
        <w:rPr>
          <w:rFonts w:ascii="Times New Roman" w:eastAsia="Times New Roman" w:hAnsi="Times New Roman" w:cs="Times New Roman"/>
          <w:b/>
          <w:color w:val="000000"/>
          <w:sz w:val="28"/>
          <w:szCs w:val="28"/>
        </w:rPr>
        <w:t xml:space="preserve"> кроме некоторых подземных работ</w:t>
      </w:r>
      <w:r>
        <w:rPr>
          <w:rFonts w:ascii="Times New Roman" w:eastAsia="Times New Roman" w:hAnsi="Times New Roman" w:cs="Times New Roman"/>
          <w:color w:val="000000"/>
          <w:sz w:val="28"/>
          <w:szCs w:val="28"/>
        </w:rPr>
        <w:t xml:space="preserve"> (нефизических работ или работ по санитарному и бытовому обслуживанию)». Документ интересен также тем, что предписывал организовывать комнаты для кормления грудничков, детские ясли и сады прямо на предприятиях «с широким при</w:t>
      </w:r>
      <w:r>
        <w:rPr>
          <w:rFonts w:ascii="Times New Roman" w:eastAsia="Times New Roman" w:hAnsi="Times New Roman" w:cs="Times New Roman"/>
          <w:color w:val="000000"/>
          <w:sz w:val="28"/>
          <w:szCs w:val="28"/>
        </w:rPr>
        <w:t>менением женского труда».</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 1970-х появился перечень, в котором впервые четко перечислялись профессии и сферы производства, где женский труд был запрещен.</w:t>
      </w:r>
      <w:r>
        <w:rPr>
          <w:rFonts w:ascii="Times New Roman" w:eastAsia="Times New Roman" w:hAnsi="Times New Roman" w:cs="Times New Roman"/>
          <w:color w:val="000000"/>
          <w:sz w:val="28"/>
          <w:szCs w:val="28"/>
        </w:rPr>
        <w:t xml:space="preserve"> </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эпоху оттепели и далее в 60-80-е годы советское руководство отстранилось от попыток жёсткого контр</w:t>
      </w:r>
      <w:r>
        <w:rPr>
          <w:rFonts w:ascii="Times New Roman" w:eastAsia="Times New Roman" w:hAnsi="Times New Roman" w:cs="Times New Roman"/>
          <w:color w:val="000000"/>
          <w:sz w:val="28"/>
          <w:szCs w:val="28"/>
        </w:rPr>
        <w:t>оля и регулирования жизни и жизненных установок женщин. Происходит частичная реабилитация личной жизни и автономности семьи. Новые законы, в общем, значительно улучшали положение женщины, но не решали проблему бытового неравенства, затруднённых возможносте</w:t>
      </w:r>
      <w:r>
        <w:rPr>
          <w:rFonts w:ascii="Times New Roman" w:eastAsia="Times New Roman" w:hAnsi="Times New Roman" w:cs="Times New Roman"/>
          <w:color w:val="000000"/>
          <w:sz w:val="28"/>
          <w:szCs w:val="28"/>
        </w:rPr>
        <w:t xml:space="preserve">й для профессионального роста, более низких зарплат, которые тщательно замалчивались государством. </w:t>
      </w:r>
    </w:p>
    <w:p w:rsidR="004A1FB8" w:rsidRDefault="004A1FB8">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Современный период</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Перекочевав в законодательство РФ, этот перечень в 2000 году Постановлением Правительства включил в себя 456 должностей. После недавнего пересмотра, с января 2021-го, в нем остаются 100 позиций. </w:t>
      </w:r>
      <w:proofErr w:type="gramStart"/>
      <w:r>
        <w:rPr>
          <w:rFonts w:ascii="Times New Roman" w:eastAsia="Times New Roman" w:hAnsi="Times New Roman" w:cs="Times New Roman"/>
          <w:color w:val="000000"/>
          <w:sz w:val="28"/>
          <w:szCs w:val="28"/>
        </w:rPr>
        <w:t>Всего женский труд ограничен в 21 сфере, среди которых химиче</w:t>
      </w:r>
      <w:r>
        <w:rPr>
          <w:rFonts w:ascii="Times New Roman" w:eastAsia="Times New Roman" w:hAnsi="Times New Roman" w:cs="Times New Roman"/>
          <w:color w:val="000000"/>
          <w:sz w:val="28"/>
          <w:szCs w:val="28"/>
        </w:rPr>
        <w:t xml:space="preserve">ское и полиграфическое производство, подземные и горные работы, металлообработка, добыча нефти и газа, металлургия, производство радиоэлектроники, судостроение и судоремонт, авиастроение и </w:t>
      </w:r>
      <w:proofErr w:type="spellStart"/>
      <w:r>
        <w:rPr>
          <w:rFonts w:ascii="Times New Roman" w:eastAsia="Times New Roman" w:hAnsi="Times New Roman" w:cs="Times New Roman"/>
          <w:color w:val="000000"/>
          <w:sz w:val="28"/>
          <w:szCs w:val="28"/>
        </w:rPr>
        <w:t>авиаремонт</w:t>
      </w:r>
      <w:proofErr w:type="spellEnd"/>
      <w:r>
        <w:rPr>
          <w:rFonts w:ascii="Times New Roman" w:eastAsia="Times New Roman" w:hAnsi="Times New Roman" w:cs="Times New Roman"/>
          <w:color w:val="000000"/>
          <w:sz w:val="28"/>
          <w:szCs w:val="28"/>
        </w:rPr>
        <w:t>, целлюлозно-бумажное производство, производство бетона и</w:t>
      </w:r>
      <w:r>
        <w:rPr>
          <w:rFonts w:ascii="Times New Roman" w:eastAsia="Times New Roman" w:hAnsi="Times New Roman" w:cs="Times New Roman"/>
          <w:color w:val="000000"/>
          <w:sz w:val="28"/>
          <w:szCs w:val="28"/>
        </w:rPr>
        <w:t xml:space="preserve"> железобетонных конструкций, обработка камня, текстильная и легкая промышленность, железнодорожный транспорт.</w:t>
      </w:r>
      <w:proofErr w:type="gramEnd"/>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же и в действующем Трудовом кодексе Российской Федерации сохранилась Статья 253 «Обеспечение охраны здоровья женщин на отдельных работах».</w:t>
      </w:r>
    </w:p>
    <w:p w:rsidR="004A1FB8" w:rsidRDefault="00011A1B">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п</w:t>
      </w:r>
      <w:r>
        <w:rPr>
          <w:rFonts w:ascii="Times New Roman" w:eastAsia="Times New Roman" w:hAnsi="Times New Roman" w:cs="Times New Roman"/>
          <w:color w:val="000000"/>
          <w:sz w:val="28"/>
          <w:szCs w:val="28"/>
        </w:rPr>
        <w:t xml:space="preserve">ервую очередь эти требования ТК РФ направлены на решение проблем демографии и восстановления рождаемости, которые невозможно решить, подвергая женщину риску заболевания на работе. </w:t>
      </w:r>
    </w:p>
    <w:p w:rsidR="004A1FB8" w:rsidRDefault="00011A1B">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Необходимо отметить, что за период с 70-х годов были проведены многочисленн</w:t>
      </w:r>
      <w:r>
        <w:rPr>
          <w:rFonts w:ascii="Times New Roman" w:eastAsia="Times New Roman" w:hAnsi="Times New Roman" w:cs="Times New Roman"/>
          <w:color w:val="000000"/>
          <w:sz w:val="28"/>
          <w:szCs w:val="28"/>
        </w:rPr>
        <w:t>ые научные исследования влияния факторов производственной среды и трудового процесса, как на здоровье женщин, так и на здоровье будущих поколений.</w:t>
      </w:r>
    </w:p>
    <w:p w:rsidR="004A1FB8" w:rsidRDefault="00011A1B">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Несколько примеров такого влияния из научных работ:</w:t>
      </w:r>
    </w:p>
    <w:p w:rsidR="004A1FB8" w:rsidRDefault="00011A1B">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Нарушениями репродуктивного здоровья у женщин, связанным</w:t>
      </w:r>
      <w:r>
        <w:rPr>
          <w:rFonts w:ascii="Times New Roman" w:eastAsia="Times New Roman" w:hAnsi="Times New Roman" w:cs="Times New Roman"/>
          <w:color w:val="000000"/>
          <w:sz w:val="28"/>
          <w:szCs w:val="28"/>
        </w:rPr>
        <w:t>и с профессией и вредными производственными факторами, являются:</w:t>
      </w:r>
    </w:p>
    <w:p w:rsidR="004A1FB8" w:rsidRDefault="00011A1B">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опущение и выпадение женских половых органов при тяжелой физической работе, выполняемой преимущественно стоя;</w:t>
      </w:r>
    </w:p>
    <w:p w:rsidR="004A1FB8" w:rsidRDefault="00011A1B">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злокачественные новообразования женских половых органов и молочной железы при</w:t>
      </w:r>
      <w:r>
        <w:rPr>
          <w:rFonts w:ascii="Times New Roman" w:eastAsia="Times New Roman" w:hAnsi="Times New Roman" w:cs="Times New Roman"/>
          <w:color w:val="000000"/>
          <w:sz w:val="28"/>
          <w:szCs w:val="28"/>
        </w:rPr>
        <w:t xml:space="preserve"> воздействии на организм ионизирующих излучений и других канцерогенных факторов.</w:t>
      </w:r>
    </w:p>
    <w:p w:rsidR="004A1FB8" w:rsidRDefault="00011A1B">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числу нарушений репродуктивного здоровья у женщин, связанных с работой (производственно-обусловленных), могут быть отнесены следующие виды заболеваний:</w:t>
      </w:r>
    </w:p>
    <w:p w:rsidR="004A1FB8" w:rsidRDefault="00011A1B">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неспецифические воспалительные болезни женских тазовых органов при работе на холоде;</w:t>
      </w:r>
    </w:p>
    <w:p w:rsidR="004A1FB8" w:rsidRDefault="00011A1B">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дисплазии и лейкоплакия шейки матки, новообразования женских половых органов при воздействии вредных производственных факторов, обладающих мутагенным и канцерогенным д</w:t>
      </w:r>
      <w:r>
        <w:rPr>
          <w:rFonts w:ascii="Times New Roman" w:eastAsia="Times New Roman" w:hAnsi="Times New Roman" w:cs="Times New Roman"/>
          <w:color w:val="000000"/>
          <w:sz w:val="28"/>
          <w:szCs w:val="28"/>
        </w:rPr>
        <w:t xml:space="preserve">ействием, а также гормонов и </w:t>
      </w:r>
      <w:proofErr w:type="spellStart"/>
      <w:r>
        <w:rPr>
          <w:rFonts w:ascii="Times New Roman" w:eastAsia="Times New Roman" w:hAnsi="Times New Roman" w:cs="Times New Roman"/>
          <w:color w:val="000000"/>
          <w:sz w:val="28"/>
          <w:szCs w:val="28"/>
        </w:rPr>
        <w:t>гормоноподобных</w:t>
      </w:r>
      <w:proofErr w:type="spellEnd"/>
      <w:r>
        <w:rPr>
          <w:rFonts w:ascii="Times New Roman" w:eastAsia="Times New Roman" w:hAnsi="Times New Roman" w:cs="Times New Roman"/>
          <w:color w:val="000000"/>
          <w:sz w:val="28"/>
          <w:szCs w:val="28"/>
        </w:rPr>
        <w:t xml:space="preserve"> веществ;</w:t>
      </w:r>
    </w:p>
    <w:p w:rsidR="004A1FB8" w:rsidRDefault="00011A1B">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нарушения менструальной функции, привычный выкидыш и женское бесплодие у женщин, подвергающихся воздействию общей вибрации и чрезмерным сенсорно-эмоциональным нагрузкам в процессе трудовой деятельност</w:t>
      </w:r>
      <w:r>
        <w:rPr>
          <w:rFonts w:ascii="Times New Roman" w:eastAsia="Times New Roman" w:hAnsi="Times New Roman" w:cs="Times New Roman"/>
          <w:color w:val="000000"/>
          <w:sz w:val="28"/>
          <w:szCs w:val="28"/>
        </w:rPr>
        <w:t>и (напряженный характер труда, работа в вечерние и ночные смены).</w:t>
      </w:r>
    </w:p>
    <w:p w:rsidR="004A1FB8" w:rsidRDefault="00011A1B">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специфическим повреждениям также могут быть отнесены следующие вредные репродуктивные эффекты:</w:t>
      </w:r>
    </w:p>
    <w:p w:rsidR="004A1FB8" w:rsidRDefault="00011A1B">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гонадотоксическое</w:t>
      </w:r>
      <w:proofErr w:type="spellEnd"/>
      <w:r>
        <w:rPr>
          <w:rFonts w:ascii="Times New Roman" w:eastAsia="Times New Roman" w:hAnsi="Times New Roman" w:cs="Times New Roman"/>
          <w:color w:val="000000"/>
          <w:sz w:val="28"/>
          <w:szCs w:val="28"/>
        </w:rPr>
        <w:t xml:space="preserve"> действие (проявляется утратой или снижением способности к оплодотворению)</w:t>
      </w:r>
      <w:r>
        <w:rPr>
          <w:rFonts w:ascii="Times New Roman" w:eastAsia="Times New Roman" w:hAnsi="Times New Roman" w:cs="Times New Roman"/>
          <w:color w:val="000000"/>
          <w:sz w:val="28"/>
          <w:szCs w:val="28"/>
        </w:rPr>
        <w:t>;</w:t>
      </w:r>
    </w:p>
    <w:p w:rsidR="004A1FB8" w:rsidRDefault="00011A1B">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генотоксическое</w:t>
      </w:r>
      <w:proofErr w:type="spellEnd"/>
      <w:r>
        <w:rPr>
          <w:rFonts w:ascii="Times New Roman" w:eastAsia="Times New Roman" w:hAnsi="Times New Roman" w:cs="Times New Roman"/>
          <w:color w:val="000000"/>
          <w:sz w:val="28"/>
          <w:szCs w:val="28"/>
        </w:rPr>
        <w:t xml:space="preserve"> действие (мутагенное, </w:t>
      </w:r>
      <w:proofErr w:type="spellStart"/>
      <w:r>
        <w:rPr>
          <w:rFonts w:ascii="Times New Roman" w:eastAsia="Times New Roman" w:hAnsi="Times New Roman" w:cs="Times New Roman"/>
          <w:color w:val="000000"/>
          <w:sz w:val="28"/>
          <w:szCs w:val="28"/>
        </w:rPr>
        <w:t>тератогенное</w:t>
      </w:r>
      <w:proofErr w:type="spellEnd"/>
      <w:r>
        <w:rPr>
          <w:rFonts w:ascii="Times New Roman" w:eastAsia="Times New Roman" w:hAnsi="Times New Roman" w:cs="Times New Roman"/>
          <w:color w:val="000000"/>
          <w:sz w:val="28"/>
          <w:szCs w:val="28"/>
        </w:rPr>
        <w:t>, канцерогенное, в т.ч. врожденные пороки развития плода, возникновение опухолей в последующих поколениях);</w:t>
      </w:r>
    </w:p>
    <w:p w:rsidR="004A1FB8" w:rsidRDefault="00011A1B">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proofErr w:type="spellStart"/>
      <w:r>
        <w:rPr>
          <w:rFonts w:ascii="Times New Roman" w:eastAsia="Times New Roman" w:hAnsi="Times New Roman" w:cs="Times New Roman"/>
          <w:color w:val="000000"/>
          <w:sz w:val="28"/>
          <w:szCs w:val="28"/>
        </w:rPr>
        <w:t>эмбриотоксическое</w:t>
      </w:r>
      <w:proofErr w:type="spellEnd"/>
      <w:r>
        <w:rPr>
          <w:rFonts w:ascii="Times New Roman" w:eastAsia="Times New Roman" w:hAnsi="Times New Roman" w:cs="Times New Roman"/>
          <w:color w:val="000000"/>
          <w:sz w:val="28"/>
          <w:szCs w:val="28"/>
        </w:rPr>
        <w:t xml:space="preserve"> действие (проявляется нарушениями течения беременности и функционально-мор</w:t>
      </w:r>
      <w:r>
        <w:rPr>
          <w:rFonts w:ascii="Times New Roman" w:eastAsia="Times New Roman" w:hAnsi="Times New Roman" w:cs="Times New Roman"/>
          <w:color w:val="000000"/>
          <w:sz w:val="28"/>
          <w:szCs w:val="28"/>
        </w:rPr>
        <w:t>фологических параметров плода, исключая врожденные пороки и опухоли).</w:t>
      </w:r>
    </w:p>
    <w:p w:rsidR="004A1FB8" w:rsidRDefault="00011A1B">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женщин, работающих в условиях нагревающего микроклимата и выполняющих тяжелую физическую работу, чаще наблюдаются осложнения беременности, рождение детей с малой массой тела (менее 250</w:t>
      </w:r>
      <w:r>
        <w:rPr>
          <w:rFonts w:ascii="Times New Roman" w:eastAsia="Times New Roman" w:hAnsi="Times New Roman" w:cs="Times New Roman"/>
          <w:color w:val="000000"/>
          <w:sz w:val="28"/>
          <w:szCs w:val="28"/>
        </w:rPr>
        <w:t>0 г) и железодефицитной анемией.</w:t>
      </w:r>
    </w:p>
    <w:p w:rsidR="004A1FB8" w:rsidRDefault="004A1FB8">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p>
    <w:p w:rsidR="004A1FB8" w:rsidRDefault="00011A1B">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Резюмируя историю развития ограничения труда женщин, можно отметить, что изначально государство обеспечивало минимальные требования по защите и обеспечения экономического благополучия женщины на период  беременности и родов. Далее процесс пошел по инициати</w:t>
      </w:r>
      <w:r>
        <w:rPr>
          <w:rFonts w:ascii="Times New Roman" w:eastAsia="Times New Roman" w:hAnsi="Times New Roman" w:cs="Times New Roman"/>
          <w:color w:val="000000"/>
          <w:sz w:val="28"/>
          <w:szCs w:val="28"/>
        </w:rPr>
        <w:t>ве женщин, и расширялись как временные рамки отпусков по беременности и родам, женщины освобождались от тяжелого труда, обеспечивалось социальное страхование и медицинское обслуживание. С развитием науки появилось понимание причин повышенной смертности нов</w:t>
      </w:r>
      <w:r>
        <w:rPr>
          <w:rFonts w:ascii="Times New Roman" w:eastAsia="Times New Roman" w:hAnsi="Times New Roman" w:cs="Times New Roman"/>
          <w:color w:val="000000"/>
          <w:sz w:val="28"/>
          <w:szCs w:val="28"/>
        </w:rPr>
        <w:t>орожденных и нарушений репродуктивной функции организма. В результате многолетней работы, защита здоровья женщин перешла на более высокий уровень, от простого запрета к ограничению в зависимости от результатов исследований фактор. Сегодня труд женщин может</w:t>
      </w:r>
      <w:r>
        <w:rPr>
          <w:rFonts w:ascii="Times New Roman" w:eastAsia="Times New Roman" w:hAnsi="Times New Roman" w:cs="Times New Roman"/>
          <w:color w:val="000000"/>
          <w:sz w:val="28"/>
          <w:szCs w:val="28"/>
        </w:rPr>
        <w:t xml:space="preserve"> быть ограничен на узком перечне рабочих мест и профессий, только если условия труда признаны вредными по конкретным производственным факторам.  </w:t>
      </w:r>
    </w:p>
    <w:p w:rsidR="004A1FB8" w:rsidRDefault="004A1FB8">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p>
    <w:p w:rsidR="004A1FB8" w:rsidRDefault="00011A1B">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в условиях снижения демографических ресурсов, важнейшее значение имеет комплекс мероприятий, н</w:t>
      </w:r>
      <w:r>
        <w:rPr>
          <w:rFonts w:ascii="Times New Roman" w:eastAsia="Times New Roman" w:hAnsi="Times New Roman" w:cs="Times New Roman"/>
          <w:color w:val="000000"/>
          <w:sz w:val="28"/>
          <w:szCs w:val="28"/>
        </w:rPr>
        <w:t>аправленных на охрану труда и профилактику профессиональной заболеваемости, прежде всего профессиональных поражений репродуктивной системы у женщин-работниц, что поможет сохранить здоровье женщин и получить здоровое потомство.</w:t>
      </w:r>
    </w:p>
    <w:p w:rsidR="004A1FB8" w:rsidRDefault="004A1FB8">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p>
    <w:p w:rsidR="004A1FB8" w:rsidRDefault="00011A1B">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p>
    <w:p w:rsidR="004A1FB8" w:rsidRDefault="004A1FB8">
      <w:pPr>
        <w:pStyle w:val="normal"/>
        <w:pBdr>
          <w:top w:val="none" w:sz="0" w:space="0" w:color="000000"/>
          <w:left w:val="none" w:sz="0" w:space="0" w:color="000000"/>
          <w:bottom w:val="none" w:sz="0" w:space="0" w:color="000000"/>
          <w:right w:val="none" w:sz="0" w:space="1" w:color="000000"/>
          <w:between w:val="none" w:sz="0" w:space="0" w:color="000000"/>
        </w:pBdr>
        <w:spacing w:line="276" w:lineRule="auto"/>
        <w:rPr>
          <w:rFonts w:ascii="Times New Roman" w:eastAsia="Times New Roman" w:hAnsi="Times New Roman" w:cs="Times New Roman"/>
          <w:color w:val="000000"/>
          <w:sz w:val="28"/>
          <w:szCs w:val="28"/>
        </w:rPr>
      </w:pPr>
    </w:p>
    <w:sectPr w:rsidR="004A1FB8" w:rsidSect="004A1FB8">
      <w:headerReference w:type="default" r:id="rId6"/>
      <w:footerReference w:type="default" r:id="rId7"/>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A1B" w:rsidRDefault="00011A1B" w:rsidP="004A1FB8">
      <w:pPr>
        <w:spacing w:line="240" w:lineRule="auto"/>
      </w:pPr>
      <w:r>
        <w:separator/>
      </w:r>
    </w:p>
  </w:endnote>
  <w:endnote w:type="continuationSeparator" w:id="0">
    <w:p w:rsidR="00011A1B" w:rsidRDefault="00011A1B" w:rsidP="004A1F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B8" w:rsidRDefault="004A1FB8">
    <w:pPr>
      <w:pStyle w:val="normal"/>
      <w:spacing w:line="240" w:lineRule="auto"/>
      <w:jc w:val="right"/>
    </w:pPr>
    <w:r>
      <w:fldChar w:fldCharType="begin"/>
    </w:r>
    <w:r w:rsidR="00011A1B">
      <w:instrText>PAGE</w:instrText>
    </w:r>
    <w:r w:rsidR="00CD4D01">
      <w:fldChar w:fldCharType="separate"/>
    </w:r>
    <w:r w:rsidR="00CD4D01">
      <w:rPr>
        <w:noProof/>
      </w:rPr>
      <w:t>1</w:t>
    </w:r>
    <w:r>
      <w:fldChar w:fldCharType="end"/>
    </w:r>
  </w:p>
  <w:p w:rsidR="004A1FB8" w:rsidRDefault="004A1FB8">
    <w:pPr>
      <w:pStyle w:val="normal"/>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A1B" w:rsidRDefault="00011A1B" w:rsidP="004A1FB8">
      <w:pPr>
        <w:spacing w:line="240" w:lineRule="auto"/>
      </w:pPr>
      <w:r>
        <w:separator/>
      </w:r>
    </w:p>
  </w:footnote>
  <w:footnote w:type="continuationSeparator" w:id="0">
    <w:p w:rsidR="00011A1B" w:rsidRDefault="00011A1B" w:rsidP="004A1FB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B8" w:rsidRDefault="004A1FB8">
    <w:pPr>
      <w:pStyle w:val="normal"/>
      <w:spacing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1FB8"/>
    <w:rsid w:val="00011A1B"/>
    <w:rsid w:val="004A1FB8"/>
    <w:rsid w:val="00CD4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4A1FB8"/>
    <w:pPr>
      <w:keepNext/>
      <w:keepLines/>
      <w:spacing w:before="480"/>
      <w:outlineLvl w:val="0"/>
    </w:pPr>
    <w:rPr>
      <w:b/>
      <w:color w:val="2F5496"/>
      <w:sz w:val="28"/>
      <w:szCs w:val="28"/>
    </w:rPr>
  </w:style>
  <w:style w:type="paragraph" w:styleId="2">
    <w:name w:val="heading 2"/>
    <w:basedOn w:val="normal"/>
    <w:next w:val="normal"/>
    <w:rsid w:val="004A1FB8"/>
    <w:pPr>
      <w:keepNext/>
      <w:keepLines/>
      <w:spacing w:before="200"/>
      <w:outlineLvl w:val="1"/>
    </w:pPr>
    <w:rPr>
      <w:b/>
      <w:color w:val="4472C4"/>
      <w:sz w:val="26"/>
      <w:szCs w:val="26"/>
    </w:rPr>
  </w:style>
  <w:style w:type="paragraph" w:styleId="3">
    <w:name w:val="heading 3"/>
    <w:basedOn w:val="normal"/>
    <w:next w:val="normal"/>
    <w:rsid w:val="004A1FB8"/>
    <w:pPr>
      <w:keepNext/>
      <w:keepLines/>
      <w:spacing w:before="200"/>
      <w:outlineLvl w:val="2"/>
    </w:pPr>
    <w:rPr>
      <w:b/>
      <w:color w:val="4472C4"/>
    </w:rPr>
  </w:style>
  <w:style w:type="paragraph" w:styleId="4">
    <w:name w:val="heading 4"/>
    <w:basedOn w:val="normal"/>
    <w:next w:val="normal"/>
    <w:rsid w:val="004A1FB8"/>
    <w:pPr>
      <w:keepNext/>
      <w:keepLines/>
      <w:spacing w:before="200"/>
      <w:outlineLvl w:val="3"/>
    </w:pPr>
    <w:rPr>
      <w:b/>
      <w:i/>
      <w:color w:val="4472C4"/>
    </w:rPr>
  </w:style>
  <w:style w:type="paragraph" w:styleId="5">
    <w:name w:val="heading 5"/>
    <w:basedOn w:val="normal"/>
    <w:next w:val="normal"/>
    <w:rsid w:val="004A1FB8"/>
    <w:pPr>
      <w:keepNext/>
      <w:keepLines/>
      <w:spacing w:before="200"/>
      <w:outlineLvl w:val="4"/>
    </w:pPr>
    <w:rPr>
      <w:color w:val="1F3863"/>
    </w:rPr>
  </w:style>
  <w:style w:type="paragraph" w:styleId="6">
    <w:name w:val="heading 6"/>
    <w:basedOn w:val="normal"/>
    <w:next w:val="normal"/>
    <w:rsid w:val="004A1FB8"/>
    <w:pPr>
      <w:keepNext/>
      <w:keepLines/>
      <w:spacing w:before="200"/>
      <w:outlineLvl w:val="5"/>
    </w:pPr>
    <w:rPr>
      <w:i/>
      <w:color w:val="1F38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A1FB8"/>
  </w:style>
  <w:style w:type="table" w:customStyle="1" w:styleId="TableNormal">
    <w:name w:val="Table Normal"/>
    <w:rsid w:val="004A1FB8"/>
    <w:tblPr>
      <w:tblCellMar>
        <w:top w:w="0" w:type="dxa"/>
        <w:left w:w="0" w:type="dxa"/>
        <w:bottom w:w="0" w:type="dxa"/>
        <w:right w:w="0" w:type="dxa"/>
      </w:tblCellMar>
    </w:tblPr>
  </w:style>
  <w:style w:type="paragraph" w:styleId="a3">
    <w:name w:val="Title"/>
    <w:basedOn w:val="normal"/>
    <w:next w:val="normal"/>
    <w:rsid w:val="004A1FB8"/>
    <w:pPr>
      <w:pBdr>
        <w:bottom w:val="single" w:sz="8" w:space="4" w:color="4472C4"/>
      </w:pBdr>
      <w:spacing w:after="300" w:line="240" w:lineRule="auto"/>
    </w:pPr>
    <w:rPr>
      <w:color w:val="323E4F"/>
      <w:sz w:val="52"/>
      <w:szCs w:val="52"/>
    </w:rPr>
  </w:style>
  <w:style w:type="paragraph" w:styleId="a4">
    <w:name w:val="Subtitle"/>
    <w:basedOn w:val="normal"/>
    <w:next w:val="normal"/>
    <w:rsid w:val="004A1FB8"/>
    <w:rPr>
      <w:i/>
      <w:color w:val="4472C4"/>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2766</Words>
  <Characters>15772</Characters>
  <Application>Microsoft Office Word</Application>
  <DocSecurity>0</DocSecurity>
  <Lines>131</Lines>
  <Paragraphs>37</Paragraphs>
  <ScaleCrop>false</ScaleCrop>
  <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K.D.Vsevolodovich</dc:creator>
  <cp:lastModifiedBy>K.D.Vsevolodovich</cp:lastModifiedBy>
  <cp:revision>2</cp:revision>
  <dcterms:created xsi:type="dcterms:W3CDTF">2023-03-01T14:40:00Z</dcterms:created>
  <dcterms:modified xsi:type="dcterms:W3CDTF">2023-03-01T14:40:00Z</dcterms:modified>
</cp:coreProperties>
</file>