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A8" w:rsidRPr="0033356F" w:rsidRDefault="00EE4AA8" w:rsidP="00EE4AA8">
      <w:pPr>
        <w:ind w:firstLine="0"/>
        <w:rPr>
          <w:b/>
          <w:i/>
          <w:szCs w:val="28"/>
        </w:rPr>
      </w:pPr>
      <w:r w:rsidRPr="00FD6582">
        <w:rPr>
          <w:b/>
          <w:sz w:val="32"/>
        </w:rPr>
        <w:t xml:space="preserve">Наименования соглашений, которыми установлены размеры минимальной заработной платы </w:t>
      </w:r>
      <w:r>
        <w:rPr>
          <w:b/>
          <w:sz w:val="32"/>
        </w:rPr>
        <w:t xml:space="preserve">(выше </w:t>
      </w:r>
      <w:r w:rsidRPr="00121DB4">
        <w:rPr>
          <w:b/>
          <w:sz w:val="32"/>
          <w:szCs w:val="32"/>
        </w:rPr>
        <w:t>МРОТ</w:t>
      </w:r>
      <w:r w:rsidR="00121DB4" w:rsidRPr="00121DB4">
        <w:rPr>
          <w:color w:val="000000"/>
          <w:sz w:val="32"/>
          <w:szCs w:val="32"/>
          <w:shd w:val="clear" w:color="auto" w:fill="FFFFFF"/>
        </w:rPr>
        <w:t xml:space="preserve"> - </w:t>
      </w:r>
      <w:r w:rsidR="00121DB4" w:rsidRPr="00121DB4">
        <w:rPr>
          <w:b/>
          <w:color w:val="000000"/>
          <w:sz w:val="32"/>
          <w:szCs w:val="32"/>
          <w:shd w:val="clear" w:color="auto" w:fill="FFFFFF"/>
        </w:rPr>
        <w:t>12 792 руб</w:t>
      </w:r>
      <w:r w:rsidR="00121DB4">
        <w:rPr>
          <w:b/>
          <w:color w:val="000000"/>
          <w:sz w:val="32"/>
          <w:szCs w:val="32"/>
          <w:shd w:val="clear" w:color="auto" w:fill="FFFFFF"/>
        </w:rPr>
        <w:t>.</w:t>
      </w:r>
      <w:r w:rsidRPr="00121DB4">
        <w:rPr>
          <w:b/>
          <w:sz w:val="32"/>
          <w:szCs w:val="32"/>
        </w:rPr>
        <w:t>) в</w:t>
      </w:r>
      <w:r w:rsidRPr="00FD6582">
        <w:rPr>
          <w:b/>
          <w:sz w:val="32"/>
        </w:rPr>
        <w:t xml:space="preserve"> субъектах Российс</w:t>
      </w:r>
      <w:r>
        <w:rPr>
          <w:b/>
          <w:sz w:val="32"/>
        </w:rPr>
        <w:t>кой</w:t>
      </w:r>
      <w:r w:rsidR="00C00F51">
        <w:rPr>
          <w:b/>
          <w:sz w:val="32"/>
        </w:rPr>
        <w:t xml:space="preserve"> Ф</w:t>
      </w:r>
      <w:r w:rsidR="00AE4A9A">
        <w:rPr>
          <w:b/>
          <w:sz w:val="32"/>
        </w:rPr>
        <w:t>едерации по состоянию на 1 июл</w:t>
      </w:r>
      <w:r>
        <w:rPr>
          <w:b/>
          <w:sz w:val="32"/>
        </w:rPr>
        <w:t>я</w:t>
      </w:r>
      <w:r w:rsidRPr="00FD6582">
        <w:rPr>
          <w:b/>
          <w:sz w:val="32"/>
        </w:rPr>
        <w:t xml:space="preserve"> 20</w:t>
      </w:r>
      <w:r w:rsidR="00C00F51">
        <w:rPr>
          <w:b/>
          <w:sz w:val="32"/>
        </w:rPr>
        <w:t>21</w:t>
      </w:r>
      <w:r w:rsidRPr="00FD6582">
        <w:rPr>
          <w:b/>
          <w:sz w:val="32"/>
        </w:rPr>
        <w:t xml:space="preserve"> год</w:t>
      </w:r>
      <w:r w:rsidR="00C00F51">
        <w:rPr>
          <w:b/>
          <w:sz w:val="32"/>
        </w:rPr>
        <w:t>а</w:t>
      </w:r>
      <w:r>
        <w:rPr>
          <w:b/>
          <w:sz w:val="32"/>
        </w:rPr>
        <w:t>:</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807"/>
        <w:gridCol w:w="5245"/>
        <w:gridCol w:w="4168"/>
      </w:tblGrid>
      <w:tr w:rsidR="004464E5" w:rsidRPr="005B2B8F" w:rsidTr="004464E5">
        <w:tc>
          <w:tcPr>
            <w:tcW w:w="534" w:type="dxa"/>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w:t>
            </w:r>
          </w:p>
        </w:tc>
        <w:tc>
          <w:tcPr>
            <w:tcW w:w="4819" w:type="dxa"/>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Наименование субъекта Российской Федерации</w:t>
            </w:r>
          </w:p>
        </w:tc>
        <w:tc>
          <w:tcPr>
            <w:tcW w:w="5257" w:type="dxa"/>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Наименование регионального соглашения о минимальной заработной плате (регионального трехстороннего соглашения), устанавливающего размер минимальной заработной платы в субъекте Российской Федерации</w:t>
            </w:r>
          </w:p>
        </w:tc>
        <w:tc>
          <w:tcPr>
            <w:tcW w:w="4176" w:type="dxa"/>
          </w:tcPr>
          <w:p w:rsidR="00EE3219" w:rsidRPr="005B2B8F" w:rsidRDefault="00EE3219" w:rsidP="00B031FC">
            <w:pPr>
              <w:ind w:firstLine="0"/>
              <w:rPr>
                <w:rFonts w:eastAsia="Times New Roman"/>
                <w:b/>
                <w:bCs/>
                <w:szCs w:val="28"/>
                <w:lang w:eastAsia="ru-RU"/>
              </w:rPr>
            </w:pPr>
            <w:r w:rsidRPr="005B2B8F">
              <w:rPr>
                <w:rFonts w:eastAsia="Times New Roman"/>
                <w:b/>
                <w:bCs/>
                <w:szCs w:val="28"/>
                <w:lang w:eastAsia="ru-RU"/>
              </w:rPr>
              <w:t>РМЗП (руб.);</w:t>
            </w:r>
          </w:p>
          <w:p w:rsidR="004464E5" w:rsidRPr="005B2B8F" w:rsidRDefault="00EE3219" w:rsidP="00B031FC">
            <w:pPr>
              <w:ind w:firstLine="0"/>
              <w:rPr>
                <w:rFonts w:eastAsia="Times New Roman"/>
                <w:b/>
                <w:bCs/>
                <w:szCs w:val="28"/>
                <w:lang w:eastAsia="ru-RU"/>
              </w:rPr>
            </w:pPr>
            <w:r w:rsidRPr="005B2B8F">
              <w:rPr>
                <w:rFonts w:eastAsia="Times New Roman"/>
                <w:b/>
                <w:bCs/>
                <w:szCs w:val="28"/>
                <w:lang w:eastAsia="ru-RU"/>
              </w:rPr>
              <w:t>о</w:t>
            </w:r>
            <w:r w:rsidR="004464E5" w:rsidRPr="005B2B8F">
              <w:rPr>
                <w:rFonts w:eastAsia="Times New Roman"/>
                <w:b/>
                <w:bCs/>
                <w:szCs w:val="28"/>
                <w:lang w:eastAsia="ru-RU"/>
              </w:rPr>
              <w:t xml:space="preserve">собенности установления компенсационных и (или) иных выплат в соглашениях о РМЗП (выше МРОТ) </w:t>
            </w:r>
          </w:p>
        </w:tc>
      </w:tr>
      <w:tr w:rsidR="004464E5" w:rsidRPr="005B2B8F" w:rsidTr="004464E5">
        <w:tc>
          <w:tcPr>
            <w:tcW w:w="534" w:type="dxa"/>
            <w:shd w:val="clear" w:color="auto" w:fill="DDD9C3"/>
          </w:tcPr>
          <w:p w:rsidR="004464E5" w:rsidRPr="005B2B8F" w:rsidRDefault="004464E5" w:rsidP="00B031FC">
            <w:pPr>
              <w:ind w:firstLine="0"/>
              <w:rPr>
                <w:rFonts w:eastAsia="Times New Roman"/>
                <w:b/>
                <w:bCs/>
                <w:szCs w:val="28"/>
                <w:lang w:eastAsia="ru-RU"/>
              </w:rPr>
            </w:pPr>
          </w:p>
        </w:tc>
        <w:tc>
          <w:tcPr>
            <w:tcW w:w="4819"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Центральный федеральный округ</w:t>
            </w:r>
          </w:p>
        </w:tc>
        <w:tc>
          <w:tcPr>
            <w:tcW w:w="5257"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76"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4464E5">
        <w:tc>
          <w:tcPr>
            <w:tcW w:w="534" w:type="dxa"/>
          </w:tcPr>
          <w:p w:rsidR="004464E5" w:rsidRPr="005B2B8F" w:rsidRDefault="004464E5" w:rsidP="00B031FC">
            <w:pPr>
              <w:ind w:firstLine="0"/>
            </w:pPr>
            <w:r w:rsidRPr="005B2B8F">
              <w:t>1.</w:t>
            </w:r>
          </w:p>
        </w:tc>
        <w:tc>
          <w:tcPr>
            <w:tcW w:w="4819" w:type="dxa"/>
          </w:tcPr>
          <w:p w:rsidR="004464E5" w:rsidRPr="005B2B8F" w:rsidRDefault="004464E5" w:rsidP="00B031FC">
            <w:pPr>
              <w:ind w:firstLine="0"/>
            </w:pPr>
            <w:r w:rsidRPr="005B2B8F">
              <w:t>Брянская область</w:t>
            </w:r>
          </w:p>
        </w:tc>
        <w:tc>
          <w:tcPr>
            <w:tcW w:w="5257" w:type="dxa"/>
          </w:tcPr>
          <w:p w:rsidR="004464E5" w:rsidRPr="005B2B8F" w:rsidRDefault="004464E5" w:rsidP="00F405C6">
            <w:pPr>
              <w:ind w:firstLine="0"/>
              <w:jc w:val="both"/>
            </w:pPr>
            <w:r w:rsidRPr="005B2B8F">
              <w:t xml:space="preserve">Региональное соглашение между Правительством Брянской области, Союзом организаций профсоюзов «Федерация профсоюзов Брянской области», и Брянской областной Ассоциации промышленников и предпринимателей – региональным объединением работодателей </w:t>
            </w:r>
            <w:r w:rsidRPr="005B2B8F">
              <w:rPr>
                <w:i/>
              </w:rPr>
              <w:t xml:space="preserve">о минимальной заработной плате </w:t>
            </w:r>
            <w:r w:rsidRPr="005B2B8F">
              <w:t>в Брянской области на 2021 год от 22.12.2020.</w:t>
            </w:r>
          </w:p>
        </w:tc>
        <w:tc>
          <w:tcPr>
            <w:tcW w:w="4176" w:type="dxa"/>
          </w:tcPr>
          <w:p w:rsidR="004464E5" w:rsidRPr="005B2B8F" w:rsidRDefault="004464E5" w:rsidP="00053206">
            <w:pPr>
              <w:ind w:firstLine="0"/>
              <w:jc w:val="both"/>
            </w:pPr>
            <w:r w:rsidRPr="005B2B8F">
              <w:rPr>
                <w:b/>
              </w:rPr>
              <w:t>13 200</w:t>
            </w:r>
            <w:r w:rsidRPr="005B2B8F">
              <w:t xml:space="preserve"> – внебюджетная </w:t>
            </w:r>
            <w:r w:rsidR="00714618" w:rsidRPr="005B2B8F">
              <w:t xml:space="preserve">       </w:t>
            </w:r>
            <w:r w:rsidRPr="005B2B8F">
              <w:t>сфера,</w:t>
            </w:r>
          </w:p>
          <w:p w:rsidR="004464E5" w:rsidRPr="005B2B8F" w:rsidRDefault="004464E5" w:rsidP="00053206">
            <w:pPr>
              <w:ind w:firstLine="0"/>
              <w:jc w:val="both"/>
            </w:pPr>
            <w:r w:rsidRPr="005B2B8F">
              <w:rPr>
                <w:b/>
              </w:rPr>
              <w:t>12 850</w:t>
            </w:r>
            <w:r w:rsidRPr="005B2B8F">
              <w:t xml:space="preserve"> – бюджетная сфера.</w:t>
            </w:r>
          </w:p>
          <w:p w:rsidR="004464E5" w:rsidRPr="005B2B8F" w:rsidRDefault="004464E5" w:rsidP="00053206">
            <w:pPr>
              <w:ind w:firstLine="0"/>
              <w:jc w:val="both"/>
            </w:pPr>
            <w:r w:rsidRPr="005B2B8F">
              <w:t>Нет указания о включении либо не включении в РМЗП компенсационных и стимулирующих выплат.</w:t>
            </w:r>
          </w:p>
        </w:tc>
      </w:tr>
      <w:tr w:rsidR="004464E5" w:rsidRPr="005B2B8F" w:rsidTr="004464E5">
        <w:tc>
          <w:tcPr>
            <w:tcW w:w="534" w:type="dxa"/>
          </w:tcPr>
          <w:p w:rsidR="004464E5" w:rsidRPr="005B2B8F" w:rsidRDefault="004464E5" w:rsidP="00B031FC">
            <w:pPr>
              <w:ind w:firstLine="0"/>
            </w:pPr>
            <w:r w:rsidRPr="005B2B8F">
              <w:t>2.</w:t>
            </w:r>
          </w:p>
        </w:tc>
        <w:tc>
          <w:tcPr>
            <w:tcW w:w="4819" w:type="dxa"/>
          </w:tcPr>
          <w:p w:rsidR="004464E5" w:rsidRPr="005B2B8F" w:rsidRDefault="004464E5" w:rsidP="00B031FC">
            <w:pPr>
              <w:ind w:firstLine="0"/>
            </w:pPr>
            <w:r w:rsidRPr="005B2B8F">
              <w:t xml:space="preserve">Липецкая область </w:t>
            </w:r>
          </w:p>
        </w:tc>
        <w:tc>
          <w:tcPr>
            <w:tcW w:w="5257" w:type="dxa"/>
          </w:tcPr>
          <w:p w:rsidR="004464E5" w:rsidRPr="005B2B8F" w:rsidRDefault="004464E5" w:rsidP="00674844">
            <w:pPr>
              <w:pStyle w:val="aa"/>
              <w:jc w:val="both"/>
              <w:rPr>
                <w:sz w:val="28"/>
                <w:szCs w:val="28"/>
              </w:rPr>
            </w:pPr>
            <w:r w:rsidRPr="005B2B8F">
              <w:rPr>
                <w:sz w:val="28"/>
                <w:szCs w:val="28"/>
              </w:rPr>
              <w:t xml:space="preserve">Региональное соглашение о </w:t>
            </w:r>
            <w:r w:rsidRPr="005B2B8F">
              <w:rPr>
                <w:i/>
                <w:sz w:val="28"/>
                <w:szCs w:val="28"/>
              </w:rPr>
              <w:t>минимальной заработной плате</w:t>
            </w:r>
            <w:r w:rsidRPr="005B2B8F">
              <w:rPr>
                <w:sz w:val="28"/>
                <w:szCs w:val="28"/>
              </w:rPr>
              <w:t xml:space="preserve"> в Липецкой области на 2020-2021 годы от 21.12. 2020.</w:t>
            </w:r>
          </w:p>
        </w:tc>
        <w:tc>
          <w:tcPr>
            <w:tcW w:w="4176" w:type="dxa"/>
          </w:tcPr>
          <w:p w:rsidR="00714618" w:rsidRPr="005B2B8F" w:rsidRDefault="00714618" w:rsidP="00EE3219">
            <w:pPr>
              <w:pStyle w:val="aa"/>
              <w:spacing w:before="0" w:beforeAutospacing="0" w:after="0" w:afterAutospacing="0"/>
              <w:jc w:val="both"/>
              <w:rPr>
                <w:spacing w:val="2"/>
                <w:sz w:val="28"/>
                <w:szCs w:val="28"/>
                <w:shd w:val="clear" w:color="auto" w:fill="FFFFFF"/>
              </w:rPr>
            </w:pPr>
            <w:r w:rsidRPr="005B2B8F">
              <w:rPr>
                <w:rStyle w:val="ab"/>
                <w:sz w:val="28"/>
                <w:szCs w:val="28"/>
              </w:rPr>
              <w:t xml:space="preserve">12 890 </w:t>
            </w:r>
            <w:r w:rsidRPr="005B2B8F">
              <w:rPr>
                <w:rStyle w:val="ab"/>
                <w:b w:val="0"/>
                <w:sz w:val="28"/>
                <w:szCs w:val="28"/>
              </w:rPr>
              <w:t>– внебюджетная сфера (н</w:t>
            </w:r>
            <w:r w:rsidR="004464E5" w:rsidRPr="005B2B8F">
              <w:rPr>
                <w:spacing w:val="2"/>
                <w:sz w:val="28"/>
                <w:szCs w:val="28"/>
                <w:shd w:val="clear" w:color="auto" w:fill="FFFFFF"/>
              </w:rPr>
              <w:t xml:space="preserve">е ниже 1,2 величины прожиточного минимума трудоспособного населения за II квартал предыдущего года (10 742 Х 1,2 = </w:t>
            </w:r>
            <w:r w:rsidR="004464E5" w:rsidRPr="005B2B8F">
              <w:rPr>
                <w:rStyle w:val="ab"/>
                <w:b w:val="0"/>
                <w:sz w:val="28"/>
                <w:szCs w:val="28"/>
              </w:rPr>
              <w:t>12 890)</w:t>
            </w:r>
            <w:r w:rsidR="004464E5" w:rsidRPr="005B2B8F">
              <w:rPr>
                <w:b/>
                <w:spacing w:val="2"/>
                <w:sz w:val="28"/>
                <w:szCs w:val="28"/>
                <w:shd w:val="clear" w:color="auto" w:fill="FFFFFF"/>
              </w:rPr>
              <w:t>,</w:t>
            </w:r>
            <w:r w:rsidR="004464E5" w:rsidRPr="005B2B8F">
              <w:rPr>
                <w:spacing w:val="2"/>
                <w:sz w:val="28"/>
                <w:szCs w:val="28"/>
                <w:shd w:val="clear" w:color="auto" w:fill="FFFFFF"/>
              </w:rPr>
              <w:t xml:space="preserve"> но не ниже МРОТ</w:t>
            </w:r>
            <w:r w:rsidRPr="005B2B8F">
              <w:rPr>
                <w:spacing w:val="2"/>
                <w:sz w:val="28"/>
                <w:szCs w:val="28"/>
                <w:shd w:val="clear" w:color="auto" w:fill="FFFFFF"/>
              </w:rPr>
              <w:t>),</w:t>
            </w:r>
          </w:p>
          <w:p w:rsidR="00714618" w:rsidRPr="005B2B8F" w:rsidRDefault="00714618" w:rsidP="00EE3219">
            <w:pPr>
              <w:pStyle w:val="aa"/>
              <w:spacing w:before="0" w:beforeAutospacing="0" w:after="0" w:afterAutospacing="0"/>
              <w:jc w:val="both"/>
              <w:rPr>
                <w:spacing w:val="2"/>
                <w:sz w:val="28"/>
                <w:szCs w:val="28"/>
                <w:shd w:val="clear" w:color="auto" w:fill="FFFFFF"/>
              </w:rPr>
            </w:pPr>
            <w:r w:rsidRPr="005B2B8F">
              <w:rPr>
                <w:spacing w:val="2"/>
                <w:sz w:val="28"/>
                <w:szCs w:val="28"/>
                <w:shd w:val="clear" w:color="auto" w:fill="FFFFFF"/>
              </w:rPr>
              <w:lastRenderedPageBreak/>
              <w:t>12 792 (МРОТ) – бюджетная сфера.</w:t>
            </w:r>
          </w:p>
          <w:p w:rsidR="004464E5" w:rsidRPr="005B2B8F" w:rsidRDefault="004464E5" w:rsidP="00EE3219">
            <w:pPr>
              <w:pStyle w:val="aa"/>
              <w:spacing w:before="0" w:beforeAutospacing="0" w:after="0" w:afterAutospacing="0"/>
              <w:jc w:val="both"/>
              <w:rPr>
                <w:bCs/>
                <w:sz w:val="28"/>
                <w:szCs w:val="28"/>
              </w:rPr>
            </w:pPr>
            <w:r w:rsidRPr="005B2B8F">
              <w:rPr>
                <w:sz w:val="28"/>
                <w:szCs w:val="28"/>
              </w:rPr>
              <w:t>Нет указания о включении либо не включении в РМЗП компенсационных и стимулирующих выплат.</w:t>
            </w: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lastRenderedPageBreak/>
              <w:t>3.</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Московская область</w:t>
            </w:r>
          </w:p>
        </w:tc>
        <w:tc>
          <w:tcPr>
            <w:tcW w:w="5257" w:type="dxa"/>
          </w:tcPr>
          <w:p w:rsidR="004464E5" w:rsidRPr="005B2B8F" w:rsidRDefault="004464E5" w:rsidP="0064776F">
            <w:pPr>
              <w:ind w:firstLine="0"/>
              <w:jc w:val="both"/>
            </w:pPr>
            <w:r w:rsidRPr="005B2B8F">
              <w:t xml:space="preserve">Соглашение о </w:t>
            </w:r>
            <w:r w:rsidRPr="005B2B8F">
              <w:rPr>
                <w:i/>
              </w:rPr>
              <w:t>минимальной заработной плате</w:t>
            </w:r>
            <w:r w:rsidRPr="005B2B8F">
              <w:t xml:space="preserve">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31 октября 2019 г.</w:t>
            </w:r>
          </w:p>
          <w:p w:rsidR="004464E5" w:rsidRPr="005B2B8F" w:rsidRDefault="004464E5" w:rsidP="0064776F">
            <w:pPr>
              <w:ind w:firstLine="0"/>
              <w:jc w:val="both"/>
              <w:rPr>
                <w:rFonts w:eastAsia="Times New Roman"/>
                <w:szCs w:val="28"/>
                <w:lang w:eastAsia="ru-RU"/>
              </w:rPr>
            </w:pPr>
          </w:p>
        </w:tc>
        <w:tc>
          <w:tcPr>
            <w:tcW w:w="4176" w:type="dxa"/>
          </w:tcPr>
          <w:p w:rsidR="004464E5" w:rsidRPr="005B2B8F" w:rsidRDefault="004464E5" w:rsidP="00EE3219">
            <w:pPr>
              <w:ind w:firstLine="0"/>
              <w:jc w:val="both"/>
              <w:rPr>
                <w:rFonts w:eastAsia="Times New Roman"/>
                <w:szCs w:val="28"/>
                <w:lang w:eastAsia="ru-RU"/>
              </w:rPr>
            </w:pPr>
            <w:r w:rsidRPr="005B2B8F">
              <w:rPr>
                <w:rFonts w:eastAsia="Times New Roman"/>
                <w:b/>
                <w:szCs w:val="28"/>
                <w:lang w:eastAsia="ru-RU"/>
              </w:rPr>
              <w:t>15000</w:t>
            </w:r>
            <w:r w:rsidRPr="005B2B8F">
              <w:rPr>
                <w:rFonts w:eastAsia="Times New Roman"/>
                <w:szCs w:val="28"/>
                <w:lang w:eastAsia="ru-RU"/>
              </w:rPr>
              <w:t xml:space="preserve"> руб. </w:t>
            </w:r>
            <w:r w:rsidR="00EE3219" w:rsidRPr="005B2B8F">
              <w:rPr>
                <w:rFonts w:eastAsia="Times New Roman"/>
                <w:szCs w:val="28"/>
                <w:lang w:eastAsia="ru-RU"/>
              </w:rPr>
              <w:t xml:space="preserve">– все работники, </w:t>
            </w:r>
            <w:r w:rsidRPr="005B2B8F">
              <w:rPr>
                <w:rFonts w:eastAsia="Times New Roman"/>
                <w:szCs w:val="28"/>
                <w:lang w:eastAsia="ru-RU"/>
              </w:rPr>
              <w:t xml:space="preserve">кроме </w:t>
            </w:r>
            <w:r w:rsidR="00EE3219" w:rsidRPr="005B2B8F">
              <w:rPr>
                <w:rFonts w:eastAsia="Times New Roman"/>
                <w:szCs w:val="28"/>
                <w:lang w:eastAsia="ru-RU"/>
              </w:rPr>
              <w:t xml:space="preserve">работников </w:t>
            </w:r>
            <w:r w:rsidRPr="005B2B8F">
              <w:rPr>
                <w:rFonts w:eastAsia="Times New Roman"/>
                <w:szCs w:val="28"/>
                <w:lang w:eastAsia="ru-RU"/>
              </w:rPr>
              <w:t>организаций, финансируемых федеральн</w:t>
            </w:r>
            <w:r w:rsidR="00EE3219" w:rsidRPr="005B2B8F">
              <w:rPr>
                <w:rFonts w:eastAsia="Times New Roman"/>
                <w:szCs w:val="28"/>
                <w:lang w:eastAsia="ru-RU"/>
              </w:rPr>
              <w:t>ым бюджетом,</w:t>
            </w:r>
            <w:r w:rsidRPr="005B2B8F">
              <w:rPr>
                <w:rFonts w:eastAsia="Times New Roman"/>
                <w:szCs w:val="28"/>
                <w:lang w:eastAsia="ru-RU"/>
              </w:rPr>
              <w:t xml:space="preserve"> с 1.11.2019 до подписания нового</w:t>
            </w:r>
            <w:r w:rsidR="00EE3219" w:rsidRPr="005B2B8F">
              <w:rPr>
                <w:rFonts w:eastAsia="Times New Roman"/>
                <w:szCs w:val="28"/>
                <w:lang w:eastAsia="ru-RU"/>
              </w:rPr>
              <w:t xml:space="preserve"> соглашения</w:t>
            </w:r>
            <w:r w:rsidRPr="005B2B8F">
              <w:rPr>
                <w:rFonts w:eastAsia="Times New Roman"/>
                <w:szCs w:val="28"/>
                <w:lang w:eastAsia="ru-RU"/>
              </w:rPr>
              <w:t>.</w:t>
            </w:r>
          </w:p>
          <w:p w:rsidR="004464E5" w:rsidRPr="005B2B8F" w:rsidRDefault="00EE3219" w:rsidP="00EE3219">
            <w:pPr>
              <w:ind w:firstLine="0"/>
              <w:jc w:val="both"/>
              <w:rPr>
                <w:szCs w:val="28"/>
              </w:rPr>
            </w:pPr>
            <w:r w:rsidRPr="005B2B8F">
              <w:rPr>
                <w:rFonts w:eastAsia="Times New Roman"/>
                <w:szCs w:val="28"/>
                <w:lang w:eastAsia="ru-RU"/>
              </w:rPr>
              <w:t>Н</w:t>
            </w:r>
            <w:r w:rsidR="004464E5" w:rsidRPr="005B2B8F">
              <w:rPr>
                <w:rFonts w:eastAsia="Times New Roman"/>
                <w:szCs w:val="28"/>
                <w:lang w:eastAsia="ru-RU"/>
              </w:rPr>
              <w:t>ет указания о включении либо не включении в РМЗП компенсационных и стимулирующих выплат.</w:t>
            </w: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4.</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г. Москва</w:t>
            </w:r>
          </w:p>
        </w:tc>
        <w:tc>
          <w:tcPr>
            <w:tcW w:w="5257" w:type="dxa"/>
          </w:tcPr>
          <w:p w:rsidR="00247EB5" w:rsidRPr="005B2B8F" w:rsidRDefault="004464E5" w:rsidP="00CC4D54">
            <w:pPr>
              <w:ind w:firstLine="0"/>
              <w:jc w:val="both"/>
              <w:rPr>
                <w:rFonts w:eastAsia="Times New Roman"/>
                <w:szCs w:val="28"/>
                <w:lang w:eastAsia="ru-RU"/>
              </w:rPr>
            </w:pPr>
            <w:r w:rsidRPr="005B2B8F">
              <w:rPr>
                <w:rFonts w:eastAsia="Times New Roman"/>
                <w:szCs w:val="28"/>
                <w:lang w:eastAsia="ru-RU"/>
              </w:rPr>
              <w:t>Московское трехстороннее соглашение на 2019-2021 годы между Правительством Москвы, Московскими объединениями профсоюзов и Московскими объединениями работодателей от 19.09.2018</w:t>
            </w:r>
            <w:r w:rsidR="00CC4D54" w:rsidRPr="005B2B8F">
              <w:rPr>
                <w:rFonts w:eastAsia="Times New Roman"/>
                <w:szCs w:val="28"/>
                <w:lang w:eastAsia="ru-RU"/>
              </w:rPr>
              <w:t xml:space="preserve"> в</w:t>
            </w:r>
            <w:r w:rsidR="00247EB5" w:rsidRPr="005B2B8F">
              <w:rPr>
                <w:rFonts w:eastAsiaTheme="minorHAnsi"/>
                <w:szCs w:val="28"/>
              </w:rPr>
              <w:t xml:space="preserve"> ред</w:t>
            </w:r>
            <w:r w:rsidR="00CC4D54" w:rsidRPr="005B2B8F">
              <w:rPr>
                <w:rFonts w:eastAsiaTheme="minorHAnsi"/>
                <w:szCs w:val="28"/>
              </w:rPr>
              <w:t>акции от 11.05.2021 N 77-1094-4.</w:t>
            </w:r>
          </w:p>
          <w:p w:rsidR="00247EB5" w:rsidRPr="005B2B8F" w:rsidRDefault="00247EB5" w:rsidP="00247EB5">
            <w:pPr>
              <w:autoSpaceDE w:val="0"/>
              <w:autoSpaceDN w:val="0"/>
              <w:adjustRightInd w:val="0"/>
              <w:ind w:firstLine="0"/>
              <w:jc w:val="both"/>
              <w:rPr>
                <w:rFonts w:eastAsiaTheme="minorHAnsi"/>
                <w:szCs w:val="28"/>
              </w:rPr>
            </w:pPr>
          </w:p>
        </w:tc>
        <w:tc>
          <w:tcPr>
            <w:tcW w:w="4176" w:type="dxa"/>
          </w:tcPr>
          <w:p w:rsidR="004464E5" w:rsidRPr="005B2B8F" w:rsidRDefault="00EE3219" w:rsidP="00EE3219">
            <w:pPr>
              <w:ind w:firstLine="0"/>
              <w:jc w:val="both"/>
              <w:rPr>
                <w:rFonts w:eastAsia="Times New Roman"/>
                <w:szCs w:val="28"/>
                <w:lang w:eastAsia="ru-RU"/>
              </w:rPr>
            </w:pPr>
            <w:r w:rsidRPr="005B2B8F">
              <w:rPr>
                <w:b/>
                <w:szCs w:val="28"/>
              </w:rPr>
              <w:t>20 589</w:t>
            </w:r>
            <w:r w:rsidRPr="005B2B8F">
              <w:rPr>
                <w:szCs w:val="28"/>
              </w:rPr>
              <w:t xml:space="preserve"> – все работники, РМЗП пересматривается ежеквартально и устанавливается в размере величины прожиточного минимума трудоспособного населения города Москвы, утвержденного постановлением правительства Москвы (</w:t>
            </w:r>
            <w:r w:rsidRPr="005B2B8F">
              <w:rPr>
                <w:rFonts w:eastAsia="Times New Roman"/>
                <w:bCs/>
                <w:spacing w:val="3"/>
                <w:kern w:val="36"/>
                <w:szCs w:val="28"/>
                <w:lang w:eastAsia="ru-RU"/>
              </w:rPr>
              <w:t xml:space="preserve">Постановление правительства Москвы от 19 января 2021 года № 11-ПП «Об установлении величины прожиточного </w:t>
            </w:r>
            <w:r w:rsidRPr="005B2B8F">
              <w:rPr>
                <w:rFonts w:eastAsia="Times New Roman"/>
                <w:bCs/>
                <w:spacing w:val="3"/>
                <w:kern w:val="36"/>
                <w:szCs w:val="28"/>
                <w:lang w:eastAsia="ru-RU"/>
              </w:rPr>
              <w:lastRenderedPageBreak/>
              <w:t>минимума в городе Москве на 2021 год»).</w:t>
            </w:r>
          </w:p>
          <w:p w:rsidR="004464E5" w:rsidRPr="005B2B8F" w:rsidRDefault="004464E5" w:rsidP="00EE3219">
            <w:pPr>
              <w:ind w:firstLine="0"/>
              <w:jc w:val="both"/>
              <w:rPr>
                <w:rFonts w:eastAsia="Times New Roman"/>
                <w:szCs w:val="28"/>
                <w:lang w:eastAsia="ru-RU"/>
              </w:rPr>
            </w:pPr>
            <w:r w:rsidRPr="005B2B8F">
              <w:rPr>
                <w:rFonts w:eastAsia="Times New Roman"/>
                <w:szCs w:val="28"/>
                <w:lang w:eastAsia="ru-RU"/>
              </w:rPr>
              <w:t>В РМЗП не включены компенсационные выплаты (ст. 147, 151, 152, 153, 154 ТК РФ).</w:t>
            </w:r>
          </w:p>
        </w:tc>
      </w:tr>
      <w:tr w:rsidR="004464E5" w:rsidRPr="005B2B8F" w:rsidTr="004464E5">
        <w:trPr>
          <w:trHeight w:val="2085"/>
        </w:trPr>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lastRenderedPageBreak/>
              <w:t>5.</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Рязанская область</w:t>
            </w:r>
          </w:p>
        </w:tc>
        <w:tc>
          <w:tcPr>
            <w:tcW w:w="5257" w:type="dxa"/>
          </w:tcPr>
          <w:p w:rsidR="004464E5" w:rsidRPr="005B2B8F" w:rsidRDefault="004464E5" w:rsidP="00276992">
            <w:pPr>
              <w:ind w:firstLine="0"/>
              <w:jc w:val="both"/>
            </w:pPr>
            <w:r w:rsidRPr="005B2B8F">
              <w:t xml:space="preserve">Региональное соглашение о </w:t>
            </w:r>
            <w:r w:rsidRPr="005B2B8F">
              <w:rPr>
                <w:i/>
              </w:rPr>
              <w:t>минимальной заработной плате</w:t>
            </w:r>
            <w:r w:rsidRPr="005B2B8F">
              <w:t xml:space="preserve"> в Рязанской области от 21.12.2020.</w:t>
            </w:r>
          </w:p>
        </w:tc>
        <w:tc>
          <w:tcPr>
            <w:tcW w:w="4176" w:type="dxa"/>
          </w:tcPr>
          <w:p w:rsidR="004464E5" w:rsidRPr="005B2B8F" w:rsidRDefault="004464E5" w:rsidP="000B4437">
            <w:pPr>
              <w:pStyle w:val="aa"/>
              <w:spacing w:before="0" w:beforeAutospacing="0" w:after="0" w:afterAutospacing="0"/>
              <w:jc w:val="both"/>
              <w:rPr>
                <w:sz w:val="28"/>
                <w:szCs w:val="28"/>
              </w:rPr>
            </w:pPr>
            <w:r w:rsidRPr="005B2B8F">
              <w:rPr>
                <w:rStyle w:val="ab"/>
                <w:sz w:val="28"/>
                <w:szCs w:val="28"/>
              </w:rPr>
              <w:t>13 200</w:t>
            </w:r>
            <w:r w:rsidRPr="005B2B8F">
              <w:rPr>
                <w:sz w:val="28"/>
                <w:szCs w:val="28"/>
                <w:vertAlign w:val="superscript"/>
              </w:rPr>
              <w:t xml:space="preserve"> </w:t>
            </w:r>
            <w:r w:rsidRPr="005B2B8F">
              <w:rPr>
                <w:sz w:val="28"/>
                <w:szCs w:val="28"/>
              </w:rPr>
              <w:t xml:space="preserve">– </w:t>
            </w:r>
            <w:r w:rsidRPr="005B2B8F">
              <w:rPr>
                <w:rStyle w:val="ab"/>
                <w:b w:val="0"/>
                <w:sz w:val="28"/>
                <w:szCs w:val="28"/>
              </w:rPr>
              <w:t>все</w:t>
            </w:r>
            <w:r w:rsidR="00EE3219" w:rsidRPr="005B2B8F">
              <w:rPr>
                <w:rStyle w:val="ab"/>
                <w:b w:val="0"/>
                <w:sz w:val="28"/>
                <w:szCs w:val="28"/>
              </w:rPr>
              <w:t xml:space="preserve"> работники</w:t>
            </w:r>
            <w:r w:rsidRPr="005B2B8F">
              <w:rPr>
                <w:rStyle w:val="ab"/>
                <w:b w:val="0"/>
                <w:sz w:val="28"/>
                <w:szCs w:val="28"/>
              </w:rPr>
              <w:t>, кроме работников организаций, финансируемых из федерального бюджета</w:t>
            </w:r>
            <w:r w:rsidRPr="005B2B8F">
              <w:rPr>
                <w:sz w:val="28"/>
                <w:szCs w:val="28"/>
              </w:rPr>
              <w:t>.</w:t>
            </w:r>
          </w:p>
          <w:p w:rsidR="004464E5" w:rsidRPr="005B2B8F" w:rsidRDefault="004464E5" w:rsidP="000B4437">
            <w:pPr>
              <w:pStyle w:val="aa"/>
              <w:spacing w:before="0" w:beforeAutospacing="0" w:after="0" w:afterAutospacing="0"/>
              <w:jc w:val="both"/>
              <w:rPr>
                <w:sz w:val="28"/>
                <w:szCs w:val="28"/>
              </w:rPr>
            </w:pPr>
            <w:r w:rsidRPr="005B2B8F">
              <w:rPr>
                <w:sz w:val="28"/>
                <w:szCs w:val="28"/>
              </w:rPr>
              <w:t>Нет указания о включении либо не включении в РМЗП компенсационных и стимулирующих выплат.</w:t>
            </w:r>
          </w:p>
        </w:tc>
      </w:tr>
      <w:tr w:rsidR="004464E5" w:rsidRPr="005B2B8F" w:rsidTr="004464E5">
        <w:trPr>
          <w:trHeight w:val="1605"/>
        </w:trPr>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6.</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Тульская область</w:t>
            </w:r>
          </w:p>
        </w:tc>
        <w:tc>
          <w:tcPr>
            <w:tcW w:w="5257" w:type="dxa"/>
          </w:tcPr>
          <w:p w:rsidR="004464E5" w:rsidRPr="005B2B8F" w:rsidRDefault="004464E5" w:rsidP="00ED6B98">
            <w:pPr>
              <w:pStyle w:val="aa"/>
              <w:jc w:val="both"/>
              <w:rPr>
                <w:sz w:val="28"/>
                <w:szCs w:val="28"/>
              </w:rPr>
            </w:pPr>
            <w:r w:rsidRPr="005B2B8F">
              <w:rPr>
                <w:sz w:val="28"/>
                <w:szCs w:val="28"/>
              </w:rPr>
              <w:t xml:space="preserve">Региональное соглашение о </w:t>
            </w:r>
            <w:r w:rsidRPr="005B2B8F">
              <w:rPr>
                <w:i/>
                <w:sz w:val="28"/>
                <w:szCs w:val="28"/>
              </w:rPr>
              <w:t>минимальной заработной плате</w:t>
            </w:r>
            <w:r w:rsidRPr="005B2B8F">
              <w:rPr>
                <w:sz w:val="28"/>
                <w:szCs w:val="28"/>
              </w:rPr>
              <w:t xml:space="preserve"> в Тульской области от 21 декабря 2020.</w:t>
            </w:r>
          </w:p>
        </w:tc>
        <w:tc>
          <w:tcPr>
            <w:tcW w:w="4176" w:type="dxa"/>
          </w:tcPr>
          <w:p w:rsidR="004464E5" w:rsidRPr="005B2B8F" w:rsidRDefault="004464E5" w:rsidP="000B4437">
            <w:pPr>
              <w:pStyle w:val="aa"/>
              <w:spacing w:before="0" w:beforeAutospacing="0" w:after="0" w:afterAutospacing="0"/>
              <w:jc w:val="both"/>
              <w:rPr>
                <w:rStyle w:val="ab"/>
                <w:b w:val="0"/>
                <w:sz w:val="28"/>
                <w:szCs w:val="28"/>
              </w:rPr>
            </w:pPr>
            <w:r w:rsidRPr="005B2B8F">
              <w:rPr>
                <w:rStyle w:val="ab"/>
                <w:sz w:val="28"/>
                <w:szCs w:val="28"/>
              </w:rPr>
              <w:t xml:space="preserve">14 200 </w:t>
            </w:r>
            <w:r w:rsidRPr="005B2B8F">
              <w:rPr>
                <w:rStyle w:val="ab"/>
                <w:b w:val="0"/>
                <w:sz w:val="28"/>
                <w:szCs w:val="28"/>
              </w:rPr>
              <w:t>– внебюджетная сфера</w:t>
            </w:r>
            <w:r w:rsidR="000B4437" w:rsidRPr="005B2B8F">
              <w:rPr>
                <w:rStyle w:val="ab"/>
                <w:b w:val="0"/>
                <w:sz w:val="28"/>
                <w:szCs w:val="28"/>
              </w:rPr>
              <w:t>,</w:t>
            </w:r>
          </w:p>
          <w:p w:rsidR="000B4437" w:rsidRPr="005B2B8F" w:rsidRDefault="000B4437" w:rsidP="000B4437">
            <w:pPr>
              <w:pStyle w:val="aa"/>
              <w:spacing w:before="0" w:beforeAutospacing="0" w:after="0" w:afterAutospacing="0"/>
              <w:jc w:val="both"/>
              <w:rPr>
                <w:rStyle w:val="ab"/>
                <w:sz w:val="28"/>
                <w:szCs w:val="28"/>
              </w:rPr>
            </w:pPr>
            <w:r w:rsidRPr="005B2B8F">
              <w:rPr>
                <w:spacing w:val="2"/>
                <w:sz w:val="28"/>
                <w:szCs w:val="28"/>
                <w:shd w:val="clear" w:color="auto" w:fill="FFFFFF"/>
              </w:rPr>
              <w:t>12 792 (МРОТ) – бюджетная сфера.</w:t>
            </w:r>
          </w:p>
          <w:p w:rsidR="004464E5" w:rsidRPr="005B2B8F" w:rsidRDefault="004464E5" w:rsidP="000B4437">
            <w:pPr>
              <w:ind w:firstLine="0"/>
              <w:jc w:val="both"/>
              <w:rPr>
                <w:rStyle w:val="ab"/>
              </w:rPr>
            </w:pPr>
            <w:r w:rsidRPr="005B2B8F">
              <w:t>Нет указания о включении либо не включении в РМЗП компенсационных и стимулирующих выплат.</w:t>
            </w:r>
          </w:p>
        </w:tc>
      </w:tr>
      <w:tr w:rsidR="004464E5" w:rsidRPr="005B2B8F" w:rsidTr="004464E5">
        <w:tc>
          <w:tcPr>
            <w:tcW w:w="534" w:type="dxa"/>
            <w:shd w:val="clear" w:color="auto" w:fill="DDD9C3"/>
          </w:tcPr>
          <w:p w:rsidR="004464E5" w:rsidRPr="005B2B8F" w:rsidRDefault="004464E5" w:rsidP="00B031FC">
            <w:pPr>
              <w:ind w:firstLine="0"/>
              <w:rPr>
                <w:rFonts w:eastAsia="Times New Roman"/>
                <w:b/>
                <w:bCs/>
                <w:szCs w:val="28"/>
                <w:lang w:eastAsia="ru-RU"/>
              </w:rPr>
            </w:pPr>
          </w:p>
        </w:tc>
        <w:tc>
          <w:tcPr>
            <w:tcW w:w="4819"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Северо-Западный федеральный округ</w:t>
            </w:r>
          </w:p>
        </w:tc>
        <w:tc>
          <w:tcPr>
            <w:tcW w:w="5257"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76"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7.</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Калининградская область</w:t>
            </w:r>
          </w:p>
        </w:tc>
        <w:tc>
          <w:tcPr>
            <w:tcW w:w="5257" w:type="dxa"/>
          </w:tcPr>
          <w:p w:rsidR="004464E5" w:rsidRPr="005B2B8F" w:rsidRDefault="004464E5" w:rsidP="00ED6B98">
            <w:pPr>
              <w:ind w:firstLine="0"/>
              <w:jc w:val="both"/>
              <w:rPr>
                <w:rFonts w:eastAsia="Times New Roman"/>
                <w:szCs w:val="28"/>
                <w:lang w:eastAsia="ru-RU"/>
              </w:rPr>
            </w:pPr>
            <w:r w:rsidRPr="005B2B8F">
              <w:t xml:space="preserve">Региональное соглашение о </w:t>
            </w:r>
            <w:r w:rsidRPr="005B2B8F">
              <w:rPr>
                <w:i/>
              </w:rPr>
              <w:t>минимальной заработной плате</w:t>
            </w:r>
            <w:r w:rsidRPr="005B2B8F">
              <w:t xml:space="preserve"> в Калининградской области от 21.12.2020.</w:t>
            </w:r>
          </w:p>
        </w:tc>
        <w:tc>
          <w:tcPr>
            <w:tcW w:w="4176" w:type="dxa"/>
          </w:tcPr>
          <w:p w:rsidR="004464E5" w:rsidRPr="005B2B8F" w:rsidRDefault="004464E5" w:rsidP="000B4437">
            <w:pPr>
              <w:ind w:firstLine="0"/>
              <w:jc w:val="both"/>
              <w:rPr>
                <w:rFonts w:eastAsia="Times New Roman"/>
                <w:szCs w:val="28"/>
                <w:lang w:eastAsia="ru-RU"/>
              </w:rPr>
            </w:pPr>
            <w:r w:rsidRPr="005B2B8F">
              <w:rPr>
                <w:rStyle w:val="ab"/>
              </w:rPr>
              <w:t xml:space="preserve">14 000 </w:t>
            </w:r>
            <w:r w:rsidR="000B4437" w:rsidRPr="005B2B8F">
              <w:rPr>
                <w:rStyle w:val="ab"/>
                <w:b w:val="0"/>
              </w:rPr>
              <w:t>– все работники.</w:t>
            </w:r>
          </w:p>
          <w:p w:rsidR="004464E5" w:rsidRPr="005B2B8F" w:rsidRDefault="000B4437" w:rsidP="000B4437">
            <w:pPr>
              <w:ind w:firstLine="0"/>
              <w:jc w:val="both"/>
              <w:rPr>
                <w:rFonts w:eastAsia="Times New Roman"/>
                <w:szCs w:val="28"/>
                <w:lang w:eastAsia="ru-RU"/>
              </w:rPr>
            </w:pPr>
            <w:r w:rsidRPr="005B2B8F">
              <w:rPr>
                <w:rFonts w:eastAsia="Times New Roman"/>
                <w:szCs w:val="28"/>
                <w:lang w:eastAsia="ru-RU"/>
              </w:rPr>
              <w:t>Н</w:t>
            </w:r>
            <w:r w:rsidR="004464E5" w:rsidRPr="005B2B8F">
              <w:rPr>
                <w:rFonts w:eastAsia="Times New Roman"/>
                <w:szCs w:val="28"/>
                <w:lang w:eastAsia="ru-RU"/>
              </w:rPr>
              <w:t>ет указания о включении либо не включении в РМЗП компенсационных и стимулирующих выплат.</w:t>
            </w: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8.</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Ленинградская область</w:t>
            </w:r>
          </w:p>
        </w:tc>
        <w:tc>
          <w:tcPr>
            <w:tcW w:w="5257" w:type="dxa"/>
          </w:tcPr>
          <w:p w:rsidR="004464E5" w:rsidRPr="005B2B8F" w:rsidRDefault="004464E5" w:rsidP="00674844">
            <w:pPr>
              <w:ind w:firstLine="0"/>
              <w:jc w:val="both"/>
              <w:rPr>
                <w:rFonts w:eastAsia="Times New Roman"/>
                <w:strike/>
                <w:szCs w:val="28"/>
                <w:lang w:eastAsia="ru-RU"/>
              </w:rPr>
            </w:pPr>
            <w:r w:rsidRPr="005B2B8F">
              <w:t xml:space="preserve">Региональное соглашение о </w:t>
            </w:r>
            <w:r w:rsidRPr="005B2B8F">
              <w:rPr>
                <w:i/>
              </w:rPr>
              <w:t xml:space="preserve">минимальной </w:t>
            </w:r>
            <w:r w:rsidRPr="005B2B8F">
              <w:rPr>
                <w:i/>
              </w:rPr>
              <w:lastRenderedPageBreak/>
              <w:t xml:space="preserve">заработной плате </w:t>
            </w:r>
            <w:r w:rsidRPr="005B2B8F">
              <w:t>в Ленинградской области на 2021 год  от 24.12.2020</w:t>
            </w:r>
          </w:p>
          <w:p w:rsidR="004464E5" w:rsidRPr="005B2B8F" w:rsidRDefault="004464E5" w:rsidP="00B031FC">
            <w:pPr>
              <w:ind w:firstLine="0"/>
              <w:rPr>
                <w:rFonts w:eastAsia="Times New Roman"/>
                <w:strike/>
                <w:szCs w:val="28"/>
                <w:lang w:eastAsia="ru-RU"/>
              </w:rPr>
            </w:pPr>
          </w:p>
        </w:tc>
        <w:tc>
          <w:tcPr>
            <w:tcW w:w="4176" w:type="dxa"/>
          </w:tcPr>
          <w:p w:rsidR="004464E5" w:rsidRPr="005B2B8F" w:rsidRDefault="000B4437" w:rsidP="000B4437">
            <w:pPr>
              <w:pStyle w:val="aa"/>
              <w:spacing w:before="0" w:beforeAutospacing="0" w:after="0" w:afterAutospacing="0"/>
              <w:rPr>
                <w:sz w:val="28"/>
                <w:szCs w:val="28"/>
              </w:rPr>
            </w:pPr>
            <w:r w:rsidRPr="005B2B8F">
              <w:rPr>
                <w:sz w:val="28"/>
                <w:szCs w:val="28"/>
              </w:rPr>
              <w:lastRenderedPageBreak/>
              <w:t xml:space="preserve">Все работники - </w:t>
            </w:r>
            <w:r w:rsidR="004464E5" w:rsidRPr="005B2B8F">
              <w:rPr>
                <w:sz w:val="28"/>
                <w:szCs w:val="28"/>
              </w:rPr>
              <w:t xml:space="preserve">с 1 января 2021 </w:t>
            </w:r>
            <w:r w:rsidR="004464E5" w:rsidRPr="005B2B8F">
              <w:rPr>
                <w:sz w:val="28"/>
                <w:szCs w:val="28"/>
              </w:rPr>
              <w:lastRenderedPageBreak/>
              <w:t xml:space="preserve">года в сумме </w:t>
            </w:r>
            <w:r w:rsidR="004464E5" w:rsidRPr="005B2B8F">
              <w:rPr>
                <w:b/>
                <w:sz w:val="28"/>
                <w:szCs w:val="28"/>
              </w:rPr>
              <w:t>12 800</w:t>
            </w:r>
            <w:r w:rsidR="004464E5" w:rsidRPr="005B2B8F">
              <w:rPr>
                <w:sz w:val="28"/>
                <w:szCs w:val="28"/>
              </w:rPr>
              <w:t xml:space="preserve"> рублей,</w:t>
            </w:r>
          </w:p>
          <w:p w:rsidR="004464E5" w:rsidRPr="005B2B8F" w:rsidRDefault="004464E5" w:rsidP="000B4437">
            <w:pPr>
              <w:pStyle w:val="aa"/>
              <w:spacing w:before="0" w:beforeAutospacing="0" w:after="0" w:afterAutospacing="0"/>
              <w:rPr>
                <w:sz w:val="28"/>
                <w:szCs w:val="28"/>
              </w:rPr>
            </w:pPr>
            <w:r w:rsidRPr="005B2B8F">
              <w:rPr>
                <w:sz w:val="28"/>
                <w:szCs w:val="28"/>
              </w:rPr>
              <w:t xml:space="preserve">с 1 апреля 2021 года в сумме </w:t>
            </w:r>
            <w:r w:rsidRPr="005B2B8F">
              <w:rPr>
                <w:b/>
                <w:sz w:val="28"/>
                <w:szCs w:val="28"/>
              </w:rPr>
              <w:t xml:space="preserve">13 000 </w:t>
            </w:r>
            <w:r w:rsidRPr="005B2B8F">
              <w:rPr>
                <w:sz w:val="28"/>
                <w:szCs w:val="28"/>
              </w:rPr>
              <w:t>рублей,</w:t>
            </w:r>
          </w:p>
          <w:p w:rsidR="004464E5" w:rsidRPr="005B2B8F" w:rsidRDefault="004464E5" w:rsidP="000B4437">
            <w:pPr>
              <w:pStyle w:val="aa"/>
              <w:spacing w:before="0" w:beforeAutospacing="0" w:after="0" w:afterAutospacing="0"/>
              <w:rPr>
                <w:sz w:val="28"/>
                <w:szCs w:val="28"/>
              </w:rPr>
            </w:pPr>
            <w:r w:rsidRPr="005B2B8F">
              <w:rPr>
                <w:sz w:val="28"/>
                <w:szCs w:val="28"/>
              </w:rPr>
              <w:t xml:space="preserve">с 1 сентября 2021 года в сумме </w:t>
            </w:r>
            <w:r w:rsidRPr="005B2B8F">
              <w:rPr>
                <w:b/>
                <w:sz w:val="28"/>
                <w:szCs w:val="28"/>
              </w:rPr>
              <w:t xml:space="preserve">13 315 </w:t>
            </w:r>
            <w:r w:rsidRPr="005B2B8F">
              <w:rPr>
                <w:sz w:val="28"/>
                <w:szCs w:val="28"/>
              </w:rPr>
              <w:t>рублей,</w:t>
            </w:r>
          </w:p>
          <w:p w:rsidR="004464E5" w:rsidRPr="005B2B8F" w:rsidRDefault="004464E5" w:rsidP="000B4437">
            <w:pPr>
              <w:ind w:firstLine="0"/>
              <w:rPr>
                <w:rFonts w:eastAsia="Times New Roman"/>
                <w:strike/>
                <w:szCs w:val="28"/>
                <w:lang w:eastAsia="ru-RU"/>
              </w:rPr>
            </w:pPr>
            <w:r w:rsidRPr="005B2B8F">
              <w:rPr>
                <w:szCs w:val="28"/>
              </w:rPr>
              <w:t xml:space="preserve">с 1 декабря 2021 года в сумме </w:t>
            </w:r>
            <w:r w:rsidRPr="005B2B8F">
              <w:rPr>
                <w:b/>
                <w:szCs w:val="28"/>
              </w:rPr>
              <w:t>14 250</w:t>
            </w:r>
            <w:r w:rsidRPr="005B2B8F">
              <w:rPr>
                <w:szCs w:val="28"/>
              </w:rPr>
              <w:t xml:space="preserve"> рублей.</w:t>
            </w: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lastRenderedPageBreak/>
              <w:t>9.</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xml:space="preserve">г. Санкт – Петербург </w:t>
            </w:r>
          </w:p>
        </w:tc>
        <w:tc>
          <w:tcPr>
            <w:tcW w:w="5257" w:type="dxa"/>
          </w:tcPr>
          <w:p w:rsidR="004464E5" w:rsidRPr="005B2B8F" w:rsidRDefault="004464E5" w:rsidP="00674844">
            <w:pPr>
              <w:ind w:firstLine="0"/>
              <w:jc w:val="both"/>
              <w:rPr>
                <w:rFonts w:eastAsia="Times New Roman"/>
                <w:szCs w:val="28"/>
                <w:lang w:eastAsia="ru-RU"/>
              </w:rPr>
            </w:pPr>
            <w:r w:rsidRPr="005B2B8F">
              <w:rPr>
                <w:rFonts w:eastAsia="Times New Roman"/>
                <w:szCs w:val="28"/>
                <w:lang w:eastAsia="ru-RU"/>
              </w:rPr>
              <w:t xml:space="preserve">Региональное соглашение о </w:t>
            </w:r>
            <w:r w:rsidRPr="005B2B8F">
              <w:rPr>
                <w:rFonts w:eastAsia="Times New Roman"/>
                <w:i/>
                <w:szCs w:val="28"/>
                <w:lang w:eastAsia="ru-RU"/>
              </w:rPr>
              <w:t>минимальной заработной плате</w:t>
            </w:r>
            <w:r w:rsidR="00BD2985" w:rsidRPr="005B2B8F">
              <w:rPr>
                <w:rFonts w:eastAsia="Times New Roman"/>
                <w:szCs w:val="28"/>
                <w:lang w:eastAsia="ru-RU"/>
              </w:rPr>
              <w:t xml:space="preserve"> в Санкт-Петербурге на 2021 год от 30.04.2021</w:t>
            </w:r>
            <w:r w:rsidRPr="005B2B8F">
              <w:rPr>
                <w:rFonts w:eastAsia="Times New Roman"/>
                <w:szCs w:val="28"/>
                <w:lang w:eastAsia="ru-RU"/>
              </w:rPr>
              <w:t xml:space="preserve"> г.</w:t>
            </w:r>
          </w:p>
        </w:tc>
        <w:tc>
          <w:tcPr>
            <w:tcW w:w="4176" w:type="dxa"/>
          </w:tcPr>
          <w:p w:rsidR="004464E5" w:rsidRPr="005B2B8F" w:rsidRDefault="004464E5" w:rsidP="000B4437">
            <w:pPr>
              <w:pStyle w:val="aa"/>
              <w:spacing w:before="0" w:beforeAutospacing="0" w:after="0" w:afterAutospacing="0"/>
              <w:jc w:val="both"/>
              <w:rPr>
                <w:sz w:val="28"/>
                <w:szCs w:val="28"/>
              </w:rPr>
            </w:pPr>
            <w:r w:rsidRPr="005B2B8F">
              <w:rPr>
                <w:b/>
                <w:sz w:val="28"/>
                <w:szCs w:val="28"/>
              </w:rPr>
              <w:t xml:space="preserve">14 300 </w:t>
            </w:r>
            <w:r w:rsidRPr="005B2B8F">
              <w:rPr>
                <w:sz w:val="28"/>
                <w:szCs w:val="28"/>
              </w:rPr>
              <w:t>–м</w:t>
            </w:r>
            <w:r w:rsidRPr="005B2B8F">
              <w:rPr>
                <w:rFonts w:eastAsia="Times New Roman"/>
                <w:sz w:val="28"/>
                <w:szCs w:val="28"/>
              </w:rPr>
              <w:t>инимальная тарифная ставка (оклад) работника 1 разряда,</w:t>
            </w:r>
          </w:p>
          <w:p w:rsidR="003F7714" w:rsidRPr="005B2B8F" w:rsidRDefault="003F7714" w:rsidP="000B4437">
            <w:pPr>
              <w:pStyle w:val="aa"/>
              <w:spacing w:before="0" w:beforeAutospacing="0" w:after="0" w:afterAutospacing="0"/>
              <w:jc w:val="both"/>
              <w:rPr>
                <w:rStyle w:val="ab"/>
                <w:b w:val="0"/>
                <w:sz w:val="28"/>
                <w:szCs w:val="28"/>
              </w:rPr>
            </w:pPr>
          </w:p>
          <w:p w:rsidR="003F7714" w:rsidRPr="005B2B8F" w:rsidRDefault="003F7714" w:rsidP="000B4437">
            <w:pPr>
              <w:pStyle w:val="aa"/>
              <w:spacing w:before="0" w:beforeAutospacing="0" w:after="0" w:afterAutospacing="0"/>
              <w:jc w:val="both"/>
              <w:rPr>
                <w:rStyle w:val="ab"/>
                <w:b w:val="0"/>
                <w:sz w:val="28"/>
                <w:szCs w:val="28"/>
              </w:rPr>
            </w:pPr>
            <w:r w:rsidRPr="005B2B8F">
              <w:rPr>
                <w:rStyle w:val="ab"/>
                <w:b w:val="0"/>
                <w:sz w:val="28"/>
                <w:szCs w:val="28"/>
              </w:rPr>
              <w:t>РМЗП вместе с тарифной ставкой:</w:t>
            </w:r>
          </w:p>
          <w:p w:rsidR="003F7714" w:rsidRPr="005B2B8F" w:rsidRDefault="003F7714" w:rsidP="000B4437">
            <w:pPr>
              <w:pStyle w:val="aa"/>
              <w:spacing w:before="0" w:beforeAutospacing="0" w:after="0" w:afterAutospacing="0"/>
              <w:jc w:val="both"/>
              <w:rPr>
                <w:rStyle w:val="ab"/>
                <w:b w:val="0"/>
                <w:sz w:val="28"/>
                <w:szCs w:val="28"/>
              </w:rPr>
            </w:pPr>
            <w:r w:rsidRPr="005B2B8F">
              <w:rPr>
                <w:rStyle w:val="ab"/>
                <w:sz w:val="28"/>
                <w:szCs w:val="28"/>
              </w:rPr>
              <w:t>19 19</w:t>
            </w:r>
            <w:r w:rsidR="004464E5" w:rsidRPr="005B2B8F">
              <w:rPr>
                <w:rStyle w:val="ab"/>
                <w:sz w:val="28"/>
                <w:szCs w:val="28"/>
              </w:rPr>
              <w:t xml:space="preserve">0 </w:t>
            </w:r>
            <w:r w:rsidR="004464E5" w:rsidRPr="005B2B8F">
              <w:rPr>
                <w:rStyle w:val="ab"/>
                <w:b w:val="0"/>
                <w:sz w:val="28"/>
                <w:szCs w:val="28"/>
              </w:rPr>
              <w:t>–</w:t>
            </w:r>
            <w:r w:rsidRPr="005B2B8F">
              <w:rPr>
                <w:rStyle w:val="ab"/>
                <w:b w:val="0"/>
                <w:sz w:val="28"/>
                <w:szCs w:val="28"/>
              </w:rPr>
              <w:t xml:space="preserve"> с 1 мая 2021 года,</w:t>
            </w:r>
          </w:p>
          <w:p w:rsidR="004464E5" w:rsidRPr="005B2B8F" w:rsidRDefault="00594624" w:rsidP="000B4437">
            <w:pPr>
              <w:pStyle w:val="aa"/>
              <w:spacing w:before="0" w:beforeAutospacing="0" w:after="0" w:afterAutospacing="0"/>
              <w:jc w:val="both"/>
              <w:rPr>
                <w:rFonts w:asciiTheme="minorHAnsi" w:eastAsia="Times New Roman" w:hAnsiTheme="minorHAnsi"/>
                <w:szCs w:val="28"/>
              </w:rPr>
            </w:pPr>
            <w:r w:rsidRPr="005B2B8F">
              <w:rPr>
                <w:rStyle w:val="ab"/>
                <w:sz w:val="28"/>
                <w:szCs w:val="28"/>
              </w:rPr>
              <w:t>19 650</w:t>
            </w:r>
            <w:r w:rsidRPr="005B2B8F">
              <w:rPr>
                <w:rStyle w:val="ab"/>
                <w:b w:val="0"/>
                <w:sz w:val="28"/>
                <w:szCs w:val="28"/>
              </w:rPr>
              <w:t xml:space="preserve"> – с 1 октября 2021.</w:t>
            </w:r>
            <w:r w:rsidR="004464E5" w:rsidRPr="005B2B8F">
              <w:rPr>
                <w:rStyle w:val="ab"/>
                <w:b w:val="0"/>
                <w:sz w:val="28"/>
                <w:szCs w:val="28"/>
              </w:rPr>
              <w:t xml:space="preserve"> </w:t>
            </w:r>
          </w:p>
          <w:p w:rsidR="003F7714" w:rsidRPr="005B2B8F" w:rsidRDefault="003F7714" w:rsidP="000B4437">
            <w:pPr>
              <w:pStyle w:val="aa"/>
              <w:spacing w:before="0" w:beforeAutospacing="0" w:after="0" w:afterAutospacing="0"/>
              <w:jc w:val="both"/>
              <w:rPr>
                <w:rFonts w:asciiTheme="minorHAnsi" w:eastAsia="Times New Roman" w:hAnsiTheme="minorHAnsi"/>
                <w:sz w:val="28"/>
                <w:szCs w:val="28"/>
              </w:rPr>
            </w:pPr>
          </w:p>
          <w:p w:rsidR="004464E5" w:rsidRPr="005B2B8F" w:rsidRDefault="004464E5" w:rsidP="000B4437">
            <w:pPr>
              <w:pStyle w:val="aa"/>
              <w:spacing w:before="0" w:beforeAutospacing="0" w:after="0" w:afterAutospacing="0"/>
              <w:jc w:val="both"/>
              <w:rPr>
                <w:rFonts w:asciiTheme="minorHAnsi" w:eastAsia="Times New Roman" w:hAnsiTheme="minorHAnsi"/>
                <w:sz w:val="28"/>
                <w:szCs w:val="28"/>
              </w:rPr>
            </w:pPr>
            <w:r w:rsidRPr="005B2B8F">
              <w:rPr>
                <w:rFonts w:ascii="yandex-sans" w:eastAsia="Times New Roman" w:hAnsi="yandex-sans"/>
                <w:sz w:val="28"/>
                <w:szCs w:val="28"/>
              </w:rPr>
              <w:t>РМЗП включает тарифную ставку,</w:t>
            </w:r>
            <w:r w:rsidRPr="005B2B8F">
              <w:rPr>
                <w:rFonts w:asciiTheme="minorHAnsi" w:eastAsia="Times New Roman" w:hAnsiTheme="minorHAnsi"/>
                <w:sz w:val="28"/>
                <w:szCs w:val="28"/>
              </w:rPr>
              <w:t xml:space="preserve"> </w:t>
            </w:r>
            <w:r w:rsidRPr="005B2B8F">
              <w:rPr>
                <w:rFonts w:ascii="yandex-sans" w:eastAsia="Times New Roman" w:hAnsi="yandex-sans"/>
                <w:sz w:val="28"/>
                <w:szCs w:val="28"/>
              </w:rPr>
              <w:t>но не включает выплаты,</w:t>
            </w:r>
            <w:r w:rsidRPr="005B2B8F">
              <w:rPr>
                <w:rFonts w:asciiTheme="minorHAnsi" w:eastAsia="Times New Roman" w:hAnsiTheme="minorHAnsi"/>
                <w:sz w:val="28"/>
                <w:szCs w:val="28"/>
              </w:rPr>
              <w:t xml:space="preserve"> </w:t>
            </w:r>
            <w:r w:rsidRPr="005B2B8F">
              <w:rPr>
                <w:rFonts w:ascii="yandex-sans" w:eastAsia="Times New Roman" w:hAnsi="yandex-sans"/>
                <w:sz w:val="28"/>
                <w:szCs w:val="28"/>
              </w:rPr>
              <w:t>предусмотренные ст. 147, 151, 152,</w:t>
            </w:r>
            <w:r w:rsidRPr="005B2B8F">
              <w:rPr>
                <w:rFonts w:asciiTheme="minorHAnsi" w:eastAsia="Times New Roman" w:hAnsiTheme="minorHAnsi"/>
                <w:sz w:val="28"/>
                <w:szCs w:val="28"/>
              </w:rPr>
              <w:t xml:space="preserve"> </w:t>
            </w:r>
            <w:r w:rsidRPr="005B2B8F">
              <w:rPr>
                <w:rFonts w:ascii="yandex-sans" w:eastAsia="Times New Roman" w:hAnsi="yandex-sans"/>
                <w:sz w:val="28"/>
                <w:szCs w:val="28"/>
              </w:rPr>
              <w:t>153, 154 ТК РФ</w:t>
            </w:r>
            <w:r w:rsidRPr="005B2B8F">
              <w:rPr>
                <w:rFonts w:asciiTheme="minorHAnsi" w:eastAsia="Times New Roman" w:hAnsiTheme="minorHAnsi"/>
                <w:sz w:val="28"/>
                <w:szCs w:val="28"/>
              </w:rPr>
              <w:t>.</w:t>
            </w:r>
          </w:p>
          <w:p w:rsidR="00BD2985" w:rsidRPr="005B2B8F" w:rsidRDefault="00BD2985" w:rsidP="000B4437">
            <w:pPr>
              <w:pStyle w:val="aa"/>
              <w:spacing w:before="0" w:beforeAutospacing="0" w:after="0" w:afterAutospacing="0"/>
              <w:jc w:val="both"/>
              <w:rPr>
                <w:rFonts w:asciiTheme="minorHAnsi" w:hAnsiTheme="minorHAnsi"/>
                <w:bCs/>
                <w:sz w:val="28"/>
                <w:szCs w:val="28"/>
              </w:rPr>
            </w:pPr>
          </w:p>
        </w:tc>
      </w:tr>
      <w:tr w:rsidR="004464E5" w:rsidRPr="005B2B8F" w:rsidTr="004464E5">
        <w:tc>
          <w:tcPr>
            <w:tcW w:w="534" w:type="dxa"/>
            <w:shd w:val="clear" w:color="auto" w:fill="DDD9C3"/>
          </w:tcPr>
          <w:p w:rsidR="004464E5" w:rsidRPr="005B2B8F" w:rsidRDefault="004464E5" w:rsidP="00B031FC">
            <w:pPr>
              <w:ind w:firstLine="0"/>
              <w:rPr>
                <w:rFonts w:eastAsia="Times New Roman"/>
                <w:b/>
                <w:bCs/>
                <w:szCs w:val="28"/>
                <w:lang w:eastAsia="ru-RU"/>
              </w:rPr>
            </w:pPr>
          </w:p>
        </w:tc>
        <w:tc>
          <w:tcPr>
            <w:tcW w:w="4819"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Южный федеральный округ</w:t>
            </w:r>
          </w:p>
        </w:tc>
        <w:tc>
          <w:tcPr>
            <w:tcW w:w="5257"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76"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10.</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xml:space="preserve">Волгоградская область </w:t>
            </w:r>
          </w:p>
        </w:tc>
        <w:tc>
          <w:tcPr>
            <w:tcW w:w="5257" w:type="dxa"/>
          </w:tcPr>
          <w:p w:rsidR="004464E5" w:rsidRPr="005B2B8F" w:rsidRDefault="004464E5" w:rsidP="00674844">
            <w:pPr>
              <w:ind w:firstLine="0"/>
              <w:jc w:val="both"/>
              <w:rPr>
                <w:rFonts w:eastAsia="Times New Roman"/>
                <w:szCs w:val="28"/>
                <w:lang w:eastAsia="ru-RU"/>
              </w:rPr>
            </w:pPr>
            <w:r w:rsidRPr="005B2B8F">
              <w:t>Региональное соглашение между Администрацией Волгоградской области, Волгоградским областным объединением профессиональных союзов и Волгоградским областным объединением работодателей «</w:t>
            </w:r>
            <w:r w:rsidRPr="005B2B8F">
              <w:rPr>
                <w:i/>
              </w:rPr>
              <w:t xml:space="preserve">О минимальной </w:t>
            </w:r>
            <w:r w:rsidRPr="005B2B8F">
              <w:rPr>
                <w:i/>
              </w:rPr>
              <w:lastRenderedPageBreak/>
              <w:t>заработной плате</w:t>
            </w:r>
            <w:r w:rsidRPr="005B2B8F">
              <w:t xml:space="preserve"> в Волгоградской области» от 26.06.2019 г.</w:t>
            </w:r>
          </w:p>
        </w:tc>
        <w:tc>
          <w:tcPr>
            <w:tcW w:w="4176" w:type="dxa"/>
          </w:tcPr>
          <w:p w:rsidR="004464E5" w:rsidRPr="005B2B8F" w:rsidRDefault="00053206" w:rsidP="00053206">
            <w:pPr>
              <w:ind w:firstLine="0"/>
              <w:jc w:val="both"/>
              <w:rPr>
                <w:spacing w:val="1"/>
                <w:szCs w:val="28"/>
                <w:shd w:val="clear" w:color="auto" w:fill="FFFFFF"/>
              </w:rPr>
            </w:pPr>
            <w:r w:rsidRPr="005B2B8F">
              <w:rPr>
                <w:rStyle w:val="ab"/>
              </w:rPr>
              <w:lastRenderedPageBreak/>
              <w:t xml:space="preserve">14 160 - </w:t>
            </w:r>
            <w:r w:rsidRPr="005B2B8F">
              <w:rPr>
                <w:spacing w:val="1"/>
                <w:szCs w:val="28"/>
                <w:shd w:val="clear" w:color="auto" w:fill="FFFFFF"/>
              </w:rPr>
              <w:t>внебюджетная</w:t>
            </w:r>
            <w:r w:rsidR="004464E5" w:rsidRPr="005B2B8F">
              <w:rPr>
                <w:spacing w:val="1"/>
                <w:szCs w:val="28"/>
                <w:shd w:val="clear" w:color="auto" w:fill="FFFFFF"/>
              </w:rPr>
              <w:t xml:space="preserve"> с</w:t>
            </w:r>
            <w:r w:rsidRPr="005B2B8F">
              <w:rPr>
                <w:spacing w:val="1"/>
                <w:szCs w:val="28"/>
                <w:shd w:val="clear" w:color="auto" w:fill="FFFFFF"/>
              </w:rPr>
              <w:t>фера,</w:t>
            </w:r>
          </w:p>
          <w:p w:rsidR="00053206" w:rsidRPr="005B2B8F" w:rsidRDefault="00053206" w:rsidP="00053206">
            <w:pPr>
              <w:ind w:firstLine="0"/>
              <w:jc w:val="both"/>
              <w:rPr>
                <w:spacing w:val="1"/>
                <w:szCs w:val="28"/>
                <w:shd w:val="clear" w:color="auto" w:fill="FFFFFF"/>
              </w:rPr>
            </w:pPr>
            <w:r w:rsidRPr="005B2B8F">
              <w:rPr>
                <w:spacing w:val="2"/>
                <w:szCs w:val="28"/>
                <w:shd w:val="clear" w:color="auto" w:fill="FFFFFF"/>
              </w:rPr>
              <w:t>12 792 (МРОТ) – бюджетная сфера.</w:t>
            </w:r>
          </w:p>
          <w:p w:rsidR="00053206" w:rsidRPr="005B2B8F" w:rsidRDefault="00053206" w:rsidP="00053206">
            <w:pPr>
              <w:ind w:firstLine="0"/>
              <w:jc w:val="both"/>
              <w:rPr>
                <w:spacing w:val="1"/>
                <w:szCs w:val="28"/>
                <w:shd w:val="clear" w:color="auto" w:fill="FFFFFF"/>
              </w:rPr>
            </w:pPr>
            <w:r w:rsidRPr="005B2B8F">
              <w:rPr>
                <w:rFonts w:eastAsia="Times New Roman"/>
                <w:szCs w:val="28"/>
                <w:lang w:eastAsia="ru-RU"/>
              </w:rPr>
              <w:t>В РМЗП не включены компенсационные выплаты (ст. 147, 151, 152, 153, 154 ТК РФ).</w:t>
            </w:r>
          </w:p>
          <w:p w:rsidR="00053206" w:rsidRPr="005B2B8F" w:rsidRDefault="00053206" w:rsidP="00053206">
            <w:pPr>
              <w:ind w:firstLine="0"/>
              <w:jc w:val="center"/>
              <w:rPr>
                <w:szCs w:val="28"/>
              </w:rPr>
            </w:pP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lastRenderedPageBreak/>
              <w:t>11.</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xml:space="preserve">Ростовская область </w:t>
            </w:r>
          </w:p>
        </w:tc>
        <w:tc>
          <w:tcPr>
            <w:tcW w:w="5257" w:type="dxa"/>
          </w:tcPr>
          <w:p w:rsidR="004464E5" w:rsidRPr="005B2B8F" w:rsidRDefault="004464E5" w:rsidP="00B031FC">
            <w:pPr>
              <w:ind w:firstLine="0"/>
              <w:jc w:val="both"/>
              <w:rPr>
                <w:rFonts w:eastAsia="Times New Roman"/>
                <w:szCs w:val="28"/>
                <w:lang w:eastAsia="ru-RU"/>
              </w:rPr>
            </w:pPr>
            <w:r w:rsidRPr="005B2B8F">
              <w:t>Ростовское областное трехстороннее (региональное) соглашение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2020-2022 год</w:t>
            </w:r>
            <w:r w:rsidRPr="005B2B8F">
              <w:rPr>
                <w:szCs w:val="28"/>
              </w:rPr>
              <w:t>ы,</w:t>
            </w:r>
            <w:r w:rsidRPr="005B2B8F">
              <w:rPr>
                <w:szCs w:val="28"/>
                <w:shd w:val="clear" w:color="auto" w:fill="FFFFFF"/>
              </w:rPr>
              <w:t xml:space="preserve"> от 21 ноября 2019 г. № 13.</w:t>
            </w:r>
          </w:p>
        </w:tc>
        <w:tc>
          <w:tcPr>
            <w:tcW w:w="4176" w:type="dxa"/>
          </w:tcPr>
          <w:p w:rsidR="004464E5" w:rsidRPr="005B2B8F" w:rsidRDefault="00053206" w:rsidP="00053206">
            <w:pPr>
              <w:ind w:firstLine="0"/>
              <w:rPr>
                <w:szCs w:val="28"/>
              </w:rPr>
            </w:pPr>
            <w:r w:rsidRPr="005B2B8F">
              <w:rPr>
                <w:rStyle w:val="ab"/>
              </w:rPr>
              <w:t xml:space="preserve">15 350 - </w:t>
            </w:r>
            <w:r w:rsidRPr="005B2B8F">
              <w:rPr>
                <w:szCs w:val="28"/>
              </w:rPr>
              <w:t xml:space="preserve">внебюджетная сфера, </w:t>
            </w:r>
          </w:p>
          <w:p w:rsidR="00053206" w:rsidRPr="005B2B8F" w:rsidRDefault="00053206" w:rsidP="00053206">
            <w:pPr>
              <w:ind w:firstLine="0"/>
              <w:jc w:val="both"/>
              <w:rPr>
                <w:spacing w:val="1"/>
                <w:szCs w:val="28"/>
                <w:shd w:val="clear" w:color="auto" w:fill="FFFFFF"/>
              </w:rPr>
            </w:pPr>
            <w:r w:rsidRPr="005B2B8F">
              <w:rPr>
                <w:spacing w:val="2"/>
                <w:szCs w:val="28"/>
                <w:shd w:val="clear" w:color="auto" w:fill="FFFFFF"/>
              </w:rPr>
              <w:t>12 792 (МРОТ) – бюджетная сфера.</w:t>
            </w:r>
          </w:p>
          <w:p w:rsidR="004464E5" w:rsidRPr="005B2B8F" w:rsidRDefault="004464E5" w:rsidP="00053206">
            <w:pPr>
              <w:ind w:firstLine="0"/>
              <w:jc w:val="both"/>
              <w:rPr>
                <w:szCs w:val="28"/>
              </w:rPr>
            </w:pPr>
            <w:r w:rsidRPr="005B2B8F">
              <w:t>Нет указания о включении либо не включении в РМЗП компенсационных и стимулирующих выплат.</w:t>
            </w:r>
          </w:p>
        </w:tc>
      </w:tr>
      <w:tr w:rsidR="004464E5" w:rsidRPr="005B2B8F" w:rsidTr="004464E5">
        <w:trPr>
          <w:trHeight w:val="645"/>
        </w:trPr>
        <w:tc>
          <w:tcPr>
            <w:tcW w:w="534" w:type="dxa"/>
            <w:shd w:val="clear" w:color="auto" w:fill="DDD9C3" w:themeFill="background2" w:themeFillShade="E6"/>
          </w:tcPr>
          <w:p w:rsidR="004464E5" w:rsidRPr="005B2B8F" w:rsidRDefault="004464E5" w:rsidP="00B031FC">
            <w:pPr>
              <w:ind w:firstLine="0"/>
              <w:rPr>
                <w:rFonts w:eastAsia="Times New Roman"/>
                <w:b/>
                <w:bCs/>
                <w:szCs w:val="28"/>
                <w:lang w:eastAsia="ru-RU"/>
              </w:rPr>
            </w:pPr>
          </w:p>
        </w:tc>
        <w:tc>
          <w:tcPr>
            <w:tcW w:w="4819" w:type="dxa"/>
            <w:shd w:val="clear" w:color="auto" w:fill="DDD9C3" w:themeFill="background2" w:themeFillShade="E6"/>
          </w:tcPr>
          <w:p w:rsidR="004464E5" w:rsidRPr="005B2B8F" w:rsidRDefault="004464E5" w:rsidP="00B031FC">
            <w:pPr>
              <w:ind w:firstLine="0"/>
              <w:rPr>
                <w:rFonts w:eastAsia="Times New Roman"/>
                <w:szCs w:val="28"/>
                <w:lang w:eastAsia="ru-RU"/>
              </w:rPr>
            </w:pPr>
            <w:proofErr w:type="spellStart"/>
            <w:r w:rsidRPr="005B2B8F">
              <w:rPr>
                <w:rFonts w:eastAsia="Times New Roman"/>
                <w:b/>
                <w:bCs/>
                <w:szCs w:val="28"/>
                <w:lang w:eastAsia="ru-RU"/>
              </w:rPr>
              <w:t>Северо-Кавказский</w:t>
            </w:r>
            <w:proofErr w:type="spellEnd"/>
            <w:r w:rsidRPr="005B2B8F">
              <w:rPr>
                <w:rFonts w:eastAsia="Times New Roman"/>
                <w:b/>
                <w:bCs/>
                <w:szCs w:val="28"/>
                <w:lang w:eastAsia="ru-RU"/>
              </w:rPr>
              <w:t xml:space="preserve"> федеральный округ</w:t>
            </w:r>
          </w:p>
        </w:tc>
        <w:tc>
          <w:tcPr>
            <w:tcW w:w="5257" w:type="dxa"/>
            <w:shd w:val="clear" w:color="auto" w:fill="DDD9C3" w:themeFill="background2" w:themeFillShade="E6"/>
          </w:tcPr>
          <w:p w:rsidR="004464E5" w:rsidRPr="005B2B8F" w:rsidRDefault="004464E5" w:rsidP="00B031FC">
            <w:pPr>
              <w:ind w:firstLine="0"/>
              <w:jc w:val="both"/>
              <w:rPr>
                <w:rFonts w:ascii="yandex-sans" w:eastAsia="Times New Roman" w:hAnsi="yandex-sans"/>
                <w:szCs w:val="28"/>
                <w:lang w:eastAsia="ru-RU"/>
              </w:rPr>
            </w:pPr>
          </w:p>
          <w:p w:rsidR="004464E5" w:rsidRPr="005B2B8F" w:rsidRDefault="004464E5" w:rsidP="00B031FC">
            <w:pPr>
              <w:ind w:firstLine="0"/>
              <w:jc w:val="both"/>
            </w:pPr>
          </w:p>
        </w:tc>
        <w:tc>
          <w:tcPr>
            <w:tcW w:w="4176" w:type="dxa"/>
            <w:shd w:val="clear" w:color="auto" w:fill="DDD9C3" w:themeFill="background2" w:themeFillShade="E6"/>
          </w:tcPr>
          <w:p w:rsidR="004464E5" w:rsidRPr="005B2B8F" w:rsidRDefault="004464E5" w:rsidP="00843DAA">
            <w:pPr>
              <w:ind w:firstLine="0"/>
              <w:jc w:val="center"/>
            </w:pPr>
          </w:p>
          <w:p w:rsidR="004464E5" w:rsidRPr="005B2B8F" w:rsidRDefault="004464E5" w:rsidP="00843DAA">
            <w:pPr>
              <w:ind w:firstLine="0"/>
              <w:jc w:val="center"/>
              <w:rPr>
                <w:szCs w:val="28"/>
              </w:rPr>
            </w:pPr>
          </w:p>
        </w:tc>
      </w:tr>
      <w:tr w:rsidR="004464E5" w:rsidRPr="005B2B8F" w:rsidTr="004464E5">
        <w:trPr>
          <w:trHeight w:val="3210"/>
        </w:trPr>
        <w:tc>
          <w:tcPr>
            <w:tcW w:w="534" w:type="dxa"/>
            <w:shd w:val="clear" w:color="auto" w:fill="auto"/>
          </w:tcPr>
          <w:p w:rsidR="004464E5" w:rsidRPr="005B2B8F" w:rsidRDefault="004464E5" w:rsidP="00B031FC">
            <w:pPr>
              <w:ind w:firstLine="0"/>
              <w:rPr>
                <w:rFonts w:eastAsia="Times New Roman"/>
                <w:b/>
                <w:bCs/>
                <w:szCs w:val="28"/>
                <w:lang w:eastAsia="ru-RU"/>
              </w:rPr>
            </w:pPr>
            <w:r w:rsidRPr="005B2B8F">
              <w:rPr>
                <w:rFonts w:eastAsia="Times New Roman"/>
                <w:bCs/>
                <w:szCs w:val="28"/>
                <w:lang w:eastAsia="ru-RU"/>
              </w:rPr>
              <w:t>12</w:t>
            </w:r>
            <w:r w:rsidRPr="005B2B8F">
              <w:rPr>
                <w:rFonts w:eastAsia="Times New Roman"/>
                <w:b/>
                <w:bCs/>
                <w:szCs w:val="28"/>
                <w:lang w:eastAsia="ru-RU"/>
              </w:rPr>
              <w:t>.</w:t>
            </w:r>
          </w:p>
        </w:tc>
        <w:tc>
          <w:tcPr>
            <w:tcW w:w="4819" w:type="dxa"/>
          </w:tcPr>
          <w:p w:rsidR="004464E5" w:rsidRPr="005B2B8F" w:rsidRDefault="004464E5" w:rsidP="00DB3A30">
            <w:pPr>
              <w:ind w:firstLine="0"/>
              <w:rPr>
                <w:rFonts w:eastAsia="Times New Roman"/>
                <w:b/>
                <w:bCs/>
                <w:szCs w:val="28"/>
                <w:lang w:eastAsia="ru-RU"/>
              </w:rPr>
            </w:pPr>
            <w:r w:rsidRPr="005B2B8F">
              <w:rPr>
                <w:rFonts w:eastAsia="Times New Roman"/>
                <w:b/>
                <w:bCs/>
                <w:szCs w:val="28"/>
                <w:lang w:eastAsia="ru-RU"/>
              </w:rPr>
              <w:t>Кабардино-Балкарская республика</w:t>
            </w:r>
          </w:p>
          <w:p w:rsidR="004464E5" w:rsidRPr="005B2B8F" w:rsidRDefault="004464E5" w:rsidP="00B031FC">
            <w:pPr>
              <w:ind w:firstLine="0"/>
              <w:rPr>
                <w:rFonts w:eastAsia="Times New Roman"/>
                <w:b/>
                <w:bCs/>
                <w:szCs w:val="28"/>
                <w:lang w:eastAsia="ru-RU"/>
              </w:rPr>
            </w:pPr>
          </w:p>
        </w:tc>
        <w:tc>
          <w:tcPr>
            <w:tcW w:w="5257" w:type="dxa"/>
          </w:tcPr>
          <w:p w:rsidR="004464E5" w:rsidRPr="005B2B8F" w:rsidRDefault="004464E5" w:rsidP="00B031FC">
            <w:pPr>
              <w:ind w:firstLine="0"/>
              <w:jc w:val="both"/>
              <w:rPr>
                <w:rFonts w:asciiTheme="minorHAnsi" w:eastAsia="Times New Roman" w:hAnsiTheme="minorHAnsi"/>
                <w:szCs w:val="28"/>
                <w:lang w:eastAsia="ru-RU"/>
              </w:rPr>
            </w:pPr>
            <w:r w:rsidRPr="005B2B8F">
              <w:rPr>
                <w:rFonts w:ascii="yandex-sans" w:eastAsia="Times New Roman" w:hAnsi="yandex-sans"/>
                <w:szCs w:val="28"/>
                <w:lang w:eastAsia="ru-RU"/>
              </w:rPr>
              <w:t>Решение трехсторонней комиссии по регулированию социально-трудовых отношений от</w:t>
            </w:r>
            <w:r w:rsidRPr="005B2B8F">
              <w:rPr>
                <w:rFonts w:asciiTheme="minorHAnsi" w:eastAsia="Times New Roman" w:hAnsiTheme="minorHAnsi"/>
                <w:szCs w:val="28"/>
                <w:lang w:eastAsia="ru-RU"/>
              </w:rPr>
              <w:t xml:space="preserve"> </w:t>
            </w:r>
            <w:r w:rsidRPr="005B2B8F">
              <w:rPr>
                <w:rFonts w:ascii="yandex-sans" w:eastAsia="Times New Roman" w:hAnsi="yandex-sans"/>
                <w:szCs w:val="28"/>
                <w:lang w:eastAsia="ru-RU"/>
              </w:rPr>
              <w:t>07.07.2020г. №1. «О республиканском трехстороннем соглашении между Правительством</w:t>
            </w:r>
            <w:r w:rsidRPr="005B2B8F">
              <w:rPr>
                <w:rFonts w:asciiTheme="minorHAnsi" w:eastAsia="Times New Roman" w:hAnsiTheme="minorHAnsi"/>
                <w:szCs w:val="28"/>
                <w:lang w:eastAsia="ru-RU"/>
              </w:rPr>
              <w:t xml:space="preserve"> </w:t>
            </w:r>
            <w:r w:rsidRPr="005B2B8F">
              <w:rPr>
                <w:rFonts w:ascii="yandex-sans" w:eastAsia="Times New Roman" w:hAnsi="yandex-sans"/>
                <w:szCs w:val="28"/>
                <w:lang w:eastAsia="ru-RU"/>
              </w:rPr>
              <w:t>КБР, Союзом ООП КБР и региональным объединением работодателей «Союз</w:t>
            </w:r>
            <w:r w:rsidRPr="005B2B8F">
              <w:rPr>
                <w:rFonts w:asciiTheme="minorHAnsi" w:eastAsia="Times New Roman" w:hAnsiTheme="minorHAnsi"/>
                <w:szCs w:val="28"/>
                <w:lang w:eastAsia="ru-RU"/>
              </w:rPr>
              <w:t xml:space="preserve"> </w:t>
            </w:r>
            <w:r w:rsidRPr="005B2B8F">
              <w:rPr>
                <w:rFonts w:ascii="yandex-sans" w:eastAsia="Times New Roman" w:hAnsi="yandex-sans"/>
                <w:szCs w:val="28"/>
                <w:lang w:eastAsia="ru-RU"/>
              </w:rPr>
              <w:t>промышленников и предпринимателей КБР на 2020-2022 годы»</w:t>
            </w:r>
            <w:r w:rsidR="00053206" w:rsidRPr="005B2B8F">
              <w:rPr>
                <w:rFonts w:asciiTheme="minorHAnsi" w:eastAsia="Times New Roman" w:hAnsiTheme="minorHAnsi"/>
                <w:szCs w:val="28"/>
                <w:lang w:eastAsia="ru-RU"/>
              </w:rPr>
              <w:t>.</w:t>
            </w:r>
          </w:p>
        </w:tc>
        <w:tc>
          <w:tcPr>
            <w:tcW w:w="4176" w:type="dxa"/>
          </w:tcPr>
          <w:p w:rsidR="004464E5" w:rsidRPr="005B2B8F" w:rsidRDefault="00053206" w:rsidP="00053206">
            <w:pPr>
              <w:ind w:firstLine="0"/>
              <w:jc w:val="both"/>
            </w:pPr>
            <w:r w:rsidRPr="005B2B8F">
              <w:rPr>
                <w:rStyle w:val="ab"/>
              </w:rPr>
              <w:t xml:space="preserve">12 998 - </w:t>
            </w:r>
            <w:r w:rsidRPr="005B2B8F">
              <w:t xml:space="preserve">внебюджетная сфера, </w:t>
            </w:r>
            <w:r w:rsidR="004464E5" w:rsidRPr="005B2B8F">
              <w:t xml:space="preserve"> </w:t>
            </w:r>
          </w:p>
          <w:p w:rsidR="00053206" w:rsidRPr="005B2B8F" w:rsidRDefault="00053206" w:rsidP="00053206">
            <w:pPr>
              <w:ind w:firstLine="0"/>
              <w:jc w:val="both"/>
              <w:rPr>
                <w:spacing w:val="1"/>
                <w:szCs w:val="28"/>
                <w:shd w:val="clear" w:color="auto" w:fill="FFFFFF"/>
              </w:rPr>
            </w:pPr>
            <w:r w:rsidRPr="005B2B8F">
              <w:rPr>
                <w:spacing w:val="2"/>
                <w:szCs w:val="28"/>
                <w:shd w:val="clear" w:color="auto" w:fill="FFFFFF"/>
              </w:rPr>
              <w:t>12 792 (МРОТ) – бюджетная сфера.</w:t>
            </w:r>
          </w:p>
          <w:p w:rsidR="00053206" w:rsidRPr="005B2B8F" w:rsidRDefault="00053206" w:rsidP="00053206">
            <w:pPr>
              <w:ind w:firstLine="0"/>
              <w:jc w:val="both"/>
            </w:pPr>
            <w:r w:rsidRPr="005B2B8F">
              <w:t>Нет указания о включении либо не включении в РМЗП компенсационных и стимулирующих выплат.</w:t>
            </w:r>
          </w:p>
        </w:tc>
      </w:tr>
      <w:tr w:rsidR="004464E5" w:rsidRPr="005B2B8F" w:rsidTr="004464E5">
        <w:tc>
          <w:tcPr>
            <w:tcW w:w="534" w:type="dxa"/>
            <w:shd w:val="clear" w:color="auto" w:fill="DDD9C3"/>
          </w:tcPr>
          <w:p w:rsidR="004464E5" w:rsidRPr="005B2B8F" w:rsidRDefault="004464E5" w:rsidP="00B031FC">
            <w:pPr>
              <w:ind w:firstLine="0"/>
              <w:rPr>
                <w:rFonts w:eastAsia="Times New Roman"/>
                <w:b/>
                <w:bCs/>
                <w:szCs w:val="28"/>
                <w:lang w:eastAsia="ru-RU"/>
              </w:rPr>
            </w:pPr>
          </w:p>
        </w:tc>
        <w:tc>
          <w:tcPr>
            <w:tcW w:w="4819"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Приволжский федеральный округ</w:t>
            </w:r>
          </w:p>
        </w:tc>
        <w:tc>
          <w:tcPr>
            <w:tcW w:w="5257"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76"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13.</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Республика Татарстан</w:t>
            </w:r>
          </w:p>
        </w:tc>
        <w:tc>
          <w:tcPr>
            <w:tcW w:w="5257" w:type="dxa"/>
          </w:tcPr>
          <w:p w:rsidR="004464E5" w:rsidRPr="005B2B8F" w:rsidRDefault="004464E5" w:rsidP="00843DAA">
            <w:pPr>
              <w:ind w:firstLine="0"/>
              <w:jc w:val="both"/>
              <w:rPr>
                <w:rFonts w:eastAsia="Times New Roman"/>
                <w:szCs w:val="28"/>
                <w:lang w:eastAsia="ru-RU"/>
              </w:rPr>
            </w:pPr>
            <w:r w:rsidRPr="005B2B8F">
              <w:t xml:space="preserve">Соглашение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w:t>
            </w:r>
            <w:r w:rsidRPr="005B2B8F">
              <w:lastRenderedPageBreak/>
              <w:t xml:space="preserve">Татарстан о </w:t>
            </w:r>
            <w:r w:rsidRPr="005B2B8F">
              <w:rPr>
                <w:i/>
              </w:rPr>
              <w:t>минимальной заработной плате</w:t>
            </w:r>
            <w:r w:rsidRPr="005B2B8F">
              <w:t xml:space="preserve"> в Республике Татарстан  от 30.12.2020.</w:t>
            </w:r>
          </w:p>
        </w:tc>
        <w:tc>
          <w:tcPr>
            <w:tcW w:w="4176" w:type="dxa"/>
          </w:tcPr>
          <w:p w:rsidR="00C32437" w:rsidRPr="005B2B8F" w:rsidRDefault="004464E5" w:rsidP="00C32437">
            <w:pPr>
              <w:ind w:firstLine="0"/>
              <w:jc w:val="both"/>
              <w:rPr>
                <w:rFonts w:eastAsia="Times New Roman"/>
                <w:szCs w:val="28"/>
                <w:lang w:eastAsia="ru-RU"/>
              </w:rPr>
            </w:pPr>
            <w:r w:rsidRPr="005B2B8F">
              <w:rPr>
                <w:rFonts w:eastAsia="Times New Roman"/>
                <w:b/>
                <w:szCs w:val="28"/>
                <w:lang w:eastAsia="ru-RU"/>
              </w:rPr>
              <w:lastRenderedPageBreak/>
              <w:t xml:space="preserve">15 400 </w:t>
            </w:r>
            <w:r w:rsidR="00C32437" w:rsidRPr="005B2B8F">
              <w:rPr>
                <w:rFonts w:eastAsia="Times New Roman"/>
                <w:szCs w:val="28"/>
                <w:lang w:eastAsia="ru-RU"/>
              </w:rPr>
              <w:t>- внебюджетная сфера,</w:t>
            </w:r>
          </w:p>
          <w:p w:rsidR="00C32437" w:rsidRPr="005B2B8F" w:rsidRDefault="00C32437" w:rsidP="00C32437">
            <w:pPr>
              <w:ind w:firstLine="0"/>
              <w:jc w:val="both"/>
              <w:rPr>
                <w:spacing w:val="1"/>
                <w:szCs w:val="28"/>
                <w:shd w:val="clear" w:color="auto" w:fill="FFFFFF"/>
              </w:rPr>
            </w:pPr>
            <w:r w:rsidRPr="005B2B8F">
              <w:rPr>
                <w:spacing w:val="2"/>
                <w:szCs w:val="28"/>
                <w:shd w:val="clear" w:color="auto" w:fill="FFFFFF"/>
              </w:rPr>
              <w:t>12 792 (МРОТ) – бюджетная сфера.</w:t>
            </w:r>
          </w:p>
          <w:p w:rsidR="004464E5" w:rsidRPr="005B2B8F" w:rsidRDefault="004464E5" w:rsidP="00C32437">
            <w:pPr>
              <w:ind w:firstLine="0"/>
              <w:jc w:val="both"/>
              <w:rPr>
                <w:rFonts w:eastAsia="Times New Roman"/>
                <w:szCs w:val="28"/>
                <w:lang w:eastAsia="ru-RU"/>
              </w:rPr>
            </w:pPr>
            <w:r w:rsidRPr="005B2B8F">
              <w:rPr>
                <w:rFonts w:eastAsia="Times New Roman"/>
                <w:szCs w:val="28"/>
                <w:lang w:eastAsia="ru-RU"/>
              </w:rPr>
              <w:t xml:space="preserve">В РМЗП не включены компенсационные выплаты (ст. </w:t>
            </w:r>
            <w:r w:rsidRPr="005B2B8F">
              <w:rPr>
                <w:rFonts w:eastAsia="Times New Roman"/>
                <w:szCs w:val="28"/>
                <w:lang w:eastAsia="ru-RU"/>
              </w:rPr>
              <w:lastRenderedPageBreak/>
              <w:t>147, 151, 152, 153, 154 ТК РФ).</w:t>
            </w:r>
          </w:p>
          <w:p w:rsidR="004464E5" w:rsidRPr="005B2B8F" w:rsidRDefault="004464E5" w:rsidP="00843DAA">
            <w:pPr>
              <w:ind w:firstLine="0"/>
              <w:jc w:val="center"/>
              <w:rPr>
                <w:rFonts w:eastAsia="Times New Roman"/>
                <w:szCs w:val="28"/>
                <w:lang w:eastAsia="ru-RU"/>
              </w:rPr>
            </w:pPr>
          </w:p>
          <w:p w:rsidR="004464E5" w:rsidRPr="005B2B8F" w:rsidRDefault="004464E5" w:rsidP="00843DAA">
            <w:pPr>
              <w:ind w:firstLine="0"/>
              <w:jc w:val="center"/>
              <w:rPr>
                <w:szCs w:val="28"/>
              </w:rPr>
            </w:pPr>
          </w:p>
        </w:tc>
      </w:tr>
      <w:tr w:rsidR="004464E5" w:rsidRPr="005B2B8F" w:rsidTr="004464E5">
        <w:tc>
          <w:tcPr>
            <w:tcW w:w="534"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lastRenderedPageBreak/>
              <w:t>14.</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Ульяновская область</w:t>
            </w:r>
          </w:p>
        </w:tc>
        <w:tc>
          <w:tcPr>
            <w:tcW w:w="5257" w:type="dxa"/>
          </w:tcPr>
          <w:p w:rsidR="004464E5" w:rsidRPr="005B2B8F" w:rsidRDefault="004464E5" w:rsidP="00D67C8D">
            <w:pPr>
              <w:pStyle w:val="aa"/>
              <w:jc w:val="both"/>
              <w:rPr>
                <w:sz w:val="28"/>
                <w:szCs w:val="28"/>
              </w:rPr>
            </w:pPr>
            <w:r w:rsidRPr="005B2B8F">
              <w:rPr>
                <w:sz w:val="28"/>
                <w:szCs w:val="28"/>
              </w:rPr>
              <w:t xml:space="preserve">Региональное соглашение между Областным союзом «Федерация профсоюзов Ульяновской области», Объединением работодателей Ульяновской области, Правительством Ульяновской области </w:t>
            </w:r>
            <w:r w:rsidRPr="005B2B8F">
              <w:rPr>
                <w:i/>
                <w:sz w:val="28"/>
                <w:szCs w:val="28"/>
              </w:rPr>
              <w:t>о минимальной заработной плате</w:t>
            </w:r>
            <w:r w:rsidRPr="005B2B8F">
              <w:rPr>
                <w:sz w:val="28"/>
                <w:szCs w:val="28"/>
              </w:rPr>
              <w:t xml:space="preserve"> в Ульяновской области на 2021 год от 11.12.2020.</w:t>
            </w:r>
          </w:p>
        </w:tc>
        <w:tc>
          <w:tcPr>
            <w:tcW w:w="4176" w:type="dxa"/>
          </w:tcPr>
          <w:p w:rsidR="00C32437" w:rsidRPr="005B2B8F" w:rsidRDefault="004464E5" w:rsidP="00C32437">
            <w:pPr>
              <w:ind w:firstLine="0"/>
              <w:jc w:val="both"/>
              <w:rPr>
                <w:spacing w:val="2"/>
                <w:szCs w:val="28"/>
                <w:shd w:val="clear" w:color="auto" w:fill="FFFFFF"/>
              </w:rPr>
            </w:pPr>
            <w:r w:rsidRPr="005B2B8F">
              <w:rPr>
                <w:rStyle w:val="ab"/>
                <w:szCs w:val="28"/>
              </w:rPr>
              <w:t>14 800</w:t>
            </w:r>
            <w:r w:rsidRPr="005B2B8F">
              <w:rPr>
                <w:szCs w:val="28"/>
                <w:vertAlign w:val="superscript"/>
              </w:rPr>
              <w:t xml:space="preserve"> </w:t>
            </w:r>
            <w:r w:rsidRPr="005B2B8F">
              <w:rPr>
                <w:szCs w:val="28"/>
              </w:rPr>
              <w:t>– внебюджетная сфера</w:t>
            </w:r>
            <w:r w:rsidR="00C32437" w:rsidRPr="005B2B8F">
              <w:rPr>
                <w:szCs w:val="28"/>
              </w:rPr>
              <w:t xml:space="preserve">, </w:t>
            </w:r>
            <w:r w:rsidR="00C32437" w:rsidRPr="005B2B8F">
              <w:rPr>
                <w:spacing w:val="2"/>
                <w:szCs w:val="28"/>
                <w:shd w:val="clear" w:color="auto" w:fill="FFFFFF"/>
              </w:rPr>
              <w:t>12 792 (МРОТ) – бюджетная сфера.</w:t>
            </w:r>
          </w:p>
          <w:p w:rsidR="004464E5" w:rsidRPr="005B2B8F" w:rsidRDefault="004464E5" w:rsidP="00C32437">
            <w:pPr>
              <w:ind w:firstLine="0"/>
              <w:jc w:val="both"/>
              <w:rPr>
                <w:spacing w:val="1"/>
                <w:szCs w:val="28"/>
                <w:shd w:val="clear" w:color="auto" w:fill="FFFFFF"/>
              </w:rPr>
            </w:pPr>
            <w:r w:rsidRPr="005B2B8F">
              <w:rPr>
                <w:szCs w:val="28"/>
              </w:rPr>
              <w:t>В РМЗП включаются компенсационные и стимулирующие выплаты, предусмотренные локальными нормативными актами.</w:t>
            </w:r>
          </w:p>
        </w:tc>
      </w:tr>
      <w:tr w:rsidR="00535732" w:rsidRPr="005B2B8F" w:rsidTr="004464E5">
        <w:tc>
          <w:tcPr>
            <w:tcW w:w="534" w:type="dxa"/>
          </w:tcPr>
          <w:p w:rsidR="00535732" w:rsidRPr="005B2B8F" w:rsidRDefault="005B2B8F" w:rsidP="00B031FC">
            <w:pPr>
              <w:ind w:firstLine="0"/>
              <w:rPr>
                <w:rFonts w:eastAsia="Times New Roman"/>
                <w:szCs w:val="28"/>
                <w:lang w:eastAsia="ru-RU"/>
              </w:rPr>
            </w:pPr>
            <w:r>
              <w:rPr>
                <w:rFonts w:eastAsia="Times New Roman"/>
                <w:szCs w:val="28"/>
                <w:lang w:eastAsia="ru-RU"/>
              </w:rPr>
              <w:t>15.</w:t>
            </w:r>
          </w:p>
        </w:tc>
        <w:tc>
          <w:tcPr>
            <w:tcW w:w="4819" w:type="dxa"/>
          </w:tcPr>
          <w:p w:rsidR="00535732" w:rsidRPr="005B2B8F" w:rsidRDefault="00535732" w:rsidP="00B031FC">
            <w:pPr>
              <w:ind w:firstLine="0"/>
              <w:rPr>
                <w:rFonts w:eastAsia="Times New Roman"/>
                <w:szCs w:val="28"/>
                <w:lang w:eastAsia="ru-RU"/>
              </w:rPr>
            </w:pPr>
            <w:r w:rsidRPr="005B2B8F">
              <w:rPr>
                <w:rFonts w:eastAsia="Times New Roman"/>
                <w:szCs w:val="28"/>
                <w:lang w:eastAsia="ru-RU"/>
              </w:rPr>
              <w:t xml:space="preserve">Саратовская область </w:t>
            </w:r>
          </w:p>
        </w:tc>
        <w:tc>
          <w:tcPr>
            <w:tcW w:w="5257" w:type="dxa"/>
          </w:tcPr>
          <w:p w:rsidR="0072230D" w:rsidRPr="005B2B8F" w:rsidRDefault="0072230D" w:rsidP="00D67C8D">
            <w:pPr>
              <w:pStyle w:val="aa"/>
              <w:jc w:val="both"/>
              <w:rPr>
                <w:sz w:val="28"/>
                <w:szCs w:val="28"/>
              </w:rPr>
            </w:pPr>
            <w:r w:rsidRPr="005B2B8F">
              <w:rPr>
                <w:sz w:val="28"/>
                <w:szCs w:val="28"/>
              </w:rPr>
              <w:t xml:space="preserve">Соглашение </w:t>
            </w:r>
            <w:r w:rsidRPr="005B2B8F">
              <w:rPr>
                <w:i/>
                <w:sz w:val="28"/>
                <w:szCs w:val="28"/>
              </w:rPr>
              <w:t>о минимальной заработной плате</w:t>
            </w:r>
            <w:r w:rsidRPr="005B2B8F">
              <w:rPr>
                <w:sz w:val="28"/>
                <w:szCs w:val="28"/>
              </w:rPr>
              <w:t xml:space="preserve"> в Саратовской области от 26 апреля 2021 года</w:t>
            </w:r>
          </w:p>
        </w:tc>
        <w:tc>
          <w:tcPr>
            <w:tcW w:w="4176" w:type="dxa"/>
          </w:tcPr>
          <w:p w:rsidR="00DE07B8" w:rsidRPr="005B2B8F" w:rsidRDefault="00DE07B8" w:rsidP="00C32437">
            <w:pPr>
              <w:ind w:firstLine="0"/>
              <w:jc w:val="both"/>
              <w:rPr>
                <w:rStyle w:val="ab"/>
                <w:b w:val="0"/>
                <w:szCs w:val="28"/>
              </w:rPr>
            </w:pPr>
            <w:r w:rsidRPr="005B2B8F">
              <w:rPr>
                <w:rStyle w:val="ab"/>
                <w:szCs w:val="28"/>
              </w:rPr>
              <w:t>13 500 рублей</w:t>
            </w:r>
            <w:r w:rsidRPr="005B2B8F">
              <w:rPr>
                <w:rStyle w:val="ab"/>
                <w:b w:val="0"/>
                <w:szCs w:val="28"/>
              </w:rPr>
              <w:t xml:space="preserve"> – для работников внебюджетной сферы.</w:t>
            </w:r>
          </w:p>
          <w:p w:rsidR="00535732" w:rsidRPr="005B2B8F" w:rsidRDefault="00DE07B8" w:rsidP="00C32437">
            <w:pPr>
              <w:ind w:firstLine="0"/>
              <w:jc w:val="both"/>
              <w:rPr>
                <w:rStyle w:val="ab"/>
                <w:b w:val="0"/>
                <w:szCs w:val="28"/>
              </w:rPr>
            </w:pPr>
            <w:r w:rsidRPr="005B2B8F">
              <w:rPr>
                <w:rStyle w:val="ab"/>
                <w:b w:val="0"/>
                <w:szCs w:val="28"/>
              </w:rPr>
              <w:t>Соглашение действует с 1 мая 2021 года до заключения нового, но не более 3-х лет</w:t>
            </w:r>
          </w:p>
          <w:p w:rsidR="00DE07B8" w:rsidRPr="005B2B8F" w:rsidRDefault="00DE07B8" w:rsidP="00C32437">
            <w:pPr>
              <w:ind w:firstLine="0"/>
              <w:jc w:val="both"/>
              <w:rPr>
                <w:rStyle w:val="ab"/>
                <w:b w:val="0"/>
                <w:szCs w:val="28"/>
              </w:rPr>
            </w:pPr>
          </w:p>
        </w:tc>
      </w:tr>
      <w:tr w:rsidR="004464E5" w:rsidRPr="005B2B8F" w:rsidTr="004464E5">
        <w:tc>
          <w:tcPr>
            <w:tcW w:w="534" w:type="dxa"/>
            <w:shd w:val="clear" w:color="auto" w:fill="DDD9C3"/>
          </w:tcPr>
          <w:p w:rsidR="004464E5" w:rsidRPr="005B2B8F" w:rsidRDefault="004464E5" w:rsidP="00B031FC">
            <w:pPr>
              <w:ind w:firstLine="0"/>
              <w:rPr>
                <w:rFonts w:eastAsia="Times New Roman"/>
                <w:b/>
                <w:bCs/>
                <w:szCs w:val="28"/>
                <w:lang w:eastAsia="ru-RU"/>
              </w:rPr>
            </w:pPr>
          </w:p>
        </w:tc>
        <w:tc>
          <w:tcPr>
            <w:tcW w:w="4819"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Уральский федеральный округ</w:t>
            </w:r>
          </w:p>
        </w:tc>
        <w:tc>
          <w:tcPr>
            <w:tcW w:w="5257"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76"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4464E5">
        <w:tc>
          <w:tcPr>
            <w:tcW w:w="534" w:type="dxa"/>
          </w:tcPr>
          <w:p w:rsidR="004464E5" w:rsidRPr="005B2B8F" w:rsidRDefault="005B2B8F" w:rsidP="008C4657">
            <w:pPr>
              <w:ind w:firstLine="0"/>
              <w:rPr>
                <w:rFonts w:eastAsia="Times New Roman"/>
                <w:szCs w:val="28"/>
                <w:lang w:eastAsia="ru-RU"/>
              </w:rPr>
            </w:pPr>
            <w:r>
              <w:rPr>
                <w:rFonts w:eastAsia="Times New Roman"/>
                <w:szCs w:val="28"/>
                <w:lang w:eastAsia="ru-RU"/>
              </w:rPr>
              <w:t>16</w:t>
            </w:r>
            <w:r w:rsidR="004464E5" w:rsidRPr="005B2B8F">
              <w:rPr>
                <w:rFonts w:eastAsia="Times New Roman"/>
                <w:szCs w:val="28"/>
                <w:lang w:eastAsia="ru-RU"/>
              </w:rPr>
              <w:t>.</w:t>
            </w:r>
          </w:p>
        </w:tc>
        <w:tc>
          <w:tcPr>
            <w:tcW w:w="4819" w:type="dxa"/>
          </w:tcPr>
          <w:p w:rsidR="004464E5" w:rsidRPr="005B2B8F" w:rsidRDefault="004464E5" w:rsidP="008C4657">
            <w:pPr>
              <w:ind w:firstLine="0"/>
              <w:rPr>
                <w:rFonts w:eastAsia="Times New Roman"/>
                <w:szCs w:val="28"/>
                <w:lang w:eastAsia="ru-RU"/>
              </w:rPr>
            </w:pPr>
            <w:r w:rsidRPr="005B2B8F">
              <w:rPr>
                <w:rFonts w:eastAsia="Times New Roman"/>
                <w:szCs w:val="28"/>
                <w:lang w:eastAsia="ru-RU"/>
              </w:rPr>
              <w:t xml:space="preserve">Тюменская область </w:t>
            </w:r>
          </w:p>
          <w:p w:rsidR="004464E5" w:rsidRPr="005B2B8F" w:rsidRDefault="004464E5" w:rsidP="00B031FC">
            <w:pPr>
              <w:ind w:firstLine="0"/>
              <w:rPr>
                <w:rFonts w:eastAsia="Times New Roman"/>
                <w:szCs w:val="28"/>
                <w:lang w:eastAsia="ru-RU"/>
              </w:rPr>
            </w:pPr>
          </w:p>
        </w:tc>
        <w:tc>
          <w:tcPr>
            <w:tcW w:w="5257" w:type="dxa"/>
          </w:tcPr>
          <w:p w:rsidR="004464E5" w:rsidRPr="005B2B8F" w:rsidRDefault="004464E5" w:rsidP="00B022F4">
            <w:pPr>
              <w:ind w:firstLine="0"/>
              <w:jc w:val="both"/>
              <w:rPr>
                <w:szCs w:val="28"/>
              </w:rPr>
            </w:pPr>
            <w:r w:rsidRPr="005B2B8F">
              <w:rPr>
                <w:szCs w:val="28"/>
              </w:rPr>
              <w:t xml:space="preserve">Региональное соглашение о </w:t>
            </w:r>
            <w:r w:rsidRPr="005B2B8F">
              <w:rPr>
                <w:i/>
                <w:szCs w:val="28"/>
              </w:rPr>
              <w:t>минимальной заработной плате</w:t>
            </w:r>
            <w:r w:rsidRPr="005B2B8F">
              <w:rPr>
                <w:szCs w:val="28"/>
              </w:rPr>
              <w:t xml:space="preserve"> в Тюменской области от 15 ноября 2019 года.</w:t>
            </w:r>
          </w:p>
          <w:p w:rsidR="004464E5" w:rsidRPr="005B2B8F" w:rsidRDefault="004464E5" w:rsidP="00B022F4">
            <w:pPr>
              <w:shd w:val="clear" w:color="auto" w:fill="FFFFFF"/>
              <w:ind w:firstLine="0"/>
              <w:jc w:val="both"/>
              <w:rPr>
                <w:szCs w:val="28"/>
              </w:rPr>
            </w:pPr>
            <w:r w:rsidRPr="005B2B8F">
              <w:t>Дополнительное соглашение № 1 к нему от 3.12.2020.</w:t>
            </w:r>
            <w:r w:rsidRPr="005B2B8F">
              <w:rPr>
                <w:szCs w:val="28"/>
              </w:rPr>
              <w:t xml:space="preserve"> </w:t>
            </w:r>
          </w:p>
        </w:tc>
        <w:tc>
          <w:tcPr>
            <w:tcW w:w="4176" w:type="dxa"/>
          </w:tcPr>
          <w:p w:rsidR="004464E5" w:rsidRPr="005B2B8F" w:rsidRDefault="004464E5" w:rsidP="00C32437">
            <w:pPr>
              <w:pStyle w:val="aa"/>
              <w:spacing w:before="0" w:beforeAutospacing="0" w:after="0" w:afterAutospacing="0"/>
              <w:jc w:val="both"/>
              <w:rPr>
                <w:sz w:val="28"/>
                <w:szCs w:val="28"/>
              </w:rPr>
            </w:pPr>
            <w:r w:rsidRPr="005B2B8F">
              <w:rPr>
                <w:rStyle w:val="ab"/>
                <w:sz w:val="28"/>
                <w:szCs w:val="28"/>
              </w:rPr>
              <w:t>12 871</w:t>
            </w:r>
            <w:r w:rsidRPr="005B2B8F">
              <w:rPr>
                <w:rStyle w:val="ab"/>
                <w:b w:val="0"/>
                <w:sz w:val="28"/>
                <w:szCs w:val="28"/>
              </w:rPr>
              <w:t xml:space="preserve"> – </w:t>
            </w:r>
            <w:r w:rsidR="00C32437" w:rsidRPr="005B2B8F">
              <w:rPr>
                <w:rStyle w:val="ab"/>
                <w:b w:val="0"/>
                <w:sz w:val="28"/>
                <w:szCs w:val="28"/>
              </w:rPr>
              <w:t xml:space="preserve">все работники. </w:t>
            </w:r>
            <w:r w:rsidRPr="005B2B8F">
              <w:rPr>
                <w:rStyle w:val="ab"/>
                <w:b w:val="0"/>
                <w:sz w:val="28"/>
                <w:szCs w:val="28"/>
              </w:rPr>
              <w:t>Н</w:t>
            </w:r>
            <w:r w:rsidRPr="005B2B8F">
              <w:rPr>
                <w:sz w:val="28"/>
                <w:szCs w:val="28"/>
              </w:rPr>
              <w:t>а эту сумму начисляются районный коэффициент и процентная надбавка за стаж работы в местностях с особыми климатическими условиями.</w:t>
            </w:r>
          </w:p>
        </w:tc>
      </w:tr>
      <w:tr w:rsidR="004464E5" w:rsidRPr="005B2B8F" w:rsidTr="004464E5">
        <w:tc>
          <w:tcPr>
            <w:tcW w:w="534" w:type="dxa"/>
            <w:shd w:val="clear" w:color="auto" w:fill="DDD9C3"/>
          </w:tcPr>
          <w:p w:rsidR="004464E5" w:rsidRPr="005B2B8F" w:rsidRDefault="004464E5" w:rsidP="00B031FC">
            <w:pPr>
              <w:ind w:firstLine="0"/>
              <w:rPr>
                <w:rFonts w:eastAsia="Times New Roman"/>
                <w:b/>
                <w:bCs/>
                <w:szCs w:val="28"/>
                <w:lang w:eastAsia="ru-RU"/>
              </w:rPr>
            </w:pPr>
          </w:p>
        </w:tc>
        <w:tc>
          <w:tcPr>
            <w:tcW w:w="4819"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Сибирский федеральный округ</w:t>
            </w:r>
          </w:p>
        </w:tc>
        <w:tc>
          <w:tcPr>
            <w:tcW w:w="5257"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76"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4464E5">
        <w:tc>
          <w:tcPr>
            <w:tcW w:w="534" w:type="dxa"/>
          </w:tcPr>
          <w:p w:rsidR="004464E5" w:rsidRPr="005B2B8F" w:rsidRDefault="005B2B8F" w:rsidP="00B031FC">
            <w:pPr>
              <w:ind w:firstLine="0"/>
              <w:rPr>
                <w:rFonts w:eastAsia="Times New Roman"/>
                <w:szCs w:val="28"/>
                <w:lang w:eastAsia="ru-RU"/>
              </w:rPr>
            </w:pPr>
            <w:r>
              <w:rPr>
                <w:rFonts w:eastAsia="Times New Roman"/>
                <w:szCs w:val="28"/>
                <w:lang w:eastAsia="ru-RU"/>
              </w:rPr>
              <w:t>17</w:t>
            </w:r>
            <w:r w:rsidR="004464E5" w:rsidRPr="005B2B8F">
              <w:rPr>
                <w:rFonts w:eastAsia="Times New Roman"/>
                <w:szCs w:val="28"/>
                <w:lang w:eastAsia="ru-RU"/>
              </w:rPr>
              <w:t>.</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Алтайский край</w:t>
            </w:r>
          </w:p>
        </w:tc>
        <w:tc>
          <w:tcPr>
            <w:tcW w:w="5257" w:type="dxa"/>
          </w:tcPr>
          <w:p w:rsidR="004464E5" w:rsidRPr="005B2B8F" w:rsidRDefault="004464E5" w:rsidP="00B022F4">
            <w:pPr>
              <w:ind w:firstLine="0"/>
              <w:jc w:val="both"/>
              <w:rPr>
                <w:rFonts w:eastAsia="Times New Roman"/>
                <w:szCs w:val="28"/>
                <w:lang w:eastAsia="ru-RU"/>
              </w:rPr>
            </w:pPr>
            <w:r w:rsidRPr="005B2B8F">
              <w:rPr>
                <w:rFonts w:eastAsia="Times New Roman"/>
                <w:szCs w:val="28"/>
                <w:lang w:eastAsia="ru-RU"/>
              </w:rPr>
              <w:t xml:space="preserve">Региональное соглашение о размере </w:t>
            </w:r>
            <w:r w:rsidRPr="005B2B8F">
              <w:rPr>
                <w:rFonts w:eastAsia="Times New Roman"/>
                <w:i/>
                <w:szCs w:val="28"/>
                <w:lang w:eastAsia="ru-RU"/>
              </w:rPr>
              <w:t>минимальной заработной платы</w:t>
            </w:r>
            <w:r w:rsidRPr="005B2B8F">
              <w:rPr>
                <w:rFonts w:eastAsia="Times New Roman"/>
                <w:szCs w:val="28"/>
                <w:lang w:eastAsia="ru-RU"/>
              </w:rPr>
              <w:t xml:space="preserve"> в Алтайском крае на 2019-2021 годы от 17 </w:t>
            </w:r>
            <w:r w:rsidRPr="005B2B8F">
              <w:rPr>
                <w:rFonts w:eastAsia="Times New Roman"/>
                <w:szCs w:val="28"/>
                <w:lang w:eastAsia="ru-RU"/>
              </w:rPr>
              <w:lastRenderedPageBreak/>
              <w:t>декабря 2018 г.</w:t>
            </w:r>
          </w:p>
        </w:tc>
        <w:tc>
          <w:tcPr>
            <w:tcW w:w="4176" w:type="dxa"/>
          </w:tcPr>
          <w:p w:rsidR="00C32437" w:rsidRPr="005B2B8F" w:rsidRDefault="004464E5" w:rsidP="00C32437">
            <w:pPr>
              <w:ind w:firstLine="0"/>
              <w:jc w:val="both"/>
              <w:rPr>
                <w:rFonts w:eastAsia="Times New Roman"/>
                <w:szCs w:val="28"/>
                <w:lang w:eastAsia="ru-RU"/>
              </w:rPr>
            </w:pPr>
            <w:r w:rsidRPr="005B2B8F">
              <w:rPr>
                <w:rFonts w:eastAsia="Times New Roman"/>
                <w:b/>
                <w:szCs w:val="28"/>
                <w:lang w:eastAsia="ru-RU"/>
              </w:rPr>
              <w:lastRenderedPageBreak/>
              <w:t xml:space="preserve">13000 </w:t>
            </w:r>
            <w:r w:rsidR="00C32437" w:rsidRPr="005B2B8F">
              <w:rPr>
                <w:rFonts w:eastAsia="Times New Roman"/>
                <w:szCs w:val="28"/>
                <w:lang w:eastAsia="ru-RU"/>
              </w:rPr>
              <w:t>- внебюджетная сфера,</w:t>
            </w:r>
          </w:p>
          <w:p w:rsidR="004464E5" w:rsidRPr="005B2B8F" w:rsidRDefault="00C32437" w:rsidP="00C32437">
            <w:pPr>
              <w:ind w:firstLine="0"/>
              <w:jc w:val="both"/>
              <w:rPr>
                <w:spacing w:val="1"/>
                <w:szCs w:val="28"/>
                <w:shd w:val="clear" w:color="auto" w:fill="FFFFFF"/>
              </w:rPr>
            </w:pPr>
            <w:r w:rsidRPr="005B2B8F">
              <w:rPr>
                <w:spacing w:val="2"/>
                <w:szCs w:val="28"/>
                <w:shd w:val="clear" w:color="auto" w:fill="FFFFFF"/>
              </w:rPr>
              <w:t>12 792 (МРОТ) – бюджетная сфера.</w:t>
            </w:r>
          </w:p>
          <w:p w:rsidR="004464E5" w:rsidRPr="005B2B8F" w:rsidRDefault="004464E5" w:rsidP="00C32437">
            <w:pPr>
              <w:ind w:firstLine="0"/>
              <w:jc w:val="both"/>
              <w:rPr>
                <w:rFonts w:eastAsia="Times New Roman"/>
                <w:szCs w:val="28"/>
                <w:lang w:eastAsia="ru-RU"/>
              </w:rPr>
            </w:pPr>
            <w:r w:rsidRPr="005B2B8F">
              <w:rPr>
                <w:rFonts w:eastAsia="Times New Roman"/>
                <w:szCs w:val="28"/>
                <w:lang w:eastAsia="ru-RU"/>
              </w:rPr>
              <w:lastRenderedPageBreak/>
              <w:t>В соглашении нет указания о включении либо не включении в РМЗП компенсационных и стимулирующих выплат.</w:t>
            </w:r>
          </w:p>
        </w:tc>
      </w:tr>
      <w:tr w:rsidR="004464E5" w:rsidRPr="005B2B8F" w:rsidTr="004464E5">
        <w:tc>
          <w:tcPr>
            <w:tcW w:w="534" w:type="dxa"/>
          </w:tcPr>
          <w:p w:rsidR="004464E5" w:rsidRPr="005B2B8F" w:rsidRDefault="005B2B8F" w:rsidP="00B031FC">
            <w:pPr>
              <w:ind w:firstLine="0"/>
              <w:rPr>
                <w:rFonts w:eastAsia="Times New Roman"/>
                <w:szCs w:val="28"/>
                <w:lang w:eastAsia="ru-RU"/>
              </w:rPr>
            </w:pPr>
            <w:r>
              <w:rPr>
                <w:rFonts w:eastAsia="Times New Roman"/>
                <w:szCs w:val="28"/>
                <w:lang w:eastAsia="ru-RU"/>
              </w:rPr>
              <w:lastRenderedPageBreak/>
              <w:t>18</w:t>
            </w:r>
            <w:r w:rsidR="004464E5" w:rsidRPr="005B2B8F">
              <w:rPr>
                <w:rFonts w:eastAsia="Times New Roman"/>
                <w:szCs w:val="28"/>
                <w:lang w:eastAsia="ru-RU"/>
              </w:rPr>
              <w:t>.</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Кемеровская область</w:t>
            </w:r>
          </w:p>
        </w:tc>
        <w:tc>
          <w:tcPr>
            <w:tcW w:w="5257" w:type="dxa"/>
          </w:tcPr>
          <w:p w:rsidR="004464E5" w:rsidRPr="005B2B8F" w:rsidRDefault="004464E5" w:rsidP="00B022F4">
            <w:pPr>
              <w:ind w:firstLine="0"/>
              <w:jc w:val="both"/>
              <w:rPr>
                <w:rFonts w:eastAsia="Times New Roman"/>
                <w:szCs w:val="28"/>
                <w:lang w:eastAsia="ru-RU"/>
              </w:rPr>
            </w:pPr>
            <w:r w:rsidRPr="005B2B8F">
              <w:rPr>
                <w:rFonts w:eastAsia="Times New Roman"/>
                <w:szCs w:val="28"/>
                <w:lang w:eastAsia="ru-RU"/>
              </w:rPr>
              <w:t>Кузбасское региональное соглашение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2019 - 2021 годы от 17 января 2019 г. № 1.</w:t>
            </w:r>
          </w:p>
        </w:tc>
        <w:tc>
          <w:tcPr>
            <w:tcW w:w="4176" w:type="dxa"/>
          </w:tcPr>
          <w:p w:rsidR="00C32437" w:rsidRPr="005B2B8F" w:rsidRDefault="00125A5F" w:rsidP="00C32437">
            <w:pPr>
              <w:ind w:firstLine="0"/>
              <w:jc w:val="both"/>
              <w:rPr>
                <w:rFonts w:eastAsia="Times New Roman"/>
                <w:szCs w:val="28"/>
              </w:rPr>
            </w:pPr>
            <w:r w:rsidRPr="005B2B8F">
              <w:rPr>
                <w:rFonts w:eastAsia="Times New Roman"/>
                <w:b/>
                <w:szCs w:val="28"/>
              </w:rPr>
              <w:t xml:space="preserve">17 031 </w:t>
            </w:r>
            <w:r w:rsidRPr="005B2B8F">
              <w:rPr>
                <w:rFonts w:eastAsia="Times New Roman"/>
                <w:szCs w:val="28"/>
              </w:rPr>
              <w:t>(без учета районного коэффициента)</w:t>
            </w:r>
            <w:r w:rsidR="00C32437" w:rsidRPr="005B2B8F">
              <w:rPr>
                <w:rFonts w:eastAsia="Times New Roman"/>
                <w:szCs w:val="28"/>
              </w:rPr>
              <w:t xml:space="preserve"> – внебюджетная сфера. </w:t>
            </w:r>
          </w:p>
          <w:p w:rsidR="004464E5" w:rsidRPr="005B2B8F" w:rsidRDefault="004464E5" w:rsidP="00C32437">
            <w:pPr>
              <w:ind w:firstLine="0"/>
              <w:jc w:val="both"/>
              <w:rPr>
                <w:szCs w:val="28"/>
                <w:shd w:val="clear" w:color="auto" w:fill="FFFFFF"/>
              </w:rPr>
            </w:pPr>
            <w:r w:rsidRPr="005B2B8F">
              <w:rPr>
                <w:rFonts w:eastAsia="Times New Roman"/>
                <w:szCs w:val="28"/>
              </w:rPr>
              <w:t xml:space="preserve">РМЗП для работников внебюджетной сферы определяется в размере 1,5 прожиточных минимумов </w:t>
            </w:r>
            <w:r w:rsidRPr="005B2B8F">
              <w:rPr>
                <w:szCs w:val="28"/>
                <w:shd w:val="clear" w:color="auto" w:fill="FFFFFF"/>
              </w:rPr>
              <w:t xml:space="preserve"> трудоспособного населения региона за </w:t>
            </w:r>
            <w:r w:rsidRPr="005B2B8F">
              <w:rPr>
                <w:szCs w:val="28"/>
                <w:shd w:val="clear" w:color="auto" w:fill="FFFFFF"/>
                <w:lang w:val="en-US"/>
              </w:rPr>
              <w:t>II</w:t>
            </w:r>
            <w:r w:rsidRPr="005B2B8F">
              <w:rPr>
                <w:szCs w:val="28"/>
                <w:shd w:val="clear" w:color="auto" w:fill="FFFFFF"/>
              </w:rPr>
              <w:t xml:space="preserve"> квартал предыдущего года</w:t>
            </w:r>
            <w:r w:rsidR="00C32437" w:rsidRPr="005B2B8F">
              <w:rPr>
                <w:szCs w:val="28"/>
                <w:shd w:val="clear" w:color="auto" w:fill="FFFFFF"/>
              </w:rPr>
              <w:t xml:space="preserve"> (11 354)</w:t>
            </w:r>
            <w:r w:rsidRPr="005B2B8F">
              <w:rPr>
                <w:szCs w:val="28"/>
                <w:shd w:val="clear" w:color="auto" w:fill="FFFFFF"/>
              </w:rPr>
              <w:t xml:space="preserve"> с начислением районного коэффициента</w:t>
            </w:r>
            <w:r w:rsidR="00C32437" w:rsidRPr="005B2B8F">
              <w:rPr>
                <w:szCs w:val="28"/>
                <w:shd w:val="clear" w:color="auto" w:fill="FFFFFF"/>
              </w:rPr>
              <w:t xml:space="preserve"> (1,3)</w:t>
            </w:r>
            <w:r w:rsidRPr="005B2B8F">
              <w:rPr>
                <w:szCs w:val="28"/>
                <w:shd w:val="clear" w:color="auto" w:fill="FFFFFF"/>
              </w:rPr>
              <w:t>.</w:t>
            </w:r>
          </w:p>
          <w:p w:rsidR="00C32437" w:rsidRPr="005B2B8F" w:rsidRDefault="00C32437" w:rsidP="00C32437">
            <w:pPr>
              <w:ind w:firstLine="0"/>
              <w:jc w:val="both"/>
              <w:rPr>
                <w:spacing w:val="1"/>
                <w:szCs w:val="28"/>
                <w:shd w:val="clear" w:color="auto" w:fill="FFFFFF"/>
              </w:rPr>
            </w:pPr>
            <w:r w:rsidRPr="005B2B8F">
              <w:rPr>
                <w:spacing w:val="2"/>
                <w:szCs w:val="28"/>
                <w:shd w:val="clear" w:color="auto" w:fill="FFFFFF"/>
              </w:rPr>
              <w:t>12 792 (МРОТ) – бюджетная сфера.</w:t>
            </w:r>
          </w:p>
        </w:tc>
      </w:tr>
      <w:tr w:rsidR="004464E5" w:rsidRPr="005B2B8F" w:rsidTr="004464E5">
        <w:tc>
          <w:tcPr>
            <w:tcW w:w="534" w:type="dxa"/>
          </w:tcPr>
          <w:p w:rsidR="004464E5" w:rsidRPr="005B2B8F" w:rsidRDefault="005B2B8F" w:rsidP="00B031FC">
            <w:pPr>
              <w:ind w:firstLine="0"/>
              <w:rPr>
                <w:rFonts w:eastAsia="Times New Roman"/>
                <w:szCs w:val="28"/>
                <w:lang w:eastAsia="ru-RU"/>
              </w:rPr>
            </w:pPr>
            <w:r>
              <w:rPr>
                <w:rFonts w:eastAsia="Times New Roman"/>
                <w:szCs w:val="28"/>
                <w:lang w:eastAsia="ru-RU"/>
              </w:rPr>
              <w:t>19</w:t>
            </w:r>
            <w:r w:rsidR="004464E5" w:rsidRPr="005B2B8F">
              <w:rPr>
                <w:rFonts w:eastAsia="Times New Roman"/>
                <w:szCs w:val="28"/>
                <w:lang w:eastAsia="ru-RU"/>
              </w:rPr>
              <w:t>.</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Омская область</w:t>
            </w:r>
          </w:p>
        </w:tc>
        <w:tc>
          <w:tcPr>
            <w:tcW w:w="5257" w:type="dxa"/>
          </w:tcPr>
          <w:p w:rsidR="004464E5" w:rsidRPr="005B2B8F" w:rsidRDefault="004464E5" w:rsidP="00EC23DC">
            <w:pPr>
              <w:ind w:firstLine="0"/>
              <w:jc w:val="both"/>
              <w:rPr>
                <w:rFonts w:eastAsia="Times New Roman"/>
                <w:szCs w:val="28"/>
                <w:lang w:eastAsia="ru-RU"/>
              </w:rPr>
            </w:pPr>
            <w:r w:rsidRPr="005B2B8F">
              <w:t xml:space="preserve">Региональное соглашение о </w:t>
            </w:r>
            <w:r w:rsidRPr="005B2B8F">
              <w:rPr>
                <w:i/>
              </w:rPr>
              <w:t>минимальной заработной плате</w:t>
            </w:r>
            <w:r w:rsidRPr="005B2B8F">
              <w:t xml:space="preserve"> от 23.12.2020.</w:t>
            </w:r>
          </w:p>
        </w:tc>
        <w:tc>
          <w:tcPr>
            <w:tcW w:w="4176" w:type="dxa"/>
          </w:tcPr>
          <w:p w:rsidR="00125A5F" w:rsidRPr="005B2B8F" w:rsidRDefault="004464E5" w:rsidP="00125A5F">
            <w:pPr>
              <w:pStyle w:val="aa"/>
              <w:spacing w:before="0" w:beforeAutospacing="0" w:after="0" w:afterAutospacing="0"/>
              <w:jc w:val="both"/>
              <w:rPr>
                <w:sz w:val="28"/>
                <w:szCs w:val="28"/>
              </w:rPr>
            </w:pPr>
            <w:r w:rsidRPr="005B2B8F">
              <w:rPr>
                <w:rStyle w:val="ab"/>
                <w:sz w:val="28"/>
                <w:szCs w:val="28"/>
              </w:rPr>
              <w:t>13 377</w:t>
            </w:r>
            <w:r w:rsidRPr="005B2B8F">
              <w:rPr>
                <w:sz w:val="28"/>
                <w:szCs w:val="28"/>
                <w:vertAlign w:val="superscript"/>
              </w:rPr>
              <w:t xml:space="preserve"> </w:t>
            </w:r>
            <w:r w:rsidRPr="005B2B8F">
              <w:rPr>
                <w:sz w:val="28"/>
                <w:szCs w:val="28"/>
              </w:rPr>
              <w:t>– внебюджетная сфера</w:t>
            </w:r>
            <w:r w:rsidR="00125A5F" w:rsidRPr="005B2B8F">
              <w:rPr>
                <w:sz w:val="28"/>
                <w:szCs w:val="28"/>
              </w:rPr>
              <w:t>,</w:t>
            </w:r>
          </w:p>
          <w:p w:rsidR="00125A5F" w:rsidRPr="005B2B8F" w:rsidRDefault="00125A5F" w:rsidP="00125A5F">
            <w:pPr>
              <w:ind w:firstLine="0"/>
              <w:jc w:val="both"/>
              <w:rPr>
                <w:spacing w:val="1"/>
                <w:szCs w:val="28"/>
                <w:shd w:val="clear" w:color="auto" w:fill="FFFFFF"/>
              </w:rPr>
            </w:pPr>
            <w:r w:rsidRPr="005B2B8F">
              <w:rPr>
                <w:spacing w:val="2"/>
                <w:szCs w:val="28"/>
                <w:shd w:val="clear" w:color="auto" w:fill="FFFFFF"/>
              </w:rPr>
              <w:t>12 792 (МРОТ) – бюджетная сфера.</w:t>
            </w:r>
          </w:p>
          <w:p w:rsidR="004464E5" w:rsidRPr="005B2B8F" w:rsidRDefault="004464E5" w:rsidP="00125A5F">
            <w:pPr>
              <w:ind w:firstLine="0"/>
              <w:jc w:val="both"/>
              <w:rPr>
                <w:rFonts w:eastAsia="Times New Roman"/>
                <w:szCs w:val="28"/>
                <w:lang w:eastAsia="ru-RU"/>
              </w:rPr>
            </w:pPr>
            <w:r w:rsidRPr="005B2B8F">
              <w:rPr>
                <w:rFonts w:eastAsia="Times New Roman"/>
                <w:szCs w:val="28"/>
                <w:lang w:eastAsia="ru-RU"/>
              </w:rPr>
              <w:t>В соглашении нет указания о включении либо не включении в РМЗП компенсационных и стимулирующих выплат.</w:t>
            </w:r>
          </w:p>
        </w:tc>
      </w:tr>
      <w:tr w:rsidR="004464E5" w:rsidRPr="005B2B8F" w:rsidTr="004464E5">
        <w:tc>
          <w:tcPr>
            <w:tcW w:w="534" w:type="dxa"/>
            <w:shd w:val="clear" w:color="auto" w:fill="DDD9C3"/>
          </w:tcPr>
          <w:p w:rsidR="004464E5" w:rsidRPr="005B2B8F" w:rsidRDefault="004464E5" w:rsidP="00B031FC">
            <w:pPr>
              <w:ind w:firstLine="0"/>
              <w:rPr>
                <w:rFonts w:eastAsia="Times New Roman"/>
                <w:b/>
                <w:bCs/>
                <w:szCs w:val="28"/>
                <w:lang w:eastAsia="ru-RU"/>
              </w:rPr>
            </w:pPr>
          </w:p>
        </w:tc>
        <w:tc>
          <w:tcPr>
            <w:tcW w:w="4819"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Дальневосточный федеральный округ</w:t>
            </w:r>
          </w:p>
        </w:tc>
        <w:tc>
          <w:tcPr>
            <w:tcW w:w="5257"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76" w:type="dxa"/>
            <w:shd w:val="clear" w:color="auto" w:fill="DDD9C3"/>
          </w:tcPr>
          <w:p w:rsidR="004464E5" w:rsidRPr="005B2B8F" w:rsidRDefault="004464E5" w:rsidP="00125A5F">
            <w:pPr>
              <w:ind w:firstLine="0"/>
              <w:jc w:val="both"/>
              <w:rPr>
                <w:rFonts w:eastAsia="Times New Roman"/>
                <w:szCs w:val="28"/>
                <w:lang w:eastAsia="ru-RU"/>
              </w:rPr>
            </w:pPr>
          </w:p>
        </w:tc>
      </w:tr>
      <w:tr w:rsidR="004464E5" w:rsidRPr="005B2B8F" w:rsidTr="004464E5">
        <w:trPr>
          <w:trHeight w:val="1845"/>
        </w:trPr>
        <w:tc>
          <w:tcPr>
            <w:tcW w:w="534" w:type="dxa"/>
          </w:tcPr>
          <w:p w:rsidR="004464E5" w:rsidRPr="005B2B8F" w:rsidRDefault="005B2B8F" w:rsidP="00B031FC">
            <w:pPr>
              <w:ind w:firstLine="0"/>
              <w:rPr>
                <w:rFonts w:eastAsia="Times New Roman"/>
                <w:szCs w:val="28"/>
                <w:lang w:eastAsia="ru-RU"/>
              </w:rPr>
            </w:pPr>
            <w:r>
              <w:rPr>
                <w:rFonts w:eastAsia="Times New Roman"/>
                <w:szCs w:val="28"/>
                <w:lang w:eastAsia="ru-RU"/>
              </w:rPr>
              <w:lastRenderedPageBreak/>
              <w:t>20</w:t>
            </w:r>
            <w:r w:rsidR="004464E5" w:rsidRPr="005B2B8F">
              <w:rPr>
                <w:rFonts w:eastAsia="Times New Roman"/>
                <w:szCs w:val="28"/>
                <w:lang w:eastAsia="ru-RU"/>
              </w:rPr>
              <w:t>.</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Сахалинская область</w:t>
            </w: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tc>
        <w:tc>
          <w:tcPr>
            <w:tcW w:w="5257" w:type="dxa"/>
          </w:tcPr>
          <w:p w:rsidR="004464E5" w:rsidRPr="005B2B8F" w:rsidRDefault="004464E5" w:rsidP="00B8143E">
            <w:pPr>
              <w:ind w:firstLine="0"/>
              <w:jc w:val="both"/>
              <w:rPr>
                <w:rFonts w:eastAsia="Times New Roman"/>
                <w:strike/>
                <w:szCs w:val="28"/>
                <w:lang w:eastAsia="ru-RU"/>
              </w:rPr>
            </w:pPr>
            <w:r w:rsidRPr="005B2B8F">
              <w:rPr>
                <w:rFonts w:eastAsia="Times New Roman"/>
                <w:spacing w:val="-4"/>
                <w:szCs w:val="28"/>
                <w:lang w:eastAsia="ru-RU"/>
              </w:rPr>
              <w:t xml:space="preserve">Соглашение </w:t>
            </w:r>
            <w:r w:rsidRPr="005B2B8F">
              <w:rPr>
                <w:rFonts w:eastAsia="Times New Roman"/>
                <w:i/>
                <w:spacing w:val="-4"/>
                <w:szCs w:val="28"/>
                <w:lang w:eastAsia="ru-RU"/>
              </w:rPr>
              <w:t>о минимальной заработной плате</w:t>
            </w:r>
            <w:r w:rsidRPr="005B2B8F">
              <w:rPr>
                <w:rFonts w:eastAsia="Times New Roman"/>
                <w:spacing w:val="-4"/>
                <w:szCs w:val="28"/>
                <w:lang w:eastAsia="ru-RU"/>
              </w:rPr>
              <w:t xml:space="preserve"> в Сахалинской области на 2021 год от 29.12.2020.</w:t>
            </w:r>
          </w:p>
        </w:tc>
        <w:tc>
          <w:tcPr>
            <w:tcW w:w="4176" w:type="dxa"/>
          </w:tcPr>
          <w:p w:rsidR="004464E5" w:rsidRPr="005B2B8F" w:rsidRDefault="004464E5" w:rsidP="00125A5F">
            <w:pPr>
              <w:ind w:firstLine="0"/>
              <w:jc w:val="both"/>
              <w:rPr>
                <w:b/>
                <w:bCs/>
              </w:rPr>
            </w:pPr>
            <w:r w:rsidRPr="005B2B8F">
              <w:rPr>
                <w:rStyle w:val="ab"/>
              </w:rPr>
              <w:t>12 900</w:t>
            </w:r>
            <w:r w:rsidRPr="005B2B8F">
              <w:rPr>
                <w:rStyle w:val="ab"/>
                <w:b w:val="0"/>
              </w:rPr>
              <w:t xml:space="preserve"> – </w:t>
            </w:r>
            <w:r w:rsidR="00125A5F" w:rsidRPr="005B2B8F">
              <w:rPr>
                <w:rStyle w:val="ab"/>
                <w:b w:val="0"/>
              </w:rPr>
              <w:t xml:space="preserve">все работники. </w:t>
            </w:r>
          </w:p>
          <w:p w:rsidR="004464E5" w:rsidRPr="005B2B8F" w:rsidRDefault="004464E5" w:rsidP="00125A5F">
            <w:pPr>
              <w:ind w:firstLine="0"/>
              <w:jc w:val="both"/>
              <w:rPr>
                <w:spacing w:val="-4"/>
                <w:szCs w:val="28"/>
              </w:rPr>
            </w:pPr>
            <w:r w:rsidRPr="005B2B8F">
              <w:rPr>
                <w:spacing w:val="-4"/>
                <w:szCs w:val="28"/>
              </w:rPr>
              <w:t>В соглашении указано о применении к минимальной заработной плате районного коэффициента и процентных надбавок за стаж работы.</w:t>
            </w:r>
          </w:p>
          <w:p w:rsidR="004464E5" w:rsidRPr="005B2B8F" w:rsidRDefault="004464E5" w:rsidP="00B8143E">
            <w:pPr>
              <w:ind w:firstLine="0"/>
              <w:jc w:val="center"/>
              <w:rPr>
                <w:rFonts w:eastAsia="Times New Roman"/>
                <w:spacing w:val="-4"/>
                <w:szCs w:val="28"/>
                <w:lang w:eastAsia="ru-RU"/>
              </w:rPr>
            </w:pPr>
          </w:p>
        </w:tc>
      </w:tr>
      <w:tr w:rsidR="004464E5" w:rsidRPr="004E29B0" w:rsidTr="004464E5">
        <w:trPr>
          <w:trHeight w:val="2025"/>
        </w:trPr>
        <w:tc>
          <w:tcPr>
            <w:tcW w:w="534" w:type="dxa"/>
          </w:tcPr>
          <w:p w:rsidR="004464E5" w:rsidRPr="005B2B8F" w:rsidRDefault="005B2B8F" w:rsidP="00B031FC">
            <w:pPr>
              <w:ind w:firstLine="0"/>
              <w:rPr>
                <w:rFonts w:eastAsia="Times New Roman"/>
                <w:szCs w:val="28"/>
                <w:lang w:eastAsia="ru-RU"/>
              </w:rPr>
            </w:pPr>
            <w:r>
              <w:rPr>
                <w:rFonts w:eastAsia="Times New Roman"/>
                <w:szCs w:val="28"/>
                <w:lang w:eastAsia="ru-RU"/>
              </w:rPr>
              <w:t>21</w:t>
            </w:r>
            <w:r w:rsidR="004464E5" w:rsidRPr="005B2B8F">
              <w:rPr>
                <w:rFonts w:eastAsia="Times New Roman"/>
                <w:szCs w:val="28"/>
                <w:lang w:eastAsia="ru-RU"/>
              </w:rPr>
              <w:t>.</w:t>
            </w:r>
          </w:p>
        </w:tc>
        <w:tc>
          <w:tcPr>
            <w:tcW w:w="4819"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Республика Саха (Якутия)</w:t>
            </w: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tc>
        <w:tc>
          <w:tcPr>
            <w:tcW w:w="5257" w:type="dxa"/>
          </w:tcPr>
          <w:p w:rsidR="004464E5" w:rsidRPr="005B2B8F" w:rsidRDefault="004464E5" w:rsidP="00B8143E">
            <w:pPr>
              <w:ind w:firstLine="0"/>
              <w:jc w:val="both"/>
              <w:rPr>
                <w:rFonts w:eastAsia="Times New Roman"/>
                <w:spacing w:val="-4"/>
                <w:szCs w:val="28"/>
                <w:lang w:eastAsia="ru-RU"/>
              </w:rPr>
            </w:pPr>
            <w:r w:rsidRPr="005B2B8F">
              <w:rPr>
                <w:rFonts w:eastAsia="Times New Roman"/>
                <w:spacing w:val="-4"/>
                <w:szCs w:val="28"/>
                <w:lang w:eastAsia="ru-RU"/>
              </w:rPr>
              <w:t>Республиканское (региональное) соглашение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2020 – 2022 годы: раздел «в области оплаты труда и уровня жизни населения»,</w:t>
            </w:r>
            <w:r w:rsidRPr="005B2B8F">
              <w:rPr>
                <w:szCs w:val="28"/>
              </w:rPr>
              <w:t xml:space="preserve"> от 30.04.2020.</w:t>
            </w:r>
          </w:p>
        </w:tc>
        <w:tc>
          <w:tcPr>
            <w:tcW w:w="4176" w:type="dxa"/>
          </w:tcPr>
          <w:p w:rsidR="004E29B0" w:rsidRPr="005B2B8F" w:rsidRDefault="004E29B0" w:rsidP="004E29B0">
            <w:pPr>
              <w:pStyle w:val="aa"/>
              <w:spacing w:before="0" w:beforeAutospacing="0" w:after="0" w:afterAutospacing="0"/>
              <w:jc w:val="both"/>
              <w:rPr>
                <w:rStyle w:val="ab"/>
                <w:b w:val="0"/>
                <w:sz w:val="28"/>
                <w:szCs w:val="28"/>
              </w:rPr>
            </w:pPr>
            <w:r w:rsidRPr="005B2B8F">
              <w:rPr>
                <w:rStyle w:val="ab"/>
                <w:sz w:val="28"/>
                <w:szCs w:val="28"/>
              </w:rPr>
              <w:t xml:space="preserve">18 930 </w:t>
            </w:r>
            <w:r w:rsidRPr="005B2B8F">
              <w:rPr>
                <w:rStyle w:val="ab"/>
                <w:b w:val="0"/>
                <w:sz w:val="28"/>
                <w:szCs w:val="28"/>
              </w:rPr>
              <w:t>-  все работники.</w:t>
            </w:r>
          </w:p>
          <w:p w:rsidR="004464E5" w:rsidRPr="004E29B0" w:rsidRDefault="004464E5" w:rsidP="004E29B0">
            <w:pPr>
              <w:pStyle w:val="aa"/>
              <w:spacing w:before="0" w:beforeAutospacing="0" w:after="0" w:afterAutospacing="0"/>
              <w:jc w:val="both"/>
              <w:rPr>
                <w:rStyle w:val="ab"/>
                <w:b w:val="0"/>
                <w:bCs w:val="0"/>
                <w:sz w:val="28"/>
                <w:szCs w:val="28"/>
              </w:rPr>
            </w:pPr>
            <w:r w:rsidRPr="005B2B8F">
              <w:rPr>
                <w:spacing w:val="-4"/>
                <w:sz w:val="28"/>
                <w:szCs w:val="28"/>
              </w:rPr>
              <w:t xml:space="preserve">Указано об </w:t>
            </w:r>
            <w:r w:rsidRPr="005B2B8F">
              <w:rPr>
                <w:rFonts w:eastAsia="Times New Roman"/>
                <w:sz w:val="28"/>
                <w:szCs w:val="28"/>
              </w:rPr>
              <w:t xml:space="preserve">обеспечении выплаты заработной платы </w:t>
            </w:r>
            <w:proofErr w:type="gramStart"/>
            <w:r w:rsidRPr="005B2B8F">
              <w:rPr>
                <w:rFonts w:eastAsia="Times New Roman"/>
                <w:sz w:val="28"/>
                <w:szCs w:val="28"/>
              </w:rPr>
              <w:t>работникам</w:t>
            </w:r>
            <w:proofErr w:type="gramEnd"/>
            <w:r w:rsidRPr="005B2B8F">
              <w:rPr>
                <w:rFonts w:eastAsia="Times New Roman"/>
                <w:sz w:val="28"/>
                <w:szCs w:val="28"/>
              </w:rPr>
              <w:t xml:space="preserve"> полностью отработавшим норму рабочего времени и выполнившим норму труда в размере не ниже установленного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но </w:t>
            </w:r>
            <w:r w:rsidRPr="005B2B8F">
              <w:rPr>
                <w:rFonts w:eastAsia="Times New Roman"/>
                <w:b/>
                <w:sz w:val="28"/>
                <w:szCs w:val="28"/>
              </w:rPr>
              <w:t xml:space="preserve">не ниже величины прожиточного минимума для трудоспособного населения в целом по Республике Саха (Якутия) за 3 квартал </w:t>
            </w:r>
            <w:r w:rsidRPr="005B2B8F">
              <w:rPr>
                <w:rFonts w:eastAsia="Times New Roman"/>
                <w:b/>
                <w:sz w:val="28"/>
                <w:szCs w:val="28"/>
              </w:rPr>
              <w:lastRenderedPageBreak/>
              <w:t>предыдущего года</w:t>
            </w:r>
            <w:r w:rsidRPr="005B2B8F">
              <w:rPr>
                <w:rFonts w:eastAsia="Times New Roman"/>
                <w:sz w:val="28"/>
                <w:szCs w:val="28"/>
              </w:rPr>
              <w:t>.</w:t>
            </w:r>
          </w:p>
        </w:tc>
      </w:tr>
    </w:tbl>
    <w:p w:rsidR="00EE4AA8" w:rsidRPr="00E12492" w:rsidRDefault="00EE4AA8" w:rsidP="00EE4AA8">
      <w:pPr>
        <w:ind w:firstLine="0"/>
        <w:rPr>
          <w:strike/>
        </w:rPr>
      </w:pPr>
    </w:p>
    <w:p w:rsidR="00EE4AA8" w:rsidRDefault="00EE4AA8" w:rsidP="00EE4AA8">
      <w:pPr>
        <w:ind w:firstLine="0"/>
      </w:pPr>
    </w:p>
    <w:p w:rsidR="00427C0B" w:rsidRDefault="00427C0B" w:rsidP="00427C0B">
      <w:pPr>
        <w:ind w:firstLine="0"/>
        <w:jc w:val="center"/>
        <w:rPr>
          <w:b/>
          <w:sz w:val="32"/>
        </w:rPr>
      </w:pPr>
      <w:r w:rsidRPr="00FD6582">
        <w:rPr>
          <w:b/>
          <w:sz w:val="32"/>
        </w:rPr>
        <w:t xml:space="preserve">Наименования </w:t>
      </w:r>
      <w:r>
        <w:rPr>
          <w:b/>
          <w:sz w:val="32"/>
        </w:rPr>
        <w:t>соглашений, в которых размер</w:t>
      </w:r>
      <w:r w:rsidRPr="00FD6582">
        <w:rPr>
          <w:b/>
          <w:sz w:val="32"/>
        </w:rPr>
        <w:t xml:space="preserve"> минимальной заработной платы </w:t>
      </w:r>
    </w:p>
    <w:p w:rsidR="00EA6099" w:rsidRPr="00EA6099" w:rsidRDefault="00427C0B" w:rsidP="00EA6099">
      <w:pPr>
        <w:ind w:firstLine="0"/>
        <w:jc w:val="center"/>
        <w:rPr>
          <w:b/>
          <w:sz w:val="32"/>
        </w:rPr>
      </w:pPr>
      <w:r>
        <w:rPr>
          <w:b/>
          <w:sz w:val="32"/>
        </w:rPr>
        <w:t xml:space="preserve">установлен на уровне </w:t>
      </w:r>
      <w:proofErr w:type="gramStart"/>
      <w:r>
        <w:rPr>
          <w:b/>
          <w:sz w:val="32"/>
        </w:rPr>
        <w:t>федерального</w:t>
      </w:r>
      <w:proofErr w:type="gramEnd"/>
      <w:r>
        <w:rPr>
          <w:b/>
          <w:sz w:val="32"/>
        </w:rPr>
        <w:t xml:space="preserve"> МРОТ:</w:t>
      </w:r>
    </w:p>
    <w:tbl>
      <w:tblPr>
        <w:tblW w:w="2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107"/>
        <w:gridCol w:w="9635"/>
        <w:gridCol w:w="4598"/>
        <w:gridCol w:w="4598"/>
      </w:tblGrid>
      <w:tr w:rsidR="00EA6099" w:rsidRPr="00134503" w:rsidTr="00EA6099">
        <w:trPr>
          <w:gridAfter w:val="2"/>
          <w:wAfter w:w="9212" w:type="dxa"/>
        </w:trPr>
        <w:tc>
          <w:tcPr>
            <w:tcW w:w="534" w:type="dxa"/>
          </w:tcPr>
          <w:p w:rsidR="00EA6099" w:rsidRPr="00134503" w:rsidRDefault="00EA6099" w:rsidP="00B031FC">
            <w:pPr>
              <w:ind w:firstLine="0"/>
              <w:rPr>
                <w:rFonts w:eastAsia="Times New Roman"/>
                <w:b/>
                <w:bCs/>
                <w:color w:val="000000"/>
                <w:szCs w:val="28"/>
                <w:lang w:eastAsia="ru-RU"/>
              </w:rPr>
            </w:pPr>
            <w:r>
              <w:rPr>
                <w:rFonts w:eastAsia="Times New Roman"/>
                <w:b/>
                <w:bCs/>
                <w:color w:val="000000"/>
                <w:szCs w:val="28"/>
                <w:lang w:eastAsia="ru-RU"/>
              </w:rPr>
              <w:t>№</w:t>
            </w:r>
          </w:p>
        </w:tc>
        <w:tc>
          <w:tcPr>
            <w:tcW w:w="4110" w:type="dxa"/>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Наименование субъекта Российской Федерации</w:t>
            </w:r>
          </w:p>
        </w:tc>
        <w:tc>
          <w:tcPr>
            <w:tcW w:w="9648" w:type="dxa"/>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Наименование регионального соглашения</w:t>
            </w:r>
            <w:r>
              <w:rPr>
                <w:rFonts w:eastAsia="Times New Roman"/>
                <w:b/>
                <w:bCs/>
                <w:color w:val="000000"/>
                <w:szCs w:val="28"/>
                <w:lang w:eastAsia="ru-RU"/>
              </w:rPr>
              <w:t xml:space="preserve"> о минимальной заработной плате (</w:t>
            </w:r>
            <w:r w:rsidRPr="00134503">
              <w:rPr>
                <w:rFonts w:eastAsia="Times New Roman"/>
                <w:b/>
                <w:bCs/>
                <w:color w:val="000000"/>
                <w:szCs w:val="28"/>
                <w:lang w:eastAsia="ru-RU"/>
              </w:rPr>
              <w:t>регионального трехстороннего соглашения</w:t>
            </w:r>
            <w:r>
              <w:rPr>
                <w:rFonts w:eastAsia="Times New Roman"/>
                <w:b/>
                <w:bCs/>
                <w:color w:val="000000"/>
                <w:szCs w:val="28"/>
                <w:lang w:eastAsia="ru-RU"/>
              </w:rPr>
              <w:t>)</w:t>
            </w:r>
            <w:r w:rsidRPr="00134503">
              <w:rPr>
                <w:rFonts w:eastAsia="Times New Roman"/>
                <w:b/>
                <w:bCs/>
                <w:color w:val="000000"/>
                <w:szCs w:val="28"/>
                <w:lang w:eastAsia="ru-RU"/>
              </w:rPr>
              <w:t xml:space="preserve">, устанавливающего </w:t>
            </w:r>
            <w:r>
              <w:rPr>
                <w:rFonts w:eastAsia="Times New Roman"/>
                <w:b/>
                <w:bCs/>
                <w:color w:val="000000"/>
                <w:szCs w:val="28"/>
                <w:lang w:eastAsia="ru-RU"/>
              </w:rPr>
              <w:t xml:space="preserve">размер </w:t>
            </w:r>
            <w:r w:rsidRPr="00134503">
              <w:rPr>
                <w:rFonts w:eastAsia="Times New Roman"/>
                <w:b/>
                <w:bCs/>
                <w:color w:val="000000"/>
                <w:szCs w:val="28"/>
                <w:lang w:eastAsia="ru-RU"/>
              </w:rPr>
              <w:t>минимальн</w:t>
            </w:r>
            <w:r>
              <w:rPr>
                <w:rFonts w:eastAsia="Times New Roman"/>
                <w:b/>
                <w:bCs/>
                <w:color w:val="000000"/>
                <w:szCs w:val="28"/>
                <w:lang w:eastAsia="ru-RU"/>
              </w:rPr>
              <w:t>ой</w:t>
            </w:r>
            <w:r w:rsidRPr="00134503">
              <w:rPr>
                <w:rFonts w:eastAsia="Times New Roman"/>
                <w:b/>
                <w:bCs/>
                <w:color w:val="000000"/>
                <w:szCs w:val="28"/>
                <w:lang w:eastAsia="ru-RU"/>
              </w:rPr>
              <w:t xml:space="preserve"> заработн</w:t>
            </w:r>
            <w:r>
              <w:rPr>
                <w:rFonts w:eastAsia="Times New Roman"/>
                <w:b/>
                <w:bCs/>
                <w:color w:val="000000"/>
                <w:szCs w:val="28"/>
                <w:lang w:eastAsia="ru-RU"/>
              </w:rPr>
              <w:t>ой</w:t>
            </w:r>
            <w:r w:rsidRPr="00134503">
              <w:rPr>
                <w:rFonts w:eastAsia="Times New Roman"/>
                <w:b/>
                <w:bCs/>
                <w:color w:val="000000"/>
                <w:szCs w:val="28"/>
                <w:lang w:eastAsia="ru-RU"/>
              </w:rPr>
              <w:t xml:space="preserve"> плат</w:t>
            </w:r>
            <w:r>
              <w:rPr>
                <w:rFonts w:eastAsia="Times New Roman"/>
                <w:b/>
                <w:bCs/>
                <w:color w:val="000000"/>
                <w:szCs w:val="28"/>
                <w:lang w:eastAsia="ru-RU"/>
              </w:rPr>
              <w:t>ы</w:t>
            </w:r>
            <w:r w:rsidRPr="00134503">
              <w:rPr>
                <w:rFonts w:eastAsia="Times New Roman"/>
                <w:b/>
                <w:bCs/>
                <w:color w:val="000000"/>
                <w:szCs w:val="28"/>
                <w:lang w:eastAsia="ru-RU"/>
              </w:rPr>
              <w:t xml:space="preserve"> в субъекте Российской Федерации</w:t>
            </w:r>
          </w:p>
        </w:tc>
      </w:tr>
      <w:tr w:rsidR="00EA6099" w:rsidRPr="00134503" w:rsidTr="00EA6099">
        <w:trPr>
          <w:gridAfter w:val="2"/>
          <w:wAfter w:w="9212" w:type="dxa"/>
        </w:trPr>
        <w:tc>
          <w:tcPr>
            <w:tcW w:w="534"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10"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Центральный федеральный округ</w:t>
            </w:r>
          </w:p>
        </w:tc>
        <w:tc>
          <w:tcPr>
            <w:tcW w:w="9648" w:type="dxa"/>
            <w:shd w:val="clear" w:color="auto" w:fill="DDD9C3"/>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 </w:t>
            </w:r>
          </w:p>
        </w:tc>
      </w:tr>
      <w:tr w:rsidR="00EA6099" w:rsidRPr="00134503" w:rsidTr="00EA6099">
        <w:trPr>
          <w:gridAfter w:val="2"/>
          <w:wAfter w:w="9212" w:type="dxa"/>
        </w:trPr>
        <w:tc>
          <w:tcPr>
            <w:tcW w:w="534" w:type="dxa"/>
          </w:tcPr>
          <w:p w:rsidR="00EA6099" w:rsidRPr="00134503" w:rsidRDefault="00EA6099" w:rsidP="00B031FC">
            <w:pPr>
              <w:ind w:firstLine="0"/>
              <w:rPr>
                <w:rFonts w:eastAsia="Times New Roman"/>
                <w:color w:val="000000"/>
                <w:szCs w:val="28"/>
                <w:lang w:eastAsia="ru-RU"/>
              </w:rPr>
            </w:pPr>
            <w:r>
              <w:rPr>
                <w:rFonts w:eastAsia="Times New Roman"/>
                <w:color w:val="000000"/>
                <w:szCs w:val="28"/>
                <w:lang w:eastAsia="ru-RU"/>
              </w:rPr>
              <w:t>1.</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Белгородская область</w:t>
            </w:r>
          </w:p>
        </w:tc>
        <w:tc>
          <w:tcPr>
            <w:tcW w:w="9648" w:type="dxa"/>
          </w:tcPr>
          <w:p w:rsidR="00EA6099" w:rsidRPr="005B2B8F" w:rsidRDefault="00EA6099" w:rsidP="002F0A53">
            <w:pPr>
              <w:ind w:firstLine="0"/>
              <w:jc w:val="both"/>
              <w:rPr>
                <w:rFonts w:eastAsia="Times New Roman"/>
                <w:color w:val="000000"/>
                <w:szCs w:val="28"/>
                <w:lang w:eastAsia="ru-RU"/>
              </w:rPr>
            </w:pPr>
            <w:r w:rsidRPr="005B2B8F">
              <w:t>Трёхстороннее соглашение между Правительством Белгородской области, областным объединением организаций профсоюзов и региональным объединением работодателей на 2020-2022 годы от 17.12.2019, с дополнениями, внесенными 09.01.2020.</w:t>
            </w:r>
          </w:p>
        </w:tc>
      </w:tr>
      <w:tr w:rsidR="00EA6099" w:rsidRPr="00134503" w:rsidTr="00EA6099">
        <w:trPr>
          <w:gridAfter w:val="2"/>
          <w:wAfter w:w="9212" w:type="dxa"/>
        </w:trPr>
        <w:tc>
          <w:tcPr>
            <w:tcW w:w="534" w:type="dxa"/>
          </w:tcPr>
          <w:p w:rsidR="00EA6099" w:rsidRPr="00134503" w:rsidRDefault="00EA6099" w:rsidP="00B031FC">
            <w:pPr>
              <w:ind w:firstLine="0"/>
              <w:rPr>
                <w:rFonts w:eastAsia="Times New Roman"/>
                <w:color w:val="000000"/>
                <w:szCs w:val="28"/>
                <w:lang w:eastAsia="ru-RU"/>
              </w:rPr>
            </w:pPr>
            <w:r>
              <w:rPr>
                <w:rFonts w:eastAsia="Times New Roman"/>
                <w:color w:val="000000"/>
                <w:szCs w:val="28"/>
                <w:lang w:eastAsia="ru-RU"/>
              </w:rPr>
              <w:t>2.</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Воронежская область</w:t>
            </w:r>
          </w:p>
        </w:tc>
        <w:tc>
          <w:tcPr>
            <w:tcW w:w="9648" w:type="dxa"/>
          </w:tcPr>
          <w:p w:rsidR="00EA6099" w:rsidRPr="005B2B8F" w:rsidRDefault="00EA6099" w:rsidP="002F0A53">
            <w:pPr>
              <w:ind w:firstLine="0"/>
              <w:jc w:val="both"/>
              <w:rPr>
                <w:rFonts w:eastAsia="Times New Roman"/>
                <w:i/>
                <w:color w:val="000000"/>
                <w:sz w:val="24"/>
                <w:szCs w:val="24"/>
                <w:lang w:eastAsia="ru-RU"/>
              </w:rPr>
            </w:pPr>
            <w:r w:rsidRPr="005B2B8F">
              <w:t>Трёхстороннее соглашение между правительством Воронежской области, объединениями профсоюзов и объединениями работодателей на 2020-2022 гг.</w:t>
            </w:r>
          </w:p>
          <w:p w:rsidR="00EA6099" w:rsidRPr="005B2B8F" w:rsidRDefault="00EA6099" w:rsidP="002F0A53">
            <w:pPr>
              <w:ind w:firstLine="0"/>
              <w:jc w:val="both"/>
              <w:rPr>
                <w:rFonts w:eastAsia="Times New Roman"/>
                <w:i/>
                <w:color w:val="000000"/>
                <w:sz w:val="24"/>
                <w:szCs w:val="24"/>
                <w:lang w:eastAsia="ru-RU"/>
              </w:rPr>
            </w:pPr>
          </w:p>
        </w:tc>
      </w:tr>
      <w:tr w:rsidR="00EA6099" w:rsidRPr="00134503" w:rsidTr="00EA6099">
        <w:trPr>
          <w:gridAfter w:val="2"/>
          <w:wAfter w:w="9212" w:type="dxa"/>
        </w:trPr>
        <w:tc>
          <w:tcPr>
            <w:tcW w:w="534" w:type="dxa"/>
          </w:tcPr>
          <w:p w:rsidR="00EA6099" w:rsidRPr="00134503" w:rsidRDefault="00EA6099" w:rsidP="00B031FC">
            <w:pPr>
              <w:ind w:firstLine="0"/>
              <w:rPr>
                <w:rFonts w:eastAsia="Times New Roman"/>
                <w:color w:val="000000"/>
                <w:szCs w:val="28"/>
                <w:lang w:eastAsia="ru-RU"/>
              </w:rPr>
            </w:pPr>
            <w:r>
              <w:rPr>
                <w:rFonts w:eastAsia="Times New Roman"/>
                <w:color w:val="000000"/>
                <w:szCs w:val="28"/>
                <w:lang w:eastAsia="ru-RU"/>
              </w:rPr>
              <w:t>3.</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Ивановская область</w:t>
            </w:r>
          </w:p>
        </w:tc>
        <w:tc>
          <w:tcPr>
            <w:tcW w:w="9648" w:type="dxa"/>
          </w:tcPr>
          <w:p w:rsidR="00EA6099" w:rsidRPr="005B2B8F" w:rsidRDefault="00EA6099" w:rsidP="002F0A53">
            <w:pPr>
              <w:ind w:firstLine="0"/>
              <w:jc w:val="both"/>
            </w:pPr>
            <w:r w:rsidRPr="005B2B8F">
              <w:t xml:space="preserve">Региональное соглашение о </w:t>
            </w:r>
            <w:r w:rsidRPr="005B2B8F">
              <w:rPr>
                <w:i/>
              </w:rPr>
              <w:t>минимальной заработной плате</w:t>
            </w:r>
            <w:r w:rsidRPr="005B2B8F">
              <w:t xml:space="preserve"> в Ивановской области на 2020-2022 годы подписано 23 января 2020.</w:t>
            </w:r>
          </w:p>
        </w:tc>
      </w:tr>
      <w:tr w:rsidR="00EA6099" w:rsidRPr="00134503" w:rsidTr="00EA6099">
        <w:trPr>
          <w:gridAfter w:val="2"/>
          <w:wAfter w:w="9212" w:type="dxa"/>
          <w:trHeight w:val="416"/>
        </w:trPr>
        <w:tc>
          <w:tcPr>
            <w:tcW w:w="534" w:type="dxa"/>
          </w:tcPr>
          <w:p w:rsidR="00EA6099" w:rsidRPr="00134503" w:rsidRDefault="00EA6099" w:rsidP="00B031FC">
            <w:pPr>
              <w:ind w:firstLine="0"/>
              <w:rPr>
                <w:rFonts w:eastAsia="Times New Roman"/>
                <w:color w:val="000000"/>
                <w:szCs w:val="28"/>
                <w:lang w:eastAsia="ru-RU"/>
              </w:rPr>
            </w:pPr>
            <w:r>
              <w:rPr>
                <w:rFonts w:eastAsia="Times New Roman"/>
                <w:color w:val="000000"/>
                <w:szCs w:val="28"/>
                <w:lang w:eastAsia="ru-RU"/>
              </w:rPr>
              <w:t>4.</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Калужская область</w:t>
            </w:r>
          </w:p>
        </w:tc>
        <w:tc>
          <w:tcPr>
            <w:tcW w:w="9648" w:type="dxa"/>
          </w:tcPr>
          <w:p w:rsidR="00EA6099" w:rsidRPr="005B2B8F" w:rsidRDefault="00EA6099" w:rsidP="002F0A53">
            <w:pPr>
              <w:ind w:firstLine="0"/>
              <w:jc w:val="both"/>
            </w:pPr>
            <w:r w:rsidRPr="005B2B8F">
              <w:t xml:space="preserve">Соглашение о </w:t>
            </w:r>
            <w:r w:rsidRPr="005B2B8F">
              <w:rPr>
                <w:i/>
              </w:rPr>
              <w:t>минимальной заработной плате</w:t>
            </w:r>
            <w:r w:rsidRPr="005B2B8F">
              <w:t xml:space="preserve"> в Калужской области от 10 сентября 2019 года.</w:t>
            </w:r>
          </w:p>
        </w:tc>
      </w:tr>
      <w:tr w:rsidR="00EA6099" w:rsidRPr="00134503" w:rsidTr="00EA6099">
        <w:trPr>
          <w:gridAfter w:val="2"/>
          <w:wAfter w:w="9212" w:type="dxa"/>
          <w:trHeight w:val="416"/>
        </w:trPr>
        <w:tc>
          <w:tcPr>
            <w:tcW w:w="534" w:type="dxa"/>
          </w:tcPr>
          <w:p w:rsidR="00EA6099" w:rsidRDefault="00EA6099" w:rsidP="00B031FC">
            <w:pPr>
              <w:ind w:firstLine="0"/>
              <w:rPr>
                <w:rFonts w:eastAsia="Times New Roman"/>
                <w:color w:val="000000"/>
                <w:szCs w:val="28"/>
                <w:lang w:eastAsia="ru-RU"/>
              </w:rPr>
            </w:pPr>
            <w:r>
              <w:rPr>
                <w:rFonts w:eastAsia="Times New Roman"/>
                <w:color w:val="000000"/>
                <w:szCs w:val="28"/>
                <w:lang w:eastAsia="ru-RU"/>
              </w:rPr>
              <w:t>5.</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Костромская область</w:t>
            </w:r>
          </w:p>
        </w:tc>
        <w:tc>
          <w:tcPr>
            <w:tcW w:w="9648" w:type="dxa"/>
          </w:tcPr>
          <w:p w:rsidR="00EA6099" w:rsidRPr="005B2B8F" w:rsidRDefault="00EA6099" w:rsidP="002F0A53">
            <w:pPr>
              <w:shd w:val="clear" w:color="auto" w:fill="FFFFFF"/>
              <w:ind w:firstLine="0"/>
              <w:jc w:val="both"/>
              <w:rPr>
                <w:rFonts w:eastAsia="Times New Roman"/>
                <w:color w:val="000000"/>
                <w:szCs w:val="28"/>
                <w:lang w:eastAsia="ru-RU"/>
              </w:rPr>
            </w:pPr>
            <w:r w:rsidRPr="005B2B8F">
              <w:rPr>
                <w:rFonts w:eastAsia="Times New Roman"/>
                <w:color w:val="000000"/>
                <w:szCs w:val="28"/>
                <w:lang w:eastAsia="ru-RU"/>
              </w:rPr>
              <w:t xml:space="preserve">Соглашение о социальном партнерстве в сфере труда между администрацией </w:t>
            </w:r>
            <w:r w:rsidRPr="005B2B8F">
              <w:rPr>
                <w:rFonts w:eastAsia="Times New Roman"/>
                <w:color w:val="000000"/>
                <w:szCs w:val="28"/>
                <w:lang w:eastAsia="ru-RU"/>
              </w:rPr>
              <w:lastRenderedPageBreak/>
              <w:t>Костромской области, Федерацией организаций профсоюзов Костромской области и объединениями работодателей Костромской области на 2019-2021 годы.</w:t>
            </w:r>
          </w:p>
        </w:tc>
      </w:tr>
      <w:tr w:rsidR="00EA6099" w:rsidRPr="00134503" w:rsidTr="00EA6099">
        <w:trPr>
          <w:gridAfter w:val="2"/>
          <w:wAfter w:w="9212" w:type="dxa"/>
          <w:trHeight w:val="416"/>
        </w:trPr>
        <w:tc>
          <w:tcPr>
            <w:tcW w:w="534" w:type="dxa"/>
          </w:tcPr>
          <w:p w:rsidR="00EA6099" w:rsidRDefault="00EA6099" w:rsidP="00B031FC">
            <w:pPr>
              <w:ind w:firstLine="0"/>
              <w:rPr>
                <w:rFonts w:eastAsia="Times New Roman"/>
                <w:color w:val="000000"/>
                <w:szCs w:val="28"/>
                <w:lang w:eastAsia="ru-RU"/>
              </w:rPr>
            </w:pPr>
            <w:r>
              <w:rPr>
                <w:rFonts w:eastAsia="Times New Roman"/>
                <w:color w:val="000000"/>
                <w:szCs w:val="28"/>
                <w:lang w:eastAsia="ru-RU"/>
              </w:rPr>
              <w:lastRenderedPageBreak/>
              <w:t>6.</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Курская область</w:t>
            </w:r>
          </w:p>
        </w:tc>
        <w:tc>
          <w:tcPr>
            <w:tcW w:w="9648" w:type="dxa"/>
          </w:tcPr>
          <w:p w:rsidR="00EA6099" w:rsidRPr="005B2B8F" w:rsidRDefault="00EA6099" w:rsidP="002F0A53">
            <w:pPr>
              <w:ind w:firstLine="0"/>
            </w:pPr>
            <w:r w:rsidRPr="005B2B8F">
              <w:t>Трехстороннее соглашение Курской области на 2019–2021 годы от 17.12.2018</w:t>
            </w:r>
          </w:p>
        </w:tc>
      </w:tr>
      <w:tr w:rsidR="00EA6099" w:rsidRPr="00E12492" w:rsidTr="00EA6099">
        <w:trPr>
          <w:gridAfter w:val="2"/>
          <w:wAfter w:w="9212" w:type="dxa"/>
        </w:trPr>
        <w:tc>
          <w:tcPr>
            <w:tcW w:w="534" w:type="dxa"/>
          </w:tcPr>
          <w:p w:rsidR="00EA6099" w:rsidRPr="002F0A53" w:rsidRDefault="00EA6099" w:rsidP="00B031FC">
            <w:pPr>
              <w:ind w:firstLine="0"/>
              <w:rPr>
                <w:rFonts w:eastAsia="Times New Roman"/>
                <w:color w:val="000000"/>
                <w:szCs w:val="28"/>
                <w:lang w:eastAsia="ru-RU"/>
              </w:rPr>
            </w:pPr>
            <w:r>
              <w:rPr>
                <w:rFonts w:eastAsia="Times New Roman"/>
                <w:color w:val="000000"/>
                <w:szCs w:val="28"/>
                <w:lang w:eastAsia="ru-RU"/>
              </w:rPr>
              <w:t>7.</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Ярославская область</w:t>
            </w:r>
          </w:p>
        </w:tc>
        <w:tc>
          <w:tcPr>
            <w:tcW w:w="9648" w:type="dxa"/>
          </w:tcPr>
          <w:p w:rsidR="00EA6099" w:rsidRPr="005B2B8F" w:rsidRDefault="00EA6099" w:rsidP="002F0A53">
            <w:pPr>
              <w:ind w:firstLine="0"/>
              <w:jc w:val="both"/>
              <w:rPr>
                <w:rFonts w:eastAsia="Times New Roman"/>
                <w:strike/>
                <w:color w:val="000000"/>
                <w:szCs w:val="28"/>
                <w:lang w:eastAsia="ru-RU"/>
              </w:rPr>
            </w:pPr>
            <w:r w:rsidRPr="005B2B8F">
              <w:t xml:space="preserve">Региональное соглашение о </w:t>
            </w:r>
            <w:r w:rsidRPr="005B2B8F">
              <w:rPr>
                <w:i/>
              </w:rPr>
              <w:t>минимальной заработной плате</w:t>
            </w:r>
            <w:r w:rsidRPr="005B2B8F">
              <w:t xml:space="preserve"> на 2021-2022 годы</w:t>
            </w:r>
            <w:r w:rsidR="00643467" w:rsidRPr="005B2B8F">
              <w:t xml:space="preserve"> от 29.01.2021 года.</w:t>
            </w:r>
          </w:p>
        </w:tc>
      </w:tr>
      <w:tr w:rsidR="00EA6099" w:rsidRPr="00E12492" w:rsidTr="00EA6099">
        <w:trPr>
          <w:gridAfter w:val="2"/>
          <w:wAfter w:w="9212" w:type="dxa"/>
          <w:trHeight w:val="405"/>
        </w:trPr>
        <w:tc>
          <w:tcPr>
            <w:tcW w:w="534" w:type="dxa"/>
            <w:shd w:val="clear" w:color="auto" w:fill="DDD9C3" w:themeFill="background2" w:themeFillShade="E6"/>
          </w:tcPr>
          <w:p w:rsidR="00EA6099" w:rsidRPr="00416D6C" w:rsidRDefault="00EA6099" w:rsidP="00B031FC">
            <w:pPr>
              <w:ind w:firstLine="0"/>
              <w:rPr>
                <w:rFonts w:eastAsia="Times New Roman"/>
                <w:b/>
                <w:color w:val="000000"/>
                <w:szCs w:val="28"/>
                <w:lang w:eastAsia="ru-RU"/>
              </w:rPr>
            </w:pPr>
          </w:p>
        </w:tc>
        <w:tc>
          <w:tcPr>
            <w:tcW w:w="4110" w:type="dxa"/>
            <w:shd w:val="clear" w:color="auto" w:fill="DDD9C3" w:themeFill="background2" w:themeFillShade="E6"/>
          </w:tcPr>
          <w:p w:rsidR="00EA6099" w:rsidRPr="005B2B8F" w:rsidRDefault="00EA6099" w:rsidP="00B031FC">
            <w:pPr>
              <w:ind w:firstLine="0"/>
              <w:rPr>
                <w:rFonts w:eastAsia="Times New Roman"/>
                <w:strike/>
                <w:color w:val="000000"/>
                <w:szCs w:val="28"/>
                <w:lang w:eastAsia="ru-RU"/>
              </w:rPr>
            </w:pPr>
            <w:r w:rsidRPr="005B2B8F">
              <w:rPr>
                <w:rFonts w:eastAsia="Times New Roman"/>
                <w:b/>
                <w:color w:val="000000"/>
                <w:szCs w:val="28"/>
                <w:lang w:eastAsia="ru-RU"/>
              </w:rPr>
              <w:t>Северо-западный федеральный округ</w:t>
            </w:r>
          </w:p>
        </w:tc>
        <w:tc>
          <w:tcPr>
            <w:tcW w:w="9648" w:type="dxa"/>
            <w:shd w:val="clear" w:color="auto" w:fill="DDD9C3" w:themeFill="background2" w:themeFillShade="E6"/>
          </w:tcPr>
          <w:p w:rsidR="00EA6099" w:rsidRPr="005B2B8F" w:rsidRDefault="00EA6099" w:rsidP="00B031FC">
            <w:pPr>
              <w:ind w:firstLine="0"/>
              <w:rPr>
                <w:strike/>
                <w:szCs w:val="28"/>
              </w:rPr>
            </w:pPr>
          </w:p>
        </w:tc>
      </w:tr>
      <w:tr w:rsidR="00EA6099" w:rsidRPr="00E12492" w:rsidTr="00EA6099">
        <w:trPr>
          <w:gridAfter w:val="2"/>
          <w:wAfter w:w="9212" w:type="dxa"/>
          <w:trHeight w:val="885"/>
        </w:trPr>
        <w:tc>
          <w:tcPr>
            <w:tcW w:w="534" w:type="dxa"/>
          </w:tcPr>
          <w:p w:rsidR="00EA6099" w:rsidRDefault="00EA6099" w:rsidP="00B031FC">
            <w:pPr>
              <w:ind w:firstLine="0"/>
              <w:rPr>
                <w:rFonts w:eastAsia="Times New Roman"/>
                <w:color w:val="000000"/>
                <w:szCs w:val="28"/>
                <w:lang w:eastAsia="ru-RU"/>
              </w:rPr>
            </w:pPr>
            <w:r>
              <w:rPr>
                <w:rFonts w:eastAsia="Times New Roman"/>
                <w:color w:val="000000"/>
                <w:szCs w:val="28"/>
                <w:lang w:eastAsia="ru-RU"/>
              </w:rPr>
              <w:t>8.</w:t>
            </w:r>
          </w:p>
        </w:tc>
        <w:tc>
          <w:tcPr>
            <w:tcW w:w="4110"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 xml:space="preserve">Ненецкий автономный округ </w:t>
            </w:r>
          </w:p>
        </w:tc>
        <w:tc>
          <w:tcPr>
            <w:tcW w:w="9648" w:type="dxa"/>
          </w:tcPr>
          <w:p w:rsidR="00EA6099" w:rsidRPr="005B2B8F" w:rsidRDefault="00EA6099" w:rsidP="002F0A53">
            <w:pPr>
              <w:pStyle w:val="aa"/>
              <w:jc w:val="both"/>
              <w:rPr>
                <w:sz w:val="28"/>
                <w:szCs w:val="28"/>
              </w:rPr>
            </w:pPr>
            <w:r w:rsidRPr="005B2B8F">
              <w:rPr>
                <w:sz w:val="28"/>
                <w:szCs w:val="28"/>
              </w:rPr>
              <w:t xml:space="preserve">Соглашение о </w:t>
            </w:r>
            <w:r w:rsidRPr="005B2B8F">
              <w:rPr>
                <w:i/>
                <w:sz w:val="28"/>
                <w:szCs w:val="28"/>
              </w:rPr>
              <w:t>минимальной заработной плате</w:t>
            </w:r>
            <w:r w:rsidRPr="005B2B8F">
              <w:rPr>
                <w:sz w:val="28"/>
                <w:szCs w:val="28"/>
              </w:rPr>
              <w:t xml:space="preserve"> от 4.06.2018 и Дополнительное соглашение от 18.12.2019. </w:t>
            </w:r>
          </w:p>
          <w:p w:rsidR="00D0041D" w:rsidRPr="005B2B8F" w:rsidRDefault="00D0041D" w:rsidP="002F0A53">
            <w:pPr>
              <w:pStyle w:val="aa"/>
              <w:jc w:val="both"/>
              <w:rPr>
                <w:sz w:val="28"/>
                <w:szCs w:val="28"/>
              </w:rPr>
            </w:pPr>
          </w:p>
          <w:p w:rsidR="00E47960" w:rsidRPr="005B2B8F" w:rsidRDefault="00E47960" w:rsidP="002F0A53">
            <w:pPr>
              <w:pStyle w:val="aa"/>
              <w:jc w:val="both"/>
              <w:rPr>
                <w:sz w:val="28"/>
                <w:szCs w:val="28"/>
              </w:rPr>
            </w:pPr>
            <w:r w:rsidRPr="005B2B8F">
              <w:rPr>
                <w:sz w:val="28"/>
                <w:szCs w:val="28"/>
              </w:rPr>
              <w:t xml:space="preserve">По информации секретаря ФНПР в СЗФО, </w:t>
            </w:r>
            <w:r w:rsidR="00D0041D" w:rsidRPr="005B2B8F">
              <w:rPr>
                <w:sz w:val="28"/>
                <w:szCs w:val="28"/>
              </w:rPr>
              <w:t>3 июня 2021 года на заседании трехсторонней комиссии по регулированию социально-трудовых отношений в Ненецком АО было принято решение о заключении Соглашения о минимальной заработной плате в Ненецком АО</w:t>
            </w:r>
            <w:r w:rsidRPr="005B2B8F">
              <w:rPr>
                <w:sz w:val="28"/>
                <w:szCs w:val="28"/>
              </w:rPr>
              <w:t>.</w:t>
            </w:r>
          </w:p>
        </w:tc>
      </w:tr>
      <w:tr w:rsidR="00EA6099" w:rsidRPr="00E12492" w:rsidTr="00EA6099">
        <w:trPr>
          <w:gridAfter w:val="2"/>
          <w:wAfter w:w="9212" w:type="dxa"/>
          <w:trHeight w:val="885"/>
        </w:trPr>
        <w:tc>
          <w:tcPr>
            <w:tcW w:w="534" w:type="dxa"/>
          </w:tcPr>
          <w:p w:rsidR="00EA6099" w:rsidRPr="001F279F" w:rsidRDefault="00EA6099" w:rsidP="00B031FC">
            <w:pPr>
              <w:ind w:firstLine="0"/>
              <w:rPr>
                <w:rFonts w:eastAsia="Times New Roman"/>
                <w:color w:val="000000"/>
                <w:szCs w:val="28"/>
                <w:lang w:eastAsia="ru-RU"/>
              </w:rPr>
            </w:pPr>
            <w:r>
              <w:rPr>
                <w:rFonts w:eastAsia="Times New Roman"/>
                <w:color w:val="000000"/>
                <w:szCs w:val="28"/>
                <w:lang w:eastAsia="ru-RU"/>
              </w:rPr>
              <w:t>9.</w:t>
            </w:r>
          </w:p>
        </w:tc>
        <w:tc>
          <w:tcPr>
            <w:tcW w:w="4110" w:type="dxa"/>
          </w:tcPr>
          <w:p w:rsidR="00EA6099" w:rsidRPr="001F279F" w:rsidRDefault="00EA6099" w:rsidP="00B031FC">
            <w:pPr>
              <w:ind w:firstLine="0"/>
              <w:rPr>
                <w:rFonts w:eastAsia="Times New Roman"/>
                <w:color w:val="000000"/>
                <w:szCs w:val="28"/>
                <w:lang w:eastAsia="ru-RU"/>
              </w:rPr>
            </w:pPr>
            <w:r w:rsidRPr="001F279F">
              <w:rPr>
                <w:rFonts w:eastAsia="Times New Roman"/>
                <w:color w:val="000000"/>
                <w:szCs w:val="28"/>
                <w:lang w:eastAsia="ru-RU"/>
              </w:rPr>
              <w:t>Новгородская область</w:t>
            </w:r>
          </w:p>
          <w:p w:rsidR="00EA6099" w:rsidRDefault="00EA6099" w:rsidP="00B031FC">
            <w:pPr>
              <w:ind w:firstLine="0"/>
              <w:rPr>
                <w:rFonts w:eastAsia="Times New Roman"/>
                <w:b/>
                <w:color w:val="000000"/>
                <w:szCs w:val="28"/>
                <w:lang w:eastAsia="ru-RU"/>
              </w:rPr>
            </w:pPr>
          </w:p>
        </w:tc>
        <w:tc>
          <w:tcPr>
            <w:tcW w:w="9648" w:type="dxa"/>
          </w:tcPr>
          <w:p w:rsidR="00EA6099" w:rsidRPr="00544CFA" w:rsidRDefault="00EA6099" w:rsidP="008D1997">
            <w:pPr>
              <w:shd w:val="clear" w:color="auto" w:fill="FFFFFF"/>
              <w:ind w:firstLine="0"/>
              <w:jc w:val="both"/>
              <w:rPr>
                <w:rFonts w:eastAsia="Times New Roman"/>
                <w:color w:val="000000"/>
                <w:szCs w:val="28"/>
                <w:lang w:eastAsia="ru-RU"/>
              </w:rPr>
            </w:pPr>
            <w:r w:rsidRPr="00C216DB">
              <w:rPr>
                <w:rFonts w:eastAsia="Times New Roman"/>
                <w:color w:val="000000"/>
                <w:szCs w:val="28"/>
                <w:lang w:eastAsia="ru-RU"/>
              </w:rPr>
              <w:t>Региональное соглашение</w:t>
            </w:r>
            <w:r w:rsidRPr="00544CFA">
              <w:rPr>
                <w:rFonts w:eastAsia="Times New Roman"/>
                <w:color w:val="000000"/>
                <w:szCs w:val="28"/>
                <w:lang w:eastAsia="ru-RU"/>
              </w:rPr>
              <w:t xml:space="preserve"> «</w:t>
            </w:r>
            <w:r w:rsidRPr="00DB3A30">
              <w:rPr>
                <w:rFonts w:eastAsia="Times New Roman"/>
                <w:i/>
                <w:color w:val="000000"/>
                <w:szCs w:val="28"/>
                <w:lang w:eastAsia="ru-RU"/>
              </w:rPr>
              <w:t>О минимальной заработной плате</w:t>
            </w:r>
            <w:r w:rsidRPr="00544CFA">
              <w:rPr>
                <w:rFonts w:eastAsia="Times New Roman"/>
                <w:color w:val="000000"/>
                <w:szCs w:val="28"/>
                <w:lang w:eastAsia="ru-RU"/>
              </w:rPr>
              <w:t xml:space="preserve"> в Новгородской обл</w:t>
            </w:r>
            <w:r w:rsidRPr="00C216DB">
              <w:rPr>
                <w:rFonts w:eastAsia="Times New Roman"/>
                <w:color w:val="000000"/>
                <w:szCs w:val="28"/>
                <w:lang w:eastAsia="ru-RU"/>
              </w:rPr>
              <w:t xml:space="preserve">асти» на 2021-2023 </w:t>
            </w:r>
            <w:proofErr w:type="spellStart"/>
            <w:proofErr w:type="gramStart"/>
            <w:r w:rsidRPr="00C216DB">
              <w:rPr>
                <w:rFonts w:eastAsia="Times New Roman"/>
                <w:color w:val="000000"/>
                <w:szCs w:val="28"/>
                <w:lang w:eastAsia="ru-RU"/>
              </w:rPr>
              <w:t>гг</w:t>
            </w:r>
            <w:proofErr w:type="spellEnd"/>
            <w:proofErr w:type="gramEnd"/>
            <w:r w:rsidRPr="00C216DB">
              <w:rPr>
                <w:rFonts w:eastAsia="Times New Roman"/>
                <w:color w:val="000000"/>
                <w:szCs w:val="28"/>
                <w:lang w:eastAsia="ru-RU"/>
              </w:rPr>
              <w:t>, подписано 2 ноября 2020 года, зарегистрировано</w:t>
            </w:r>
            <w:r w:rsidRPr="00544CFA">
              <w:rPr>
                <w:rFonts w:eastAsia="Times New Roman"/>
                <w:color w:val="000000"/>
                <w:szCs w:val="28"/>
                <w:lang w:eastAsia="ru-RU"/>
              </w:rPr>
              <w:t xml:space="preserve"> </w:t>
            </w:r>
            <w:r w:rsidRPr="00C216DB">
              <w:rPr>
                <w:rFonts w:eastAsia="Times New Roman"/>
                <w:color w:val="000000"/>
                <w:szCs w:val="28"/>
                <w:lang w:eastAsia="ru-RU"/>
              </w:rPr>
              <w:t>5 ноября 2020 г.</w:t>
            </w:r>
          </w:p>
          <w:p w:rsidR="00EA6099" w:rsidRPr="00C216DB" w:rsidRDefault="00EA6099" w:rsidP="008D1997">
            <w:pPr>
              <w:ind w:firstLine="0"/>
              <w:jc w:val="both"/>
              <w:rPr>
                <w:b/>
                <w:szCs w:val="28"/>
              </w:rPr>
            </w:pPr>
          </w:p>
          <w:p w:rsidR="00EA6099" w:rsidRPr="00C216DB" w:rsidRDefault="00EA6099" w:rsidP="008D1997">
            <w:pPr>
              <w:shd w:val="clear" w:color="auto" w:fill="FFFFFF"/>
              <w:ind w:firstLine="0"/>
              <w:jc w:val="both"/>
              <w:rPr>
                <w:rFonts w:eastAsia="Times New Roman"/>
                <w:color w:val="000000"/>
                <w:szCs w:val="28"/>
                <w:lang w:eastAsia="ru-RU"/>
              </w:rPr>
            </w:pPr>
            <w:r>
              <w:rPr>
                <w:rFonts w:eastAsia="Times New Roman"/>
                <w:color w:val="000000"/>
                <w:szCs w:val="28"/>
                <w:lang w:eastAsia="ru-RU"/>
              </w:rPr>
              <w:t xml:space="preserve">Действует с </w:t>
            </w:r>
            <w:r w:rsidRPr="00544CFA">
              <w:rPr>
                <w:rFonts w:eastAsia="Times New Roman"/>
                <w:color w:val="000000"/>
                <w:szCs w:val="28"/>
                <w:lang w:eastAsia="ru-RU"/>
              </w:rPr>
              <w:t>1 января 2021 года по 31 декабря 2023 года.</w:t>
            </w:r>
          </w:p>
          <w:p w:rsidR="00EA6099" w:rsidRPr="00C216DB" w:rsidRDefault="00EA6099" w:rsidP="008D1997">
            <w:pPr>
              <w:shd w:val="clear" w:color="auto" w:fill="FFFFFF"/>
              <w:ind w:firstLine="0"/>
              <w:jc w:val="both"/>
              <w:rPr>
                <w:rFonts w:eastAsia="Times New Roman"/>
                <w:color w:val="000000"/>
                <w:szCs w:val="28"/>
                <w:lang w:eastAsia="ru-RU"/>
              </w:rPr>
            </w:pPr>
          </w:p>
          <w:p w:rsidR="00EA6099" w:rsidRPr="00544CFA" w:rsidRDefault="00EA6099" w:rsidP="008D1997">
            <w:pPr>
              <w:shd w:val="clear" w:color="auto" w:fill="FFFFFF"/>
              <w:ind w:firstLine="0"/>
              <w:jc w:val="both"/>
              <w:rPr>
                <w:rFonts w:eastAsia="Times New Roman"/>
                <w:color w:val="000000"/>
                <w:szCs w:val="28"/>
                <w:lang w:eastAsia="ru-RU"/>
              </w:rPr>
            </w:pPr>
            <w:r w:rsidRPr="00C216DB">
              <w:rPr>
                <w:rFonts w:eastAsia="Times New Roman"/>
                <w:color w:val="000000"/>
                <w:szCs w:val="28"/>
                <w:lang w:eastAsia="ru-RU"/>
              </w:rPr>
              <w:t>М</w:t>
            </w:r>
            <w:r w:rsidRPr="00544CFA">
              <w:rPr>
                <w:rFonts w:eastAsia="Times New Roman"/>
                <w:color w:val="000000"/>
                <w:szCs w:val="28"/>
                <w:lang w:eastAsia="ru-RU"/>
              </w:rPr>
              <w:t>инимальная</w:t>
            </w:r>
            <w:r w:rsidRPr="00C216DB">
              <w:rPr>
                <w:rFonts w:eastAsia="Times New Roman"/>
                <w:color w:val="000000"/>
                <w:szCs w:val="28"/>
                <w:lang w:eastAsia="ru-RU"/>
              </w:rPr>
              <w:t xml:space="preserve"> </w:t>
            </w:r>
            <w:r w:rsidRPr="00544CFA">
              <w:rPr>
                <w:rFonts w:eastAsia="Times New Roman"/>
                <w:color w:val="000000"/>
                <w:szCs w:val="28"/>
                <w:lang w:eastAsia="ru-RU"/>
              </w:rPr>
              <w:t>заработная плата устанавливается:</w:t>
            </w:r>
          </w:p>
          <w:p w:rsidR="00EA6099" w:rsidRPr="00544CFA" w:rsidRDefault="00EA6099" w:rsidP="008D1997">
            <w:pPr>
              <w:shd w:val="clear" w:color="auto" w:fill="FFFFFF"/>
              <w:ind w:firstLine="0"/>
              <w:jc w:val="both"/>
              <w:rPr>
                <w:rFonts w:eastAsia="Times New Roman"/>
                <w:color w:val="000000"/>
                <w:szCs w:val="28"/>
                <w:lang w:eastAsia="ru-RU"/>
              </w:rPr>
            </w:pPr>
            <w:r w:rsidRPr="00544CFA">
              <w:rPr>
                <w:rFonts w:eastAsia="Times New Roman"/>
                <w:color w:val="000000"/>
                <w:szCs w:val="28"/>
                <w:lang w:eastAsia="ru-RU"/>
              </w:rPr>
              <w:t>а) в размере величины прожиточного минимума в месяц для</w:t>
            </w:r>
            <w:r>
              <w:rPr>
                <w:rFonts w:eastAsia="Times New Roman"/>
                <w:color w:val="000000"/>
                <w:szCs w:val="28"/>
                <w:lang w:eastAsia="ru-RU"/>
              </w:rPr>
              <w:t xml:space="preserve"> </w:t>
            </w:r>
            <w:proofErr w:type="spellStart"/>
            <w:r>
              <w:rPr>
                <w:rFonts w:eastAsia="Times New Roman"/>
                <w:color w:val="000000"/>
                <w:szCs w:val="28"/>
                <w:lang w:eastAsia="ru-RU"/>
              </w:rPr>
              <w:t>внебюджетников</w:t>
            </w:r>
            <w:proofErr w:type="spellEnd"/>
            <w:r w:rsidRPr="00544CFA">
              <w:rPr>
                <w:rFonts w:eastAsia="Times New Roman"/>
                <w:color w:val="000000"/>
                <w:szCs w:val="28"/>
                <w:lang w:eastAsia="ru-RU"/>
              </w:rPr>
              <w:t>;</w:t>
            </w:r>
          </w:p>
          <w:p w:rsidR="00EA6099" w:rsidRPr="00544CFA" w:rsidRDefault="00EA6099" w:rsidP="008D1997">
            <w:pPr>
              <w:shd w:val="clear" w:color="auto" w:fill="FFFFFF"/>
              <w:ind w:firstLine="0"/>
              <w:jc w:val="both"/>
              <w:rPr>
                <w:rFonts w:eastAsia="Times New Roman"/>
                <w:color w:val="000000"/>
                <w:szCs w:val="28"/>
                <w:lang w:eastAsia="ru-RU"/>
              </w:rPr>
            </w:pPr>
            <w:r w:rsidRPr="00544CFA">
              <w:rPr>
                <w:rFonts w:eastAsia="Times New Roman"/>
                <w:color w:val="000000"/>
                <w:szCs w:val="28"/>
                <w:lang w:eastAsia="ru-RU"/>
              </w:rPr>
              <w:t xml:space="preserve">б) в размере величины прожиточного минимума </w:t>
            </w:r>
            <w:proofErr w:type="gramStart"/>
            <w:r w:rsidRPr="00544CFA">
              <w:rPr>
                <w:rFonts w:eastAsia="Times New Roman"/>
                <w:color w:val="000000"/>
                <w:szCs w:val="28"/>
                <w:lang w:eastAsia="ru-RU"/>
              </w:rPr>
              <w:t>для</w:t>
            </w:r>
            <w:proofErr w:type="gramEnd"/>
            <w:r w:rsidRPr="00544CFA">
              <w:rPr>
                <w:rFonts w:eastAsia="Times New Roman"/>
                <w:color w:val="000000"/>
                <w:szCs w:val="28"/>
                <w:lang w:eastAsia="ru-RU"/>
              </w:rPr>
              <w:t xml:space="preserve"> трудоспособного</w:t>
            </w:r>
          </w:p>
          <w:p w:rsidR="00EA6099" w:rsidRPr="00544CFA" w:rsidRDefault="00EA6099" w:rsidP="008D1997">
            <w:pPr>
              <w:shd w:val="clear" w:color="auto" w:fill="FFFFFF"/>
              <w:ind w:firstLine="0"/>
              <w:jc w:val="both"/>
              <w:rPr>
                <w:rFonts w:eastAsia="Times New Roman"/>
                <w:color w:val="000000"/>
                <w:szCs w:val="28"/>
                <w:lang w:eastAsia="ru-RU"/>
              </w:rPr>
            </w:pPr>
            <w:r w:rsidRPr="00544CFA">
              <w:rPr>
                <w:rFonts w:eastAsia="Times New Roman"/>
                <w:color w:val="000000"/>
                <w:szCs w:val="28"/>
                <w:lang w:eastAsia="ru-RU"/>
              </w:rPr>
              <w:t>населения в целом по Российской Федерации за II квартал предыдущего года</w:t>
            </w:r>
            <w:r>
              <w:rPr>
                <w:rFonts w:eastAsia="Times New Roman"/>
                <w:color w:val="000000"/>
                <w:szCs w:val="28"/>
                <w:lang w:eastAsia="ru-RU"/>
              </w:rPr>
              <w:t xml:space="preserve"> </w:t>
            </w:r>
            <w:r>
              <w:rPr>
                <w:rFonts w:eastAsia="Times New Roman"/>
                <w:color w:val="000000"/>
                <w:szCs w:val="28"/>
                <w:lang w:eastAsia="ru-RU"/>
              </w:rPr>
              <w:lastRenderedPageBreak/>
              <w:t xml:space="preserve">– для </w:t>
            </w:r>
            <w:r w:rsidRPr="00544CFA">
              <w:rPr>
                <w:rFonts w:eastAsia="Times New Roman"/>
                <w:color w:val="000000"/>
                <w:szCs w:val="28"/>
                <w:lang w:eastAsia="ru-RU"/>
              </w:rPr>
              <w:t>бюджет</w:t>
            </w:r>
            <w:r>
              <w:rPr>
                <w:rFonts w:eastAsia="Times New Roman"/>
                <w:color w:val="000000"/>
                <w:szCs w:val="28"/>
                <w:lang w:eastAsia="ru-RU"/>
              </w:rPr>
              <w:t>ник</w:t>
            </w:r>
            <w:r w:rsidRPr="00544CFA">
              <w:rPr>
                <w:rFonts w:eastAsia="Times New Roman"/>
                <w:color w:val="000000"/>
                <w:szCs w:val="28"/>
                <w:lang w:eastAsia="ru-RU"/>
              </w:rPr>
              <w:t>ов.</w:t>
            </w:r>
          </w:p>
          <w:p w:rsidR="00EA6099" w:rsidRPr="00E47960" w:rsidRDefault="00EA6099" w:rsidP="008D1997">
            <w:pPr>
              <w:shd w:val="clear" w:color="auto" w:fill="FFFFFF"/>
              <w:ind w:firstLine="0"/>
              <w:jc w:val="both"/>
              <w:rPr>
                <w:rFonts w:eastAsia="Times New Roman"/>
                <w:color w:val="000000"/>
                <w:szCs w:val="28"/>
                <w:lang w:eastAsia="ru-RU"/>
              </w:rPr>
            </w:pPr>
          </w:p>
          <w:p w:rsidR="00EA6099" w:rsidRPr="00E47960" w:rsidRDefault="00EA6099" w:rsidP="008D1997">
            <w:pPr>
              <w:shd w:val="clear" w:color="auto" w:fill="FFFFFF"/>
              <w:ind w:firstLine="0"/>
              <w:jc w:val="both"/>
              <w:rPr>
                <w:rFonts w:eastAsia="Times New Roman"/>
                <w:color w:val="000000"/>
                <w:szCs w:val="28"/>
                <w:lang w:eastAsia="ru-RU"/>
              </w:rPr>
            </w:pPr>
            <w:r w:rsidRPr="00E47960">
              <w:rPr>
                <w:rFonts w:eastAsia="Times New Roman"/>
                <w:color w:val="000000"/>
                <w:szCs w:val="28"/>
                <w:lang w:eastAsia="ru-RU"/>
              </w:rPr>
              <w:t>В случае снижения величины прожиточного минимума для трудоспособного населения размер ранее установленной минимальной заработной платы в Новгородской области не изменяется.</w:t>
            </w:r>
          </w:p>
          <w:p w:rsidR="00EA6099" w:rsidRPr="00E47960" w:rsidRDefault="00EA6099" w:rsidP="008D1997">
            <w:pPr>
              <w:shd w:val="clear" w:color="auto" w:fill="FFFFFF"/>
              <w:ind w:firstLine="0"/>
              <w:jc w:val="both"/>
              <w:rPr>
                <w:rFonts w:eastAsia="Times New Roman"/>
                <w:color w:val="000000"/>
                <w:szCs w:val="28"/>
                <w:lang w:eastAsia="ru-RU"/>
              </w:rPr>
            </w:pPr>
          </w:p>
          <w:p w:rsidR="00EA6099" w:rsidRPr="00E47960" w:rsidRDefault="00EA6099" w:rsidP="008D1997">
            <w:pPr>
              <w:shd w:val="clear" w:color="auto" w:fill="FFFFFF"/>
              <w:ind w:firstLine="0"/>
              <w:jc w:val="both"/>
              <w:rPr>
                <w:rFonts w:eastAsia="Times New Roman"/>
                <w:color w:val="000000"/>
                <w:szCs w:val="28"/>
                <w:lang w:eastAsia="ru-RU"/>
              </w:rPr>
            </w:pPr>
            <w:proofErr w:type="gramStart"/>
            <w:r w:rsidRPr="00E47960">
              <w:rPr>
                <w:rFonts w:eastAsia="Times New Roman"/>
                <w:color w:val="000000"/>
                <w:szCs w:val="28"/>
                <w:lang w:eastAsia="ru-RU"/>
              </w:rPr>
              <w:t>В случае если минимальная заработная плата для работников организаций внебюджетного сектора экономики и индивидуальных предпринимателей, осуществляющих предпринимательскую деятельность без образования юридического лица, установленная настоящим Соглашением, ниже, чем минимальный размер оплаты труда, установленный федеральным законом, следует применять минимальный размер оплаты труда, установленный федеральным законом, до момента внесения изменения в настоящее Соглашение по установлению нового размера минимальной заработной платы для данной категории</w:t>
            </w:r>
            <w:proofErr w:type="gramEnd"/>
            <w:r w:rsidRPr="00E47960">
              <w:rPr>
                <w:rFonts w:eastAsia="Times New Roman"/>
                <w:color w:val="000000"/>
                <w:szCs w:val="28"/>
                <w:lang w:eastAsia="ru-RU"/>
              </w:rPr>
              <w:t xml:space="preserve"> работников.</w:t>
            </w:r>
          </w:p>
          <w:p w:rsidR="00BD2985" w:rsidRDefault="00BD2985" w:rsidP="008D1997">
            <w:pPr>
              <w:shd w:val="clear" w:color="auto" w:fill="FFFFFF"/>
              <w:ind w:firstLine="0"/>
              <w:jc w:val="both"/>
              <w:rPr>
                <w:rFonts w:eastAsia="Times New Roman"/>
                <w:color w:val="000000"/>
                <w:szCs w:val="28"/>
                <w:lang w:eastAsia="ru-RU"/>
              </w:rPr>
            </w:pPr>
          </w:p>
          <w:p w:rsidR="00F57830" w:rsidRPr="00544CFA" w:rsidRDefault="00F57830" w:rsidP="00F57830">
            <w:pPr>
              <w:shd w:val="clear" w:color="auto" w:fill="FFFFFF"/>
              <w:ind w:firstLine="0"/>
              <w:jc w:val="both"/>
              <w:rPr>
                <w:rFonts w:eastAsia="Times New Roman"/>
                <w:color w:val="000000"/>
                <w:szCs w:val="28"/>
                <w:lang w:eastAsia="ru-RU"/>
              </w:rPr>
            </w:pPr>
            <w:r>
              <w:rPr>
                <w:rFonts w:eastAsia="Times New Roman"/>
                <w:color w:val="000000"/>
                <w:szCs w:val="28"/>
                <w:lang w:eastAsia="ru-RU"/>
              </w:rPr>
              <w:t>С 1 апреля</w:t>
            </w:r>
            <w:r w:rsidRPr="00544CFA">
              <w:rPr>
                <w:rFonts w:eastAsia="Times New Roman"/>
                <w:color w:val="000000"/>
                <w:szCs w:val="28"/>
                <w:lang w:eastAsia="ru-RU"/>
              </w:rPr>
              <w:t xml:space="preserve"> </w:t>
            </w:r>
            <w:r w:rsidR="007117A5">
              <w:rPr>
                <w:rFonts w:eastAsia="Times New Roman"/>
                <w:color w:val="000000"/>
                <w:szCs w:val="28"/>
                <w:lang w:eastAsia="ru-RU"/>
              </w:rPr>
              <w:t xml:space="preserve">(в соответствии с дополнительным соглашением от 21 июня 2021 года) РМЗП для работников бюджетной сферы устанавливается </w:t>
            </w:r>
            <w:r w:rsidRPr="00544CFA">
              <w:rPr>
                <w:rFonts w:eastAsia="Times New Roman"/>
                <w:color w:val="000000"/>
                <w:szCs w:val="28"/>
                <w:lang w:eastAsia="ru-RU"/>
              </w:rPr>
              <w:t>в размере величины прожиточно</w:t>
            </w:r>
            <w:r w:rsidR="007117A5">
              <w:rPr>
                <w:rFonts w:eastAsia="Times New Roman"/>
                <w:color w:val="000000"/>
                <w:szCs w:val="28"/>
                <w:lang w:eastAsia="ru-RU"/>
              </w:rPr>
              <w:t xml:space="preserve">го минимума для трудоспособного </w:t>
            </w:r>
            <w:r w:rsidRPr="00544CFA">
              <w:rPr>
                <w:rFonts w:eastAsia="Times New Roman"/>
                <w:color w:val="000000"/>
                <w:szCs w:val="28"/>
                <w:lang w:eastAsia="ru-RU"/>
              </w:rPr>
              <w:t>населения в целом по Российской Федераци</w:t>
            </w:r>
            <w:r>
              <w:rPr>
                <w:rFonts w:eastAsia="Times New Roman"/>
                <w:color w:val="000000"/>
                <w:szCs w:val="28"/>
                <w:lang w:eastAsia="ru-RU"/>
              </w:rPr>
              <w:t>и на очередной год</w:t>
            </w:r>
            <w:r w:rsidRPr="00544CFA">
              <w:rPr>
                <w:rFonts w:eastAsia="Times New Roman"/>
                <w:color w:val="000000"/>
                <w:szCs w:val="28"/>
                <w:lang w:eastAsia="ru-RU"/>
              </w:rPr>
              <w:t>.</w:t>
            </w:r>
          </w:p>
          <w:p w:rsidR="00BD2985" w:rsidRPr="00C216DB" w:rsidRDefault="00BD2985" w:rsidP="008D1997">
            <w:pPr>
              <w:shd w:val="clear" w:color="auto" w:fill="FFFFFF"/>
              <w:ind w:firstLine="0"/>
              <w:jc w:val="both"/>
              <w:rPr>
                <w:rFonts w:eastAsia="Times New Roman"/>
                <w:color w:val="000000"/>
                <w:szCs w:val="28"/>
                <w:lang w:eastAsia="ru-RU"/>
              </w:rPr>
            </w:pPr>
            <w:r>
              <w:rPr>
                <w:rFonts w:eastAsia="Times New Roman"/>
                <w:color w:val="000000"/>
                <w:szCs w:val="28"/>
                <w:lang w:eastAsia="ru-RU"/>
              </w:rPr>
              <w:t xml:space="preserve"> </w:t>
            </w:r>
          </w:p>
        </w:tc>
      </w:tr>
      <w:tr w:rsidR="00EA6099" w:rsidRPr="00E12492" w:rsidTr="00EA6099">
        <w:trPr>
          <w:gridAfter w:val="2"/>
          <w:wAfter w:w="9212" w:type="dxa"/>
          <w:trHeight w:val="885"/>
        </w:trPr>
        <w:tc>
          <w:tcPr>
            <w:tcW w:w="534" w:type="dxa"/>
          </w:tcPr>
          <w:p w:rsidR="00EA6099" w:rsidRDefault="00EA6099" w:rsidP="008D1997">
            <w:pPr>
              <w:ind w:firstLine="0"/>
              <w:rPr>
                <w:rFonts w:eastAsia="Times New Roman"/>
                <w:color w:val="000000"/>
                <w:szCs w:val="28"/>
                <w:lang w:eastAsia="ru-RU"/>
              </w:rPr>
            </w:pPr>
            <w:r>
              <w:rPr>
                <w:rFonts w:eastAsia="Times New Roman"/>
                <w:color w:val="000000"/>
                <w:szCs w:val="28"/>
                <w:lang w:eastAsia="ru-RU"/>
              </w:rPr>
              <w:lastRenderedPageBreak/>
              <w:t>10.</w:t>
            </w:r>
          </w:p>
        </w:tc>
        <w:tc>
          <w:tcPr>
            <w:tcW w:w="4110" w:type="dxa"/>
          </w:tcPr>
          <w:p w:rsidR="00EA6099" w:rsidRPr="001F279F" w:rsidRDefault="00EA6099" w:rsidP="008D1997">
            <w:pPr>
              <w:ind w:firstLine="0"/>
              <w:rPr>
                <w:rFonts w:eastAsia="Times New Roman"/>
                <w:color w:val="000000"/>
                <w:szCs w:val="28"/>
                <w:lang w:eastAsia="ru-RU"/>
              </w:rPr>
            </w:pPr>
            <w:r>
              <w:rPr>
                <w:rFonts w:eastAsia="Times New Roman"/>
                <w:color w:val="000000"/>
                <w:szCs w:val="28"/>
                <w:lang w:eastAsia="ru-RU"/>
              </w:rPr>
              <w:t>Псковская область</w:t>
            </w:r>
          </w:p>
        </w:tc>
        <w:tc>
          <w:tcPr>
            <w:tcW w:w="9648" w:type="dxa"/>
          </w:tcPr>
          <w:p w:rsidR="00EA6099" w:rsidRPr="005B2B8F" w:rsidRDefault="00EA6099" w:rsidP="008D1997">
            <w:pPr>
              <w:pStyle w:val="aa"/>
              <w:spacing w:before="0" w:beforeAutospacing="0"/>
              <w:jc w:val="both"/>
              <w:rPr>
                <w:sz w:val="28"/>
                <w:szCs w:val="28"/>
              </w:rPr>
            </w:pPr>
            <w:r w:rsidRPr="005B2B8F">
              <w:rPr>
                <w:sz w:val="28"/>
                <w:szCs w:val="28"/>
              </w:rPr>
              <w:t xml:space="preserve">Региональное соглашение о </w:t>
            </w:r>
            <w:r w:rsidRPr="005B2B8F">
              <w:rPr>
                <w:i/>
                <w:sz w:val="28"/>
                <w:szCs w:val="28"/>
              </w:rPr>
              <w:t>минимальной заработной плате</w:t>
            </w:r>
            <w:r w:rsidR="00D0041D" w:rsidRPr="005B2B8F">
              <w:rPr>
                <w:sz w:val="28"/>
                <w:szCs w:val="28"/>
              </w:rPr>
              <w:t xml:space="preserve"> на 2021 год от декабря </w:t>
            </w:r>
            <w:r w:rsidRPr="005B2B8F">
              <w:rPr>
                <w:sz w:val="28"/>
                <w:szCs w:val="28"/>
              </w:rPr>
              <w:t>2020. РМЗП=</w:t>
            </w:r>
            <w:r w:rsidRPr="005B2B8F">
              <w:rPr>
                <w:rStyle w:val="ab"/>
                <w:b w:val="0"/>
                <w:sz w:val="28"/>
                <w:szCs w:val="28"/>
              </w:rPr>
              <w:t>ПМ ТН области за 2-й квартал предыдущего года, но не ниже МРОТ</w:t>
            </w:r>
            <w:r w:rsidR="00125A5F" w:rsidRPr="005B2B8F">
              <w:rPr>
                <w:rStyle w:val="ab"/>
                <w:b w:val="0"/>
                <w:sz w:val="28"/>
                <w:szCs w:val="28"/>
              </w:rPr>
              <w:t>.</w:t>
            </w:r>
          </w:p>
        </w:tc>
      </w:tr>
      <w:tr w:rsidR="00EA6099" w:rsidRPr="00134503" w:rsidTr="00EA6099">
        <w:trPr>
          <w:gridAfter w:val="2"/>
          <w:wAfter w:w="9212" w:type="dxa"/>
        </w:trPr>
        <w:tc>
          <w:tcPr>
            <w:tcW w:w="534" w:type="dxa"/>
            <w:shd w:val="clear" w:color="auto" w:fill="DDD9C3"/>
          </w:tcPr>
          <w:p w:rsidR="00EA6099" w:rsidRPr="00134503" w:rsidRDefault="00EA6099" w:rsidP="008D1997">
            <w:pPr>
              <w:ind w:firstLine="0"/>
              <w:rPr>
                <w:rFonts w:eastAsia="Times New Roman"/>
                <w:b/>
                <w:bCs/>
                <w:color w:val="000000"/>
                <w:szCs w:val="28"/>
                <w:lang w:eastAsia="ru-RU"/>
              </w:rPr>
            </w:pPr>
          </w:p>
        </w:tc>
        <w:tc>
          <w:tcPr>
            <w:tcW w:w="4110" w:type="dxa"/>
            <w:shd w:val="clear" w:color="auto" w:fill="DDD9C3"/>
          </w:tcPr>
          <w:p w:rsidR="00EA6099" w:rsidRPr="00134503" w:rsidRDefault="00EA6099" w:rsidP="008D1997">
            <w:pPr>
              <w:ind w:firstLine="0"/>
              <w:rPr>
                <w:rFonts w:eastAsia="Times New Roman"/>
                <w:b/>
                <w:bCs/>
                <w:color w:val="000000"/>
                <w:szCs w:val="28"/>
                <w:lang w:eastAsia="ru-RU"/>
              </w:rPr>
            </w:pPr>
            <w:r w:rsidRPr="00134503">
              <w:rPr>
                <w:rFonts w:eastAsia="Times New Roman"/>
                <w:b/>
                <w:bCs/>
                <w:color w:val="000000"/>
                <w:szCs w:val="28"/>
                <w:lang w:eastAsia="ru-RU"/>
              </w:rPr>
              <w:t>Южный федеральный округ</w:t>
            </w:r>
          </w:p>
        </w:tc>
        <w:tc>
          <w:tcPr>
            <w:tcW w:w="9648" w:type="dxa"/>
            <w:shd w:val="clear" w:color="auto" w:fill="DDD9C3"/>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 </w:t>
            </w:r>
          </w:p>
        </w:tc>
      </w:tr>
      <w:tr w:rsidR="00EA6099" w:rsidRPr="00134503" w:rsidTr="00EA6099">
        <w:tc>
          <w:tcPr>
            <w:tcW w:w="534" w:type="dxa"/>
          </w:tcPr>
          <w:p w:rsidR="00EA6099" w:rsidRPr="00C3035D" w:rsidRDefault="00EA6099" w:rsidP="00B031FC">
            <w:pPr>
              <w:ind w:firstLine="0"/>
              <w:rPr>
                <w:rFonts w:eastAsia="Times New Roman"/>
                <w:color w:val="000000"/>
                <w:szCs w:val="28"/>
                <w:lang w:eastAsia="ru-RU"/>
              </w:rPr>
            </w:pPr>
            <w:r>
              <w:rPr>
                <w:rFonts w:eastAsia="Times New Roman"/>
                <w:color w:val="000000"/>
                <w:szCs w:val="28"/>
                <w:lang w:eastAsia="ru-RU"/>
              </w:rPr>
              <w:t>11.</w:t>
            </w:r>
          </w:p>
        </w:tc>
        <w:tc>
          <w:tcPr>
            <w:tcW w:w="4110" w:type="dxa"/>
          </w:tcPr>
          <w:p w:rsidR="00EA6099" w:rsidRPr="00C3035D" w:rsidRDefault="00EA6099" w:rsidP="00B031FC">
            <w:pPr>
              <w:ind w:firstLine="0"/>
              <w:rPr>
                <w:rFonts w:eastAsia="Times New Roman"/>
                <w:color w:val="000000"/>
                <w:szCs w:val="28"/>
                <w:lang w:eastAsia="ru-RU"/>
              </w:rPr>
            </w:pPr>
            <w:r w:rsidRPr="00C3035D">
              <w:rPr>
                <w:rFonts w:eastAsia="Times New Roman"/>
                <w:color w:val="000000"/>
                <w:szCs w:val="28"/>
                <w:lang w:eastAsia="ru-RU"/>
              </w:rPr>
              <w:t xml:space="preserve">Краснодарский край </w:t>
            </w:r>
          </w:p>
        </w:tc>
        <w:tc>
          <w:tcPr>
            <w:tcW w:w="9648" w:type="dxa"/>
          </w:tcPr>
          <w:p w:rsidR="00EA6099" w:rsidRPr="005B2B8F" w:rsidRDefault="00EA6099" w:rsidP="008D1997">
            <w:pPr>
              <w:ind w:firstLine="0"/>
              <w:jc w:val="both"/>
              <w:rPr>
                <w:rFonts w:eastAsia="Times New Roman"/>
                <w:color w:val="000000"/>
                <w:szCs w:val="28"/>
                <w:lang w:eastAsia="ru-RU"/>
              </w:rPr>
            </w:pPr>
            <w:r w:rsidRPr="005B2B8F">
              <w:t xml:space="preserve">Региональное соглашение о </w:t>
            </w:r>
            <w:r w:rsidRPr="005B2B8F">
              <w:rPr>
                <w:i/>
              </w:rPr>
              <w:t>минимальной заработной плате</w:t>
            </w:r>
            <w:r w:rsidRPr="005B2B8F">
              <w:t xml:space="preserve"> в Краснодарском крае от 27.12.2017; решение Краснодарской краевой трехсторонней комиссии по регулированию социально-трудовых отношений от 07.12.2020.</w:t>
            </w:r>
          </w:p>
        </w:tc>
        <w:tc>
          <w:tcPr>
            <w:tcW w:w="4606" w:type="dxa"/>
            <w:tcBorders>
              <w:top w:val="nil"/>
              <w:bottom w:val="nil"/>
            </w:tcBorders>
          </w:tcPr>
          <w:p w:rsidR="00EA6099" w:rsidRDefault="00EA6099" w:rsidP="00B031FC">
            <w:pPr>
              <w:ind w:firstLine="0"/>
            </w:pPr>
          </w:p>
        </w:tc>
        <w:tc>
          <w:tcPr>
            <w:tcW w:w="4606" w:type="dxa"/>
          </w:tcPr>
          <w:p w:rsidR="00EA6099" w:rsidRDefault="00EA6099" w:rsidP="00B031FC">
            <w:pPr>
              <w:ind w:firstLine="0"/>
              <w:rPr>
                <w:rFonts w:eastAsia="Times New Roman"/>
                <w:color w:val="000000"/>
                <w:szCs w:val="28"/>
                <w:lang w:eastAsia="ru-RU"/>
              </w:rPr>
            </w:pPr>
          </w:p>
        </w:tc>
      </w:tr>
      <w:tr w:rsidR="000B3113" w:rsidRPr="00134503" w:rsidTr="00EA6099">
        <w:tc>
          <w:tcPr>
            <w:tcW w:w="534" w:type="dxa"/>
          </w:tcPr>
          <w:p w:rsidR="000B3113" w:rsidRDefault="005B2B8F" w:rsidP="00B031FC">
            <w:pPr>
              <w:ind w:firstLine="0"/>
              <w:rPr>
                <w:rFonts w:eastAsia="Times New Roman"/>
                <w:color w:val="000000"/>
                <w:szCs w:val="28"/>
                <w:lang w:eastAsia="ru-RU"/>
              </w:rPr>
            </w:pPr>
            <w:r>
              <w:rPr>
                <w:rFonts w:eastAsia="Times New Roman"/>
                <w:color w:val="000000"/>
                <w:szCs w:val="28"/>
                <w:lang w:eastAsia="ru-RU"/>
              </w:rPr>
              <w:lastRenderedPageBreak/>
              <w:t>12.</w:t>
            </w:r>
          </w:p>
        </w:tc>
        <w:tc>
          <w:tcPr>
            <w:tcW w:w="4110" w:type="dxa"/>
          </w:tcPr>
          <w:p w:rsidR="000B3113" w:rsidRPr="00C3035D" w:rsidRDefault="000B3113" w:rsidP="00B031FC">
            <w:pPr>
              <w:ind w:firstLine="0"/>
              <w:rPr>
                <w:rFonts w:eastAsia="Times New Roman"/>
                <w:color w:val="000000"/>
                <w:szCs w:val="28"/>
                <w:lang w:eastAsia="ru-RU"/>
              </w:rPr>
            </w:pPr>
            <w:r>
              <w:rPr>
                <w:rFonts w:eastAsia="Times New Roman"/>
                <w:color w:val="000000"/>
                <w:szCs w:val="28"/>
                <w:lang w:eastAsia="ru-RU"/>
              </w:rPr>
              <w:t>Республика Крым</w:t>
            </w:r>
          </w:p>
        </w:tc>
        <w:tc>
          <w:tcPr>
            <w:tcW w:w="9648" w:type="dxa"/>
          </w:tcPr>
          <w:p w:rsidR="000B3113" w:rsidRPr="005B2B8F" w:rsidRDefault="000B3113" w:rsidP="008D1997">
            <w:pPr>
              <w:ind w:firstLine="0"/>
              <w:jc w:val="both"/>
            </w:pPr>
            <w:r w:rsidRPr="005B2B8F">
              <w:t xml:space="preserve">Трехстороннее соглашение </w:t>
            </w:r>
            <w:r w:rsidRPr="005B2B8F">
              <w:rPr>
                <w:i/>
              </w:rPr>
              <w:t>о минимальной заработной плате</w:t>
            </w:r>
            <w:r w:rsidRPr="005B2B8F">
              <w:t xml:space="preserve"> в Республике Крым, 30 апреля 2021.</w:t>
            </w:r>
          </w:p>
        </w:tc>
        <w:tc>
          <w:tcPr>
            <w:tcW w:w="4606" w:type="dxa"/>
            <w:tcBorders>
              <w:top w:val="nil"/>
              <w:bottom w:val="nil"/>
            </w:tcBorders>
          </w:tcPr>
          <w:p w:rsidR="000B3113" w:rsidRDefault="000B3113" w:rsidP="00B031FC">
            <w:pPr>
              <w:ind w:firstLine="0"/>
            </w:pPr>
          </w:p>
        </w:tc>
        <w:tc>
          <w:tcPr>
            <w:tcW w:w="4606" w:type="dxa"/>
          </w:tcPr>
          <w:p w:rsidR="000B3113" w:rsidRDefault="000B3113" w:rsidP="00B031FC">
            <w:pPr>
              <w:ind w:firstLine="0"/>
              <w:rPr>
                <w:rFonts w:eastAsia="Times New Roman"/>
                <w:color w:val="000000"/>
                <w:szCs w:val="28"/>
                <w:lang w:eastAsia="ru-RU"/>
              </w:rPr>
            </w:pPr>
          </w:p>
        </w:tc>
      </w:tr>
      <w:tr w:rsidR="00EA6099" w:rsidRPr="00134503" w:rsidTr="00EA6099">
        <w:trPr>
          <w:gridAfter w:val="2"/>
          <w:wAfter w:w="9212" w:type="dxa"/>
        </w:trPr>
        <w:tc>
          <w:tcPr>
            <w:tcW w:w="534"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10" w:type="dxa"/>
            <w:shd w:val="clear" w:color="auto" w:fill="DDD9C3"/>
          </w:tcPr>
          <w:p w:rsidR="00EA6099" w:rsidRPr="00134503" w:rsidRDefault="00EA6099" w:rsidP="00B031FC">
            <w:pPr>
              <w:ind w:firstLine="0"/>
              <w:rPr>
                <w:rFonts w:eastAsia="Times New Roman"/>
                <w:b/>
                <w:bCs/>
                <w:color w:val="000000"/>
                <w:szCs w:val="28"/>
                <w:lang w:eastAsia="ru-RU"/>
              </w:rPr>
            </w:pPr>
            <w:proofErr w:type="spellStart"/>
            <w:r w:rsidRPr="00134503">
              <w:rPr>
                <w:rFonts w:eastAsia="Times New Roman"/>
                <w:b/>
                <w:bCs/>
                <w:color w:val="000000"/>
                <w:szCs w:val="28"/>
                <w:lang w:eastAsia="ru-RU"/>
              </w:rPr>
              <w:t>Северо-Кавказский</w:t>
            </w:r>
            <w:proofErr w:type="spellEnd"/>
            <w:r w:rsidRPr="00134503">
              <w:rPr>
                <w:rFonts w:eastAsia="Times New Roman"/>
                <w:b/>
                <w:bCs/>
                <w:color w:val="000000"/>
                <w:szCs w:val="28"/>
                <w:lang w:eastAsia="ru-RU"/>
              </w:rPr>
              <w:t xml:space="preserve"> федеральный округ</w:t>
            </w:r>
          </w:p>
        </w:tc>
        <w:tc>
          <w:tcPr>
            <w:tcW w:w="9648" w:type="dxa"/>
            <w:shd w:val="clear" w:color="auto" w:fill="DDD9C3"/>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 </w:t>
            </w:r>
          </w:p>
        </w:tc>
      </w:tr>
      <w:tr w:rsidR="00EA6099" w:rsidRPr="00134503" w:rsidTr="00EA6099">
        <w:trPr>
          <w:gridAfter w:val="2"/>
          <w:wAfter w:w="9212" w:type="dxa"/>
        </w:trPr>
        <w:tc>
          <w:tcPr>
            <w:tcW w:w="534" w:type="dxa"/>
          </w:tcPr>
          <w:p w:rsidR="00EA6099" w:rsidRPr="00134503" w:rsidRDefault="005B2B8F" w:rsidP="00B031FC">
            <w:pPr>
              <w:ind w:firstLine="0"/>
              <w:rPr>
                <w:rFonts w:eastAsia="Times New Roman"/>
                <w:color w:val="000000"/>
                <w:szCs w:val="28"/>
                <w:lang w:eastAsia="ru-RU"/>
              </w:rPr>
            </w:pPr>
            <w:r>
              <w:rPr>
                <w:rFonts w:eastAsia="Times New Roman"/>
                <w:color w:val="000000"/>
                <w:szCs w:val="28"/>
                <w:lang w:eastAsia="ru-RU"/>
              </w:rPr>
              <w:t>13</w:t>
            </w:r>
            <w:r w:rsidR="00EA6099">
              <w:rPr>
                <w:rFonts w:eastAsia="Times New Roman"/>
                <w:color w:val="000000"/>
                <w:szCs w:val="28"/>
                <w:lang w:eastAsia="ru-RU"/>
              </w:rPr>
              <w:t>.</w:t>
            </w:r>
          </w:p>
        </w:tc>
        <w:tc>
          <w:tcPr>
            <w:tcW w:w="4110" w:type="dxa"/>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Республика Дагестан</w:t>
            </w:r>
          </w:p>
        </w:tc>
        <w:tc>
          <w:tcPr>
            <w:tcW w:w="9648" w:type="dxa"/>
          </w:tcPr>
          <w:p w:rsidR="00EA6099" w:rsidRPr="005B2B8F" w:rsidRDefault="00EA6099" w:rsidP="008D1997">
            <w:pPr>
              <w:ind w:firstLine="0"/>
              <w:jc w:val="both"/>
              <w:rPr>
                <w:b/>
                <w:bCs/>
                <w:spacing w:val="2"/>
                <w:sz w:val="24"/>
                <w:szCs w:val="24"/>
              </w:rPr>
            </w:pPr>
            <w:r w:rsidRPr="005B2B8F">
              <w:t xml:space="preserve">Региональное соглашение «О </w:t>
            </w:r>
            <w:r w:rsidRPr="005B2B8F">
              <w:rPr>
                <w:i/>
              </w:rPr>
              <w:t>минимальной заработной плате</w:t>
            </w:r>
            <w:r w:rsidRPr="005B2B8F">
              <w:t xml:space="preserve"> в Республике Дагестан» на 2017-2020 годы от 05 октября 2017 </w:t>
            </w:r>
            <w:r w:rsidRPr="005B2B8F">
              <w:rPr>
                <w:szCs w:val="28"/>
              </w:rPr>
              <w:t>года</w:t>
            </w:r>
            <w:r w:rsidRPr="005B2B8F">
              <w:rPr>
                <w:bCs/>
                <w:spacing w:val="2"/>
                <w:szCs w:val="28"/>
              </w:rPr>
              <w:t xml:space="preserve"> (по информации секретаря ФНПР в СКФО, пролонгировано на 2021 год)</w:t>
            </w:r>
          </w:p>
        </w:tc>
      </w:tr>
      <w:tr w:rsidR="00EA6099" w:rsidRPr="00134503" w:rsidTr="00EA6099">
        <w:trPr>
          <w:gridAfter w:val="2"/>
          <w:wAfter w:w="9212" w:type="dxa"/>
        </w:trPr>
        <w:tc>
          <w:tcPr>
            <w:tcW w:w="534" w:type="dxa"/>
          </w:tcPr>
          <w:p w:rsidR="00EA6099" w:rsidRPr="00134503" w:rsidRDefault="005B2B8F" w:rsidP="00B031FC">
            <w:pPr>
              <w:ind w:firstLine="0"/>
              <w:rPr>
                <w:rFonts w:eastAsia="Times New Roman"/>
                <w:color w:val="000000"/>
                <w:szCs w:val="28"/>
                <w:lang w:eastAsia="ru-RU"/>
              </w:rPr>
            </w:pPr>
            <w:r>
              <w:rPr>
                <w:rFonts w:eastAsia="Times New Roman"/>
                <w:color w:val="000000"/>
                <w:szCs w:val="28"/>
                <w:lang w:eastAsia="ru-RU"/>
              </w:rPr>
              <w:t>14</w:t>
            </w:r>
            <w:r w:rsidR="00EA6099">
              <w:rPr>
                <w:rFonts w:eastAsia="Times New Roman"/>
                <w:color w:val="000000"/>
                <w:szCs w:val="28"/>
                <w:lang w:eastAsia="ru-RU"/>
              </w:rPr>
              <w:t>.</w:t>
            </w:r>
          </w:p>
        </w:tc>
        <w:tc>
          <w:tcPr>
            <w:tcW w:w="4110" w:type="dxa"/>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Карачаево-Черкесская Республика</w:t>
            </w:r>
          </w:p>
        </w:tc>
        <w:tc>
          <w:tcPr>
            <w:tcW w:w="9648" w:type="dxa"/>
          </w:tcPr>
          <w:p w:rsidR="00EA6099" w:rsidRPr="005B2B8F" w:rsidRDefault="00EA6099" w:rsidP="00F24C09">
            <w:pPr>
              <w:ind w:firstLine="0"/>
            </w:pPr>
            <w:r w:rsidRPr="005B2B8F">
              <w:t xml:space="preserve">Региональное соглашение </w:t>
            </w:r>
            <w:r w:rsidRPr="005B2B8F">
              <w:rPr>
                <w:i/>
              </w:rPr>
              <w:t>о минимальной заработной плате</w:t>
            </w:r>
            <w:r w:rsidRPr="005B2B8F">
              <w:t xml:space="preserve"> в  Карачаево-Черкесской республике на 2021 год от 29.12. 2020 г.</w:t>
            </w:r>
          </w:p>
        </w:tc>
      </w:tr>
      <w:tr w:rsidR="00EA6099" w:rsidRPr="00134503" w:rsidTr="00EA6099">
        <w:trPr>
          <w:gridAfter w:val="2"/>
          <w:wAfter w:w="9212" w:type="dxa"/>
          <w:trHeight w:val="1770"/>
        </w:trPr>
        <w:tc>
          <w:tcPr>
            <w:tcW w:w="534" w:type="dxa"/>
          </w:tcPr>
          <w:p w:rsidR="00EA6099" w:rsidRPr="00134503" w:rsidRDefault="005B2B8F" w:rsidP="00B031FC">
            <w:pPr>
              <w:ind w:firstLine="0"/>
              <w:rPr>
                <w:rFonts w:eastAsia="Times New Roman"/>
                <w:color w:val="000000"/>
                <w:szCs w:val="28"/>
                <w:lang w:eastAsia="ru-RU"/>
              </w:rPr>
            </w:pPr>
            <w:r>
              <w:rPr>
                <w:rFonts w:eastAsia="Times New Roman"/>
                <w:color w:val="000000"/>
                <w:szCs w:val="28"/>
                <w:lang w:eastAsia="ru-RU"/>
              </w:rPr>
              <w:t>15</w:t>
            </w:r>
            <w:r w:rsidR="00EA6099">
              <w:rPr>
                <w:rFonts w:eastAsia="Times New Roman"/>
                <w:color w:val="000000"/>
                <w:szCs w:val="28"/>
                <w:lang w:eastAsia="ru-RU"/>
              </w:rPr>
              <w:t>.</w:t>
            </w:r>
          </w:p>
        </w:tc>
        <w:tc>
          <w:tcPr>
            <w:tcW w:w="4110" w:type="dxa"/>
          </w:tcPr>
          <w:p w:rsidR="00EA6099" w:rsidRDefault="00EA6099" w:rsidP="00B031FC">
            <w:pPr>
              <w:ind w:firstLine="0"/>
              <w:rPr>
                <w:rFonts w:eastAsia="Times New Roman"/>
                <w:color w:val="000000"/>
                <w:szCs w:val="28"/>
                <w:lang w:eastAsia="ru-RU"/>
              </w:rPr>
            </w:pPr>
            <w:r w:rsidRPr="00134503">
              <w:rPr>
                <w:rFonts w:eastAsia="Times New Roman"/>
                <w:color w:val="000000"/>
                <w:szCs w:val="28"/>
                <w:lang w:eastAsia="ru-RU"/>
              </w:rPr>
              <w:t>Чеченская Республика</w:t>
            </w:r>
          </w:p>
          <w:p w:rsidR="00EA6099" w:rsidRPr="00134503" w:rsidRDefault="00EA6099" w:rsidP="00DA36F9">
            <w:pPr>
              <w:ind w:firstLine="0"/>
              <w:rPr>
                <w:rFonts w:eastAsia="Times New Roman"/>
                <w:color w:val="000000"/>
                <w:szCs w:val="28"/>
                <w:lang w:eastAsia="ru-RU"/>
              </w:rPr>
            </w:pPr>
          </w:p>
        </w:tc>
        <w:tc>
          <w:tcPr>
            <w:tcW w:w="9648" w:type="dxa"/>
          </w:tcPr>
          <w:p w:rsidR="00EA6099" w:rsidRPr="005B2B8F" w:rsidRDefault="00EA6099" w:rsidP="008D1997">
            <w:pPr>
              <w:pStyle w:val="aa"/>
              <w:jc w:val="both"/>
              <w:rPr>
                <w:rFonts w:eastAsia="Times New Roman"/>
                <w:color w:val="000000"/>
                <w:szCs w:val="28"/>
              </w:rPr>
            </w:pPr>
            <w:r w:rsidRPr="005B2B8F">
              <w:rPr>
                <w:sz w:val="28"/>
                <w:szCs w:val="28"/>
              </w:rPr>
              <w:t xml:space="preserve">Соглашение между Правительством Чеченской Республики, Федерацией профсоюзов Чеченской Республики и республиканским объединением работодателей </w:t>
            </w:r>
            <w:r w:rsidRPr="005B2B8F">
              <w:rPr>
                <w:i/>
                <w:sz w:val="28"/>
                <w:szCs w:val="28"/>
              </w:rPr>
              <w:t>о минимальной заработной плате</w:t>
            </w:r>
            <w:r w:rsidRPr="005B2B8F">
              <w:rPr>
                <w:sz w:val="28"/>
                <w:szCs w:val="28"/>
              </w:rPr>
              <w:t xml:space="preserve"> от 30.12.2020.</w:t>
            </w:r>
            <w:r w:rsidRPr="005B2B8F">
              <w:t xml:space="preserve"> </w:t>
            </w:r>
          </w:p>
        </w:tc>
      </w:tr>
      <w:tr w:rsidR="00EA6099" w:rsidRPr="00134503" w:rsidTr="00EA6099">
        <w:trPr>
          <w:gridAfter w:val="2"/>
          <w:wAfter w:w="9212" w:type="dxa"/>
          <w:trHeight w:val="735"/>
        </w:trPr>
        <w:tc>
          <w:tcPr>
            <w:tcW w:w="534" w:type="dxa"/>
          </w:tcPr>
          <w:p w:rsidR="00EA6099" w:rsidRDefault="005B2B8F" w:rsidP="00B031FC">
            <w:pPr>
              <w:ind w:firstLine="0"/>
              <w:rPr>
                <w:rFonts w:eastAsia="Times New Roman"/>
                <w:color w:val="000000"/>
                <w:szCs w:val="28"/>
                <w:lang w:eastAsia="ru-RU"/>
              </w:rPr>
            </w:pPr>
            <w:r>
              <w:rPr>
                <w:rFonts w:eastAsia="Times New Roman"/>
                <w:color w:val="000000"/>
                <w:szCs w:val="28"/>
                <w:lang w:eastAsia="ru-RU"/>
              </w:rPr>
              <w:t>16</w:t>
            </w:r>
            <w:r w:rsidR="00EA6099">
              <w:rPr>
                <w:rFonts w:eastAsia="Times New Roman"/>
                <w:color w:val="000000"/>
                <w:szCs w:val="28"/>
                <w:lang w:eastAsia="ru-RU"/>
              </w:rPr>
              <w:t>.</w:t>
            </w:r>
          </w:p>
        </w:tc>
        <w:tc>
          <w:tcPr>
            <w:tcW w:w="4110" w:type="dxa"/>
          </w:tcPr>
          <w:p w:rsidR="00EA6099" w:rsidRDefault="00EA6099" w:rsidP="00B031FC">
            <w:pPr>
              <w:ind w:firstLine="0"/>
              <w:rPr>
                <w:rFonts w:eastAsia="Times New Roman"/>
                <w:color w:val="000000"/>
                <w:szCs w:val="28"/>
                <w:lang w:eastAsia="ru-RU"/>
              </w:rPr>
            </w:pPr>
            <w:r>
              <w:rPr>
                <w:rFonts w:eastAsia="Times New Roman"/>
                <w:color w:val="000000"/>
                <w:szCs w:val="28"/>
                <w:lang w:eastAsia="ru-RU"/>
              </w:rPr>
              <w:t>Республика Ингушетия</w:t>
            </w:r>
          </w:p>
          <w:p w:rsidR="00EA6099" w:rsidRPr="00134503" w:rsidRDefault="00EA6099" w:rsidP="00DA36F9">
            <w:pPr>
              <w:ind w:firstLine="0"/>
              <w:rPr>
                <w:rFonts w:eastAsia="Times New Roman"/>
                <w:color w:val="000000"/>
                <w:szCs w:val="28"/>
                <w:lang w:eastAsia="ru-RU"/>
              </w:rPr>
            </w:pPr>
          </w:p>
        </w:tc>
        <w:tc>
          <w:tcPr>
            <w:tcW w:w="9648" w:type="dxa"/>
          </w:tcPr>
          <w:p w:rsidR="00EA6099" w:rsidRPr="005B2B8F" w:rsidRDefault="00EA6099" w:rsidP="003A475B">
            <w:pPr>
              <w:pStyle w:val="aa"/>
              <w:jc w:val="both"/>
              <w:rPr>
                <w:sz w:val="28"/>
                <w:szCs w:val="28"/>
              </w:rPr>
            </w:pPr>
            <w:r w:rsidRPr="005B2B8F">
              <w:rPr>
                <w:sz w:val="28"/>
                <w:szCs w:val="28"/>
              </w:rPr>
              <w:t>Ре</w:t>
            </w:r>
            <w:r w:rsidR="003A475B" w:rsidRPr="005B2B8F">
              <w:rPr>
                <w:sz w:val="28"/>
                <w:szCs w:val="28"/>
              </w:rPr>
              <w:t xml:space="preserve">спубликанское трехстороннее соглашение о </w:t>
            </w:r>
            <w:r w:rsidR="003A475B" w:rsidRPr="005B2B8F">
              <w:rPr>
                <w:i/>
                <w:sz w:val="28"/>
                <w:szCs w:val="28"/>
              </w:rPr>
              <w:t>минимальной заработной плате</w:t>
            </w:r>
            <w:r w:rsidR="003A475B" w:rsidRPr="005B2B8F">
              <w:rPr>
                <w:sz w:val="28"/>
                <w:szCs w:val="28"/>
              </w:rPr>
              <w:t xml:space="preserve"> в Республике Ингушетия на 2021 год от 2 июля 2021 года.</w:t>
            </w:r>
          </w:p>
        </w:tc>
      </w:tr>
      <w:tr w:rsidR="0072230D" w:rsidRPr="00134503" w:rsidTr="0072230D">
        <w:trPr>
          <w:gridAfter w:val="2"/>
          <w:wAfter w:w="9212" w:type="dxa"/>
          <w:trHeight w:val="735"/>
        </w:trPr>
        <w:tc>
          <w:tcPr>
            <w:tcW w:w="534" w:type="dxa"/>
            <w:shd w:val="clear" w:color="auto" w:fill="DDD9C3" w:themeFill="background2" w:themeFillShade="E6"/>
          </w:tcPr>
          <w:p w:rsidR="0072230D" w:rsidRDefault="0072230D" w:rsidP="00B031FC">
            <w:pPr>
              <w:ind w:firstLine="0"/>
              <w:rPr>
                <w:rFonts w:eastAsia="Times New Roman"/>
                <w:color w:val="000000"/>
                <w:szCs w:val="28"/>
                <w:lang w:eastAsia="ru-RU"/>
              </w:rPr>
            </w:pPr>
          </w:p>
        </w:tc>
        <w:tc>
          <w:tcPr>
            <w:tcW w:w="4110" w:type="dxa"/>
            <w:shd w:val="clear" w:color="auto" w:fill="DDD9C3" w:themeFill="background2" w:themeFillShade="E6"/>
          </w:tcPr>
          <w:p w:rsidR="0072230D" w:rsidRPr="0072230D" w:rsidRDefault="0072230D" w:rsidP="00B031FC">
            <w:pPr>
              <w:ind w:firstLine="0"/>
              <w:rPr>
                <w:rFonts w:eastAsia="Times New Roman"/>
                <w:b/>
                <w:i/>
                <w:color w:val="000000"/>
                <w:szCs w:val="28"/>
                <w:lang w:eastAsia="ru-RU"/>
              </w:rPr>
            </w:pPr>
            <w:r w:rsidRPr="0072230D">
              <w:rPr>
                <w:rFonts w:eastAsia="Times New Roman"/>
                <w:b/>
                <w:i/>
                <w:color w:val="000000"/>
                <w:szCs w:val="28"/>
                <w:lang w:eastAsia="ru-RU"/>
              </w:rPr>
              <w:t>Приволжский федеральный округ</w:t>
            </w:r>
          </w:p>
        </w:tc>
        <w:tc>
          <w:tcPr>
            <w:tcW w:w="9648" w:type="dxa"/>
            <w:shd w:val="clear" w:color="auto" w:fill="DDD9C3" w:themeFill="background2" w:themeFillShade="E6"/>
          </w:tcPr>
          <w:p w:rsidR="0072230D" w:rsidRPr="005B2B8F" w:rsidRDefault="0072230D" w:rsidP="003A475B">
            <w:pPr>
              <w:pStyle w:val="aa"/>
              <w:jc w:val="both"/>
              <w:rPr>
                <w:sz w:val="28"/>
                <w:szCs w:val="28"/>
              </w:rPr>
            </w:pPr>
          </w:p>
        </w:tc>
      </w:tr>
      <w:tr w:rsidR="0072230D" w:rsidRPr="00134503" w:rsidTr="00EA6099">
        <w:trPr>
          <w:gridAfter w:val="2"/>
          <w:wAfter w:w="9212" w:type="dxa"/>
          <w:trHeight w:val="735"/>
        </w:trPr>
        <w:tc>
          <w:tcPr>
            <w:tcW w:w="534" w:type="dxa"/>
          </w:tcPr>
          <w:p w:rsidR="0072230D" w:rsidRDefault="005B2B8F" w:rsidP="00B031FC">
            <w:pPr>
              <w:ind w:firstLine="0"/>
              <w:rPr>
                <w:rFonts w:eastAsia="Times New Roman"/>
                <w:color w:val="000000"/>
                <w:szCs w:val="28"/>
                <w:lang w:eastAsia="ru-RU"/>
              </w:rPr>
            </w:pPr>
            <w:r>
              <w:rPr>
                <w:rFonts w:eastAsia="Times New Roman"/>
                <w:color w:val="000000"/>
                <w:szCs w:val="28"/>
                <w:lang w:eastAsia="ru-RU"/>
              </w:rPr>
              <w:t>17.</w:t>
            </w:r>
          </w:p>
        </w:tc>
        <w:tc>
          <w:tcPr>
            <w:tcW w:w="4110" w:type="dxa"/>
          </w:tcPr>
          <w:p w:rsidR="0072230D" w:rsidRDefault="004B120C" w:rsidP="00B031FC">
            <w:pPr>
              <w:ind w:firstLine="0"/>
              <w:rPr>
                <w:rFonts w:eastAsia="Times New Roman"/>
                <w:color w:val="000000"/>
                <w:szCs w:val="28"/>
                <w:lang w:eastAsia="ru-RU"/>
              </w:rPr>
            </w:pPr>
            <w:r>
              <w:rPr>
                <w:rFonts w:eastAsia="Times New Roman"/>
                <w:color w:val="000000"/>
                <w:szCs w:val="28"/>
                <w:lang w:eastAsia="ru-RU"/>
              </w:rPr>
              <w:t>Удмуртская Республика</w:t>
            </w:r>
          </w:p>
        </w:tc>
        <w:tc>
          <w:tcPr>
            <w:tcW w:w="9648" w:type="dxa"/>
          </w:tcPr>
          <w:p w:rsidR="0072230D" w:rsidRPr="005B2B8F" w:rsidRDefault="004B120C" w:rsidP="003A475B">
            <w:pPr>
              <w:pStyle w:val="aa"/>
              <w:jc w:val="both"/>
              <w:rPr>
                <w:sz w:val="28"/>
                <w:szCs w:val="28"/>
              </w:rPr>
            </w:pPr>
            <w:r w:rsidRPr="005B2B8F">
              <w:rPr>
                <w:sz w:val="28"/>
                <w:szCs w:val="28"/>
              </w:rPr>
              <w:t>Региональное соглашение о</w:t>
            </w:r>
            <w:r w:rsidRPr="005B2B8F">
              <w:rPr>
                <w:i/>
                <w:sz w:val="28"/>
                <w:szCs w:val="28"/>
              </w:rPr>
              <w:t xml:space="preserve"> минимальной заработной плате</w:t>
            </w:r>
            <w:r w:rsidRPr="005B2B8F">
              <w:rPr>
                <w:sz w:val="28"/>
                <w:szCs w:val="28"/>
              </w:rPr>
              <w:t xml:space="preserve"> в Удмуртской Республике на 2021 год от 16 февраля 2021 года.</w:t>
            </w:r>
          </w:p>
        </w:tc>
      </w:tr>
      <w:tr w:rsidR="00EA6099" w:rsidRPr="00134503" w:rsidTr="00EA6099">
        <w:trPr>
          <w:gridAfter w:val="2"/>
          <w:wAfter w:w="9212" w:type="dxa"/>
        </w:trPr>
        <w:tc>
          <w:tcPr>
            <w:tcW w:w="534"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10"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Уральский федеральный округ</w:t>
            </w:r>
          </w:p>
        </w:tc>
        <w:tc>
          <w:tcPr>
            <w:tcW w:w="9648" w:type="dxa"/>
            <w:shd w:val="clear" w:color="auto" w:fill="DDD9C3"/>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 </w:t>
            </w:r>
          </w:p>
        </w:tc>
      </w:tr>
      <w:tr w:rsidR="00EA6099" w:rsidRPr="00291329" w:rsidTr="00EA6099">
        <w:trPr>
          <w:gridAfter w:val="2"/>
          <w:wAfter w:w="9212" w:type="dxa"/>
          <w:trHeight w:val="1245"/>
        </w:trPr>
        <w:tc>
          <w:tcPr>
            <w:tcW w:w="534" w:type="dxa"/>
          </w:tcPr>
          <w:p w:rsidR="00EA6099" w:rsidRDefault="005B2B8F" w:rsidP="00B031FC">
            <w:pPr>
              <w:ind w:firstLine="0"/>
              <w:rPr>
                <w:rFonts w:eastAsia="Times New Roman"/>
                <w:color w:val="000000"/>
                <w:szCs w:val="28"/>
                <w:lang w:eastAsia="ru-RU"/>
              </w:rPr>
            </w:pPr>
            <w:r>
              <w:rPr>
                <w:rFonts w:eastAsia="Times New Roman"/>
                <w:color w:val="000000"/>
                <w:szCs w:val="28"/>
                <w:lang w:eastAsia="ru-RU"/>
              </w:rPr>
              <w:t>18</w:t>
            </w:r>
            <w:r w:rsidR="00EA6099">
              <w:rPr>
                <w:rFonts w:eastAsia="Times New Roman"/>
                <w:color w:val="000000"/>
                <w:szCs w:val="28"/>
                <w:lang w:eastAsia="ru-RU"/>
              </w:rPr>
              <w:t>.</w:t>
            </w:r>
          </w:p>
        </w:tc>
        <w:tc>
          <w:tcPr>
            <w:tcW w:w="4110" w:type="dxa"/>
          </w:tcPr>
          <w:p w:rsidR="00EA6099" w:rsidRDefault="00EA6099" w:rsidP="00B031FC">
            <w:pPr>
              <w:ind w:firstLine="0"/>
              <w:rPr>
                <w:rFonts w:eastAsia="Times New Roman"/>
                <w:color w:val="000000"/>
                <w:szCs w:val="28"/>
                <w:lang w:eastAsia="ru-RU"/>
              </w:rPr>
            </w:pPr>
            <w:r>
              <w:rPr>
                <w:rFonts w:eastAsia="Times New Roman"/>
                <w:color w:val="000000"/>
                <w:szCs w:val="28"/>
                <w:lang w:eastAsia="ru-RU"/>
              </w:rPr>
              <w:t xml:space="preserve">Ханты-Мансийский автономный округ – </w:t>
            </w:r>
            <w:proofErr w:type="spellStart"/>
            <w:r>
              <w:rPr>
                <w:rFonts w:eastAsia="Times New Roman"/>
                <w:color w:val="000000"/>
                <w:szCs w:val="28"/>
                <w:lang w:eastAsia="ru-RU"/>
              </w:rPr>
              <w:t>Югра</w:t>
            </w:r>
            <w:proofErr w:type="spellEnd"/>
            <w:r>
              <w:rPr>
                <w:rFonts w:eastAsia="Times New Roman"/>
                <w:color w:val="000000"/>
                <w:szCs w:val="28"/>
                <w:lang w:eastAsia="ru-RU"/>
              </w:rPr>
              <w:t xml:space="preserve">  </w:t>
            </w:r>
          </w:p>
          <w:p w:rsidR="00EA6099" w:rsidRDefault="00EA6099" w:rsidP="00B031FC">
            <w:pPr>
              <w:ind w:firstLine="0"/>
              <w:rPr>
                <w:rFonts w:eastAsia="Times New Roman"/>
                <w:color w:val="000000"/>
                <w:szCs w:val="28"/>
                <w:lang w:eastAsia="ru-RU"/>
              </w:rPr>
            </w:pPr>
          </w:p>
          <w:p w:rsidR="00EA6099" w:rsidRPr="00134503" w:rsidRDefault="00EA6099" w:rsidP="00B031FC">
            <w:pPr>
              <w:ind w:firstLine="0"/>
              <w:rPr>
                <w:rFonts w:eastAsia="Times New Roman"/>
                <w:color w:val="000000"/>
                <w:szCs w:val="28"/>
                <w:lang w:eastAsia="ru-RU"/>
              </w:rPr>
            </w:pPr>
          </w:p>
        </w:tc>
        <w:tc>
          <w:tcPr>
            <w:tcW w:w="9648" w:type="dxa"/>
          </w:tcPr>
          <w:p w:rsidR="00EA6099" w:rsidRPr="005B2B8F" w:rsidRDefault="00EA6099" w:rsidP="00D02D2C">
            <w:pPr>
              <w:ind w:firstLine="0"/>
              <w:jc w:val="both"/>
              <w:rPr>
                <w:rFonts w:eastAsia="Times New Roman"/>
                <w:color w:val="000000"/>
                <w:szCs w:val="28"/>
                <w:lang w:eastAsia="ru-RU"/>
              </w:rPr>
            </w:pPr>
            <w:r w:rsidRPr="005B2B8F">
              <w:rPr>
                <w:rFonts w:eastAsia="Times New Roman"/>
                <w:color w:val="000000"/>
                <w:szCs w:val="28"/>
                <w:lang w:eastAsia="ru-RU"/>
              </w:rPr>
              <w:t xml:space="preserve">Трехстороннее соглашение между органами государственной власти, объединением работодателей, объединением организаций профсоюзов Ханты-Мансийского автономного округа – </w:t>
            </w:r>
            <w:proofErr w:type="spellStart"/>
            <w:r w:rsidRPr="005B2B8F">
              <w:rPr>
                <w:rFonts w:eastAsia="Times New Roman"/>
                <w:color w:val="000000"/>
                <w:szCs w:val="28"/>
                <w:lang w:eastAsia="ru-RU"/>
              </w:rPr>
              <w:t>Югры</w:t>
            </w:r>
            <w:proofErr w:type="spellEnd"/>
            <w:r w:rsidRPr="005B2B8F">
              <w:rPr>
                <w:rFonts w:eastAsia="Times New Roman"/>
                <w:color w:val="000000"/>
                <w:szCs w:val="28"/>
                <w:lang w:eastAsia="ru-RU"/>
              </w:rPr>
              <w:t xml:space="preserve"> на 2020-2022  годы от 10 декабря 2019.</w:t>
            </w:r>
          </w:p>
        </w:tc>
      </w:tr>
      <w:tr w:rsidR="00EA6099" w:rsidRPr="00134503" w:rsidTr="00CE3C43">
        <w:trPr>
          <w:gridAfter w:val="2"/>
          <w:wAfter w:w="9212" w:type="dxa"/>
          <w:trHeight w:val="841"/>
        </w:trPr>
        <w:tc>
          <w:tcPr>
            <w:tcW w:w="534"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10"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Сибирский федеральный округ</w:t>
            </w:r>
          </w:p>
        </w:tc>
        <w:tc>
          <w:tcPr>
            <w:tcW w:w="9648" w:type="dxa"/>
            <w:shd w:val="clear" w:color="auto" w:fill="DDD9C3"/>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 </w:t>
            </w:r>
          </w:p>
        </w:tc>
      </w:tr>
      <w:tr w:rsidR="00EA6099" w:rsidRPr="00B0362B" w:rsidTr="00EA6099">
        <w:trPr>
          <w:gridAfter w:val="2"/>
          <w:wAfter w:w="9212" w:type="dxa"/>
        </w:trPr>
        <w:tc>
          <w:tcPr>
            <w:tcW w:w="534" w:type="dxa"/>
          </w:tcPr>
          <w:p w:rsidR="00EA6099" w:rsidRPr="00D02D2C" w:rsidRDefault="005B2B8F" w:rsidP="00B031FC">
            <w:pPr>
              <w:ind w:firstLine="0"/>
              <w:rPr>
                <w:rFonts w:eastAsia="Times New Roman"/>
                <w:color w:val="000000"/>
                <w:szCs w:val="28"/>
                <w:lang w:eastAsia="ru-RU"/>
              </w:rPr>
            </w:pPr>
            <w:r>
              <w:rPr>
                <w:rFonts w:eastAsia="Times New Roman"/>
                <w:color w:val="000000"/>
                <w:szCs w:val="28"/>
                <w:lang w:eastAsia="ru-RU"/>
              </w:rPr>
              <w:t>19</w:t>
            </w:r>
            <w:r w:rsidR="00EA6099">
              <w:rPr>
                <w:rFonts w:eastAsia="Times New Roman"/>
                <w:color w:val="000000"/>
                <w:szCs w:val="28"/>
                <w:lang w:eastAsia="ru-RU"/>
              </w:rPr>
              <w:t>.</w:t>
            </w:r>
          </w:p>
        </w:tc>
        <w:tc>
          <w:tcPr>
            <w:tcW w:w="4110" w:type="dxa"/>
          </w:tcPr>
          <w:p w:rsidR="00EA6099" w:rsidRPr="00D02D2C" w:rsidRDefault="00EA6099" w:rsidP="00B031FC">
            <w:pPr>
              <w:ind w:firstLine="0"/>
              <w:rPr>
                <w:rFonts w:eastAsia="Times New Roman"/>
                <w:color w:val="000000"/>
                <w:szCs w:val="28"/>
                <w:lang w:eastAsia="ru-RU"/>
              </w:rPr>
            </w:pPr>
            <w:r w:rsidRPr="00D02D2C">
              <w:rPr>
                <w:rFonts w:eastAsia="Times New Roman"/>
                <w:color w:val="000000"/>
                <w:szCs w:val="28"/>
                <w:lang w:eastAsia="ru-RU"/>
              </w:rPr>
              <w:t>Республика Алтай</w:t>
            </w:r>
          </w:p>
        </w:tc>
        <w:tc>
          <w:tcPr>
            <w:tcW w:w="9648" w:type="dxa"/>
          </w:tcPr>
          <w:p w:rsidR="00EA6099" w:rsidRPr="005B2B8F" w:rsidRDefault="00EA6099" w:rsidP="00D02D2C">
            <w:pPr>
              <w:ind w:firstLine="0"/>
              <w:jc w:val="both"/>
              <w:rPr>
                <w:rFonts w:eastAsia="Times New Roman"/>
                <w:strike/>
                <w:color w:val="000000"/>
                <w:szCs w:val="28"/>
                <w:lang w:eastAsia="ru-RU"/>
              </w:rPr>
            </w:pPr>
            <w:r w:rsidRPr="005B2B8F">
              <w:rPr>
                <w:szCs w:val="28"/>
              </w:rPr>
              <w:t xml:space="preserve">Дополнительное соглашение № 2 от 30.12.2020г. к </w:t>
            </w:r>
            <w:r w:rsidRPr="005B2B8F">
              <w:rPr>
                <w:rFonts w:eastAsia="Times New Roman"/>
                <w:szCs w:val="28"/>
                <w:lang w:eastAsia="ru-RU"/>
              </w:rPr>
              <w:t xml:space="preserve">Региональному соглашению </w:t>
            </w:r>
            <w:r w:rsidRPr="005B2B8F">
              <w:rPr>
                <w:rFonts w:eastAsia="Times New Roman"/>
                <w:i/>
                <w:szCs w:val="28"/>
                <w:lang w:eastAsia="ru-RU"/>
              </w:rPr>
              <w:t>о минимальной заработной плате</w:t>
            </w:r>
            <w:r w:rsidRPr="005B2B8F">
              <w:rPr>
                <w:rFonts w:eastAsia="Times New Roman"/>
                <w:szCs w:val="28"/>
                <w:lang w:eastAsia="ru-RU"/>
              </w:rPr>
              <w:t xml:space="preserve"> в Республике Алтай от 24.04.18г.</w:t>
            </w:r>
            <w:r w:rsidRPr="005B2B8F">
              <w:rPr>
                <w:rFonts w:eastAsia="Times New Roman"/>
                <w:strike/>
                <w:color w:val="000000"/>
                <w:szCs w:val="28"/>
                <w:lang w:eastAsia="ru-RU"/>
              </w:rPr>
              <w:t xml:space="preserve"> </w:t>
            </w:r>
          </w:p>
        </w:tc>
      </w:tr>
      <w:tr w:rsidR="00EA6099" w:rsidRPr="00134503" w:rsidTr="00EA6099">
        <w:trPr>
          <w:gridAfter w:val="2"/>
          <w:wAfter w:w="9212" w:type="dxa"/>
        </w:trPr>
        <w:tc>
          <w:tcPr>
            <w:tcW w:w="534" w:type="dxa"/>
          </w:tcPr>
          <w:p w:rsidR="00EA6099" w:rsidRPr="00D02D2C" w:rsidRDefault="005B2B8F" w:rsidP="00B031FC">
            <w:pPr>
              <w:ind w:firstLine="0"/>
              <w:rPr>
                <w:rFonts w:eastAsia="Times New Roman"/>
                <w:color w:val="000000"/>
                <w:szCs w:val="28"/>
                <w:lang w:eastAsia="ru-RU"/>
              </w:rPr>
            </w:pPr>
            <w:r>
              <w:rPr>
                <w:rFonts w:eastAsia="Times New Roman"/>
                <w:color w:val="000000"/>
                <w:szCs w:val="28"/>
                <w:lang w:eastAsia="ru-RU"/>
              </w:rPr>
              <w:t>20</w:t>
            </w:r>
            <w:r w:rsidR="00EA6099">
              <w:rPr>
                <w:rFonts w:eastAsia="Times New Roman"/>
                <w:color w:val="000000"/>
                <w:szCs w:val="28"/>
                <w:lang w:eastAsia="ru-RU"/>
              </w:rPr>
              <w:t>.</w:t>
            </w:r>
          </w:p>
        </w:tc>
        <w:tc>
          <w:tcPr>
            <w:tcW w:w="4110" w:type="dxa"/>
          </w:tcPr>
          <w:p w:rsidR="00EA6099" w:rsidRPr="00D02D2C" w:rsidRDefault="00EA6099" w:rsidP="00B031FC">
            <w:pPr>
              <w:ind w:firstLine="0"/>
              <w:rPr>
                <w:rFonts w:eastAsia="Times New Roman"/>
                <w:color w:val="000000"/>
                <w:szCs w:val="28"/>
                <w:lang w:eastAsia="ru-RU"/>
              </w:rPr>
            </w:pPr>
            <w:r w:rsidRPr="00D02D2C">
              <w:rPr>
                <w:rFonts w:eastAsia="Times New Roman"/>
                <w:color w:val="000000"/>
                <w:szCs w:val="28"/>
                <w:lang w:eastAsia="ru-RU"/>
              </w:rPr>
              <w:t>Республика  Бурятия</w:t>
            </w:r>
          </w:p>
        </w:tc>
        <w:tc>
          <w:tcPr>
            <w:tcW w:w="9648" w:type="dxa"/>
          </w:tcPr>
          <w:p w:rsidR="00EA6099" w:rsidRPr="005B2B8F" w:rsidRDefault="00EA6099" w:rsidP="00D02D2C">
            <w:pPr>
              <w:ind w:firstLine="0"/>
              <w:jc w:val="both"/>
              <w:rPr>
                <w:szCs w:val="28"/>
              </w:rPr>
            </w:pPr>
            <w:r w:rsidRPr="005B2B8F">
              <w:rPr>
                <w:szCs w:val="28"/>
              </w:rPr>
              <w:t>Региональное соглашение между Правительством Республики Бурятия, Союзом «Объединение организаций профсоюзов Республики Бурятия» и союзами работодателей Республики Бурятия «</w:t>
            </w:r>
            <w:r w:rsidRPr="005B2B8F">
              <w:rPr>
                <w:i/>
                <w:szCs w:val="28"/>
              </w:rPr>
              <w:t>О минимальной месячной заработной плате</w:t>
            </w:r>
            <w:r w:rsidRPr="005B2B8F">
              <w:rPr>
                <w:szCs w:val="28"/>
              </w:rPr>
              <w:t xml:space="preserve"> на территории Республики Бурятия» от 14.03.2018 г.</w:t>
            </w:r>
          </w:p>
          <w:p w:rsidR="00EA6099" w:rsidRPr="005B2B8F" w:rsidRDefault="00EA6099" w:rsidP="00D02D2C">
            <w:pPr>
              <w:ind w:firstLine="0"/>
              <w:jc w:val="both"/>
              <w:rPr>
                <w:szCs w:val="28"/>
              </w:rPr>
            </w:pPr>
            <w:r w:rsidRPr="005B2B8F">
              <w:rPr>
                <w:szCs w:val="28"/>
              </w:rPr>
              <w:t xml:space="preserve">Дополнительное соглашение № 0108-010-176/20 от 25.12.2020 г. </w:t>
            </w:r>
          </w:p>
          <w:p w:rsidR="00EA6099" w:rsidRPr="005B2B8F" w:rsidRDefault="00EA6099" w:rsidP="00D02D2C">
            <w:pPr>
              <w:ind w:firstLine="0"/>
              <w:jc w:val="both"/>
              <w:rPr>
                <w:szCs w:val="28"/>
              </w:rPr>
            </w:pPr>
            <w:r w:rsidRPr="005B2B8F">
              <w:rPr>
                <w:szCs w:val="28"/>
              </w:rPr>
              <w:t>Срок действия до 31 декабря 2023 г.</w:t>
            </w:r>
          </w:p>
        </w:tc>
      </w:tr>
      <w:tr w:rsidR="00EA6099" w:rsidRPr="00134503" w:rsidTr="00EA6099">
        <w:trPr>
          <w:gridAfter w:val="2"/>
          <w:wAfter w:w="9212" w:type="dxa"/>
        </w:trPr>
        <w:tc>
          <w:tcPr>
            <w:tcW w:w="534" w:type="dxa"/>
          </w:tcPr>
          <w:p w:rsidR="00EA6099" w:rsidRPr="00915092" w:rsidRDefault="005B2B8F" w:rsidP="00B031FC">
            <w:pPr>
              <w:ind w:firstLine="0"/>
              <w:rPr>
                <w:rFonts w:eastAsia="Times New Roman"/>
                <w:color w:val="000000"/>
                <w:szCs w:val="28"/>
                <w:lang w:eastAsia="ru-RU"/>
              </w:rPr>
            </w:pPr>
            <w:r>
              <w:rPr>
                <w:rFonts w:eastAsia="Times New Roman"/>
                <w:color w:val="000000"/>
                <w:szCs w:val="28"/>
                <w:lang w:eastAsia="ru-RU"/>
              </w:rPr>
              <w:t>21</w:t>
            </w:r>
            <w:r w:rsidR="00EA6099">
              <w:rPr>
                <w:rFonts w:eastAsia="Times New Roman"/>
                <w:color w:val="000000"/>
                <w:szCs w:val="28"/>
                <w:lang w:eastAsia="ru-RU"/>
              </w:rPr>
              <w:t>.</w:t>
            </w:r>
          </w:p>
        </w:tc>
        <w:tc>
          <w:tcPr>
            <w:tcW w:w="4110" w:type="dxa"/>
          </w:tcPr>
          <w:p w:rsidR="00EA6099" w:rsidRPr="00915092" w:rsidRDefault="00EA6099" w:rsidP="00B031FC">
            <w:pPr>
              <w:ind w:firstLine="0"/>
              <w:rPr>
                <w:rFonts w:eastAsia="Times New Roman"/>
                <w:color w:val="000000"/>
                <w:szCs w:val="28"/>
                <w:lang w:eastAsia="ru-RU"/>
              </w:rPr>
            </w:pPr>
            <w:r w:rsidRPr="00915092">
              <w:rPr>
                <w:rFonts w:eastAsia="Times New Roman"/>
                <w:color w:val="000000"/>
                <w:szCs w:val="28"/>
                <w:lang w:eastAsia="ru-RU"/>
              </w:rPr>
              <w:t>Республика Хакасия</w:t>
            </w:r>
          </w:p>
        </w:tc>
        <w:tc>
          <w:tcPr>
            <w:tcW w:w="9648" w:type="dxa"/>
          </w:tcPr>
          <w:p w:rsidR="00EA6099" w:rsidRPr="005B2B8F" w:rsidRDefault="00EA6099" w:rsidP="00D02D2C">
            <w:pPr>
              <w:ind w:firstLine="0"/>
              <w:jc w:val="both"/>
              <w:rPr>
                <w:rFonts w:eastAsia="Times New Roman"/>
                <w:color w:val="000000"/>
                <w:szCs w:val="28"/>
                <w:lang w:eastAsia="ru-RU"/>
              </w:rPr>
            </w:pPr>
            <w:r w:rsidRPr="005B2B8F">
              <w:rPr>
                <w:rFonts w:eastAsia="Times New Roman"/>
                <w:color w:val="000000"/>
                <w:szCs w:val="28"/>
                <w:lang w:eastAsia="ru-RU"/>
              </w:rPr>
              <w:t xml:space="preserve">Региональное соглашение </w:t>
            </w:r>
            <w:r w:rsidRPr="005B2B8F">
              <w:rPr>
                <w:rFonts w:eastAsia="Times New Roman"/>
                <w:i/>
                <w:color w:val="000000"/>
                <w:szCs w:val="28"/>
                <w:lang w:eastAsia="ru-RU"/>
              </w:rPr>
              <w:t>о минимальной заработной плате</w:t>
            </w:r>
            <w:r w:rsidRPr="005B2B8F">
              <w:rPr>
                <w:rFonts w:eastAsia="Times New Roman"/>
                <w:color w:val="000000"/>
                <w:szCs w:val="28"/>
                <w:lang w:eastAsia="ru-RU"/>
              </w:rPr>
              <w:t xml:space="preserve"> в Республике Хакасия от 6 марта 2019 г.</w:t>
            </w:r>
          </w:p>
        </w:tc>
      </w:tr>
      <w:tr w:rsidR="00EA6099" w:rsidRPr="00B0362B" w:rsidTr="00EA6099">
        <w:trPr>
          <w:gridAfter w:val="2"/>
          <w:wAfter w:w="9212" w:type="dxa"/>
        </w:trPr>
        <w:tc>
          <w:tcPr>
            <w:tcW w:w="534" w:type="dxa"/>
          </w:tcPr>
          <w:p w:rsidR="00EA6099" w:rsidRPr="00E87F84" w:rsidRDefault="005B2B8F" w:rsidP="00B031FC">
            <w:pPr>
              <w:ind w:firstLine="0"/>
              <w:rPr>
                <w:rFonts w:eastAsia="Times New Roman"/>
                <w:color w:val="000000"/>
                <w:szCs w:val="28"/>
                <w:lang w:eastAsia="ru-RU"/>
              </w:rPr>
            </w:pPr>
            <w:r>
              <w:rPr>
                <w:rFonts w:eastAsia="Times New Roman"/>
                <w:color w:val="000000"/>
                <w:szCs w:val="28"/>
                <w:lang w:eastAsia="ru-RU"/>
              </w:rPr>
              <w:t>22</w:t>
            </w:r>
            <w:r w:rsidR="00EA6099">
              <w:rPr>
                <w:rFonts w:eastAsia="Times New Roman"/>
                <w:color w:val="000000"/>
                <w:szCs w:val="28"/>
                <w:lang w:eastAsia="ru-RU"/>
              </w:rPr>
              <w:t>.</w:t>
            </w:r>
          </w:p>
        </w:tc>
        <w:tc>
          <w:tcPr>
            <w:tcW w:w="4110" w:type="dxa"/>
          </w:tcPr>
          <w:p w:rsidR="00EA6099" w:rsidRPr="00E87F84" w:rsidRDefault="00EA6099" w:rsidP="00B031FC">
            <w:pPr>
              <w:ind w:firstLine="0"/>
              <w:rPr>
                <w:rFonts w:eastAsia="Times New Roman"/>
                <w:color w:val="000000"/>
                <w:szCs w:val="28"/>
                <w:lang w:eastAsia="ru-RU"/>
              </w:rPr>
            </w:pPr>
            <w:r w:rsidRPr="00E87F84">
              <w:rPr>
                <w:rFonts w:eastAsia="Times New Roman"/>
                <w:color w:val="000000"/>
                <w:szCs w:val="28"/>
                <w:lang w:eastAsia="ru-RU"/>
              </w:rPr>
              <w:t>Томская область</w:t>
            </w:r>
          </w:p>
        </w:tc>
        <w:tc>
          <w:tcPr>
            <w:tcW w:w="9648" w:type="dxa"/>
          </w:tcPr>
          <w:p w:rsidR="00EA6099" w:rsidRPr="005B2B8F" w:rsidRDefault="00EA6099" w:rsidP="00E87F84">
            <w:pPr>
              <w:ind w:firstLine="0"/>
              <w:jc w:val="both"/>
            </w:pPr>
            <w:r w:rsidRPr="005B2B8F">
              <w:t xml:space="preserve">Региональное соглашение о </w:t>
            </w:r>
            <w:r w:rsidRPr="005B2B8F">
              <w:rPr>
                <w:i/>
              </w:rPr>
              <w:t>минимальной заработной плате</w:t>
            </w:r>
            <w:r w:rsidRPr="005B2B8F">
              <w:t xml:space="preserve"> в Томской области на 2021год от 21.12.2020 г.</w:t>
            </w:r>
          </w:p>
        </w:tc>
      </w:tr>
      <w:tr w:rsidR="004726D5" w:rsidRPr="00B0362B" w:rsidTr="00EA6099">
        <w:trPr>
          <w:gridAfter w:val="2"/>
          <w:wAfter w:w="9212" w:type="dxa"/>
        </w:trPr>
        <w:tc>
          <w:tcPr>
            <w:tcW w:w="534" w:type="dxa"/>
          </w:tcPr>
          <w:p w:rsidR="004726D5" w:rsidRDefault="005B2B8F" w:rsidP="00B031FC">
            <w:pPr>
              <w:ind w:firstLine="0"/>
              <w:rPr>
                <w:rFonts w:eastAsia="Times New Roman"/>
                <w:color w:val="000000"/>
                <w:szCs w:val="28"/>
                <w:lang w:eastAsia="ru-RU"/>
              </w:rPr>
            </w:pPr>
            <w:r>
              <w:rPr>
                <w:rFonts w:eastAsia="Times New Roman"/>
                <w:color w:val="000000"/>
                <w:szCs w:val="28"/>
                <w:lang w:eastAsia="ru-RU"/>
              </w:rPr>
              <w:t>23.</w:t>
            </w:r>
          </w:p>
        </w:tc>
        <w:tc>
          <w:tcPr>
            <w:tcW w:w="4110" w:type="dxa"/>
          </w:tcPr>
          <w:p w:rsidR="004726D5" w:rsidRPr="00E87F84" w:rsidRDefault="004726D5" w:rsidP="00B031FC">
            <w:pPr>
              <w:ind w:firstLine="0"/>
              <w:rPr>
                <w:rFonts w:eastAsia="Times New Roman"/>
                <w:color w:val="000000"/>
                <w:szCs w:val="28"/>
                <w:lang w:eastAsia="ru-RU"/>
              </w:rPr>
            </w:pPr>
            <w:r>
              <w:rPr>
                <w:rFonts w:eastAsia="Times New Roman"/>
                <w:color w:val="000000"/>
                <w:szCs w:val="28"/>
                <w:lang w:eastAsia="ru-RU"/>
              </w:rPr>
              <w:t>Республика Тыва</w:t>
            </w:r>
          </w:p>
        </w:tc>
        <w:tc>
          <w:tcPr>
            <w:tcW w:w="9648" w:type="dxa"/>
          </w:tcPr>
          <w:p w:rsidR="004726D5" w:rsidRPr="005B2B8F" w:rsidRDefault="004726D5" w:rsidP="00E87F84">
            <w:pPr>
              <w:ind w:firstLine="0"/>
              <w:jc w:val="both"/>
            </w:pPr>
            <w:r w:rsidRPr="005B2B8F">
              <w:t xml:space="preserve">Региональное соглашение о </w:t>
            </w:r>
            <w:r w:rsidRPr="005B2B8F">
              <w:rPr>
                <w:i/>
              </w:rPr>
              <w:t>минимальной заработной плате</w:t>
            </w:r>
            <w:r w:rsidRPr="005B2B8F">
              <w:t xml:space="preserve"> в Республике Тыва от 26 марта 2021 года. Срок действия – с 1.01.2021 по 31.12.2023.</w:t>
            </w:r>
          </w:p>
        </w:tc>
      </w:tr>
      <w:tr w:rsidR="00EA6099" w:rsidRPr="00134503" w:rsidTr="00EA6099">
        <w:trPr>
          <w:gridAfter w:val="2"/>
          <w:wAfter w:w="9212" w:type="dxa"/>
        </w:trPr>
        <w:tc>
          <w:tcPr>
            <w:tcW w:w="534"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10"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Дальневосточный федеральный округ</w:t>
            </w:r>
          </w:p>
        </w:tc>
        <w:tc>
          <w:tcPr>
            <w:tcW w:w="9648" w:type="dxa"/>
            <w:shd w:val="clear" w:color="auto" w:fill="DDD9C3"/>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 </w:t>
            </w:r>
          </w:p>
        </w:tc>
      </w:tr>
      <w:tr w:rsidR="00EA6099" w:rsidRPr="00134503" w:rsidTr="00EA6099">
        <w:trPr>
          <w:gridAfter w:val="2"/>
          <w:wAfter w:w="9212" w:type="dxa"/>
        </w:trPr>
        <w:tc>
          <w:tcPr>
            <w:tcW w:w="534" w:type="dxa"/>
          </w:tcPr>
          <w:p w:rsidR="00EA6099" w:rsidRPr="001A313C" w:rsidRDefault="005B2B8F" w:rsidP="00B031FC">
            <w:pPr>
              <w:ind w:firstLine="0"/>
              <w:rPr>
                <w:rFonts w:eastAsia="Times New Roman"/>
                <w:color w:val="000000"/>
                <w:szCs w:val="28"/>
                <w:lang w:eastAsia="ru-RU"/>
              </w:rPr>
            </w:pPr>
            <w:r>
              <w:rPr>
                <w:rFonts w:eastAsia="Times New Roman"/>
                <w:color w:val="000000"/>
                <w:szCs w:val="28"/>
                <w:lang w:eastAsia="ru-RU"/>
              </w:rPr>
              <w:t>24</w:t>
            </w:r>
            <w:r w:rsidR="00EA6099">
              <w:rPr>
                <w:rFonts w:eastAsia="Times New Roman"/>
                <w:color w:val="000000"/>
                <w:szCs w:val="28"/>
                <w:lang w:eastAsia="ru-RU"/>
              </w:rPr>
              <w:t>.</w:t>
            </w:r>
          </w:p>
        </w:tc>
        <w:tc>
          <w:tcPr>
            <w:tcW w:w="4110" w:type="dxa"/>
          </w:tcPr>
          <w:p w:rsidR="00EA6099" w:rsidRPr="001A313C" w:rsidRDefault="00EA6099" w:rsidP="00B031FC">
            <w:pPr>
              <w:ind w:firstLine="0"/>
              <w:rPr>
                <w:rFonts w:eastAsia="Times New Roman"/>
                <w:color w:val="000000"/>
                <w:szCs w:val="28"/>
                <w:lang w:eastAsia="ru-RU"/>
              </w:rPr>
            </w:pPr>
            <w:r w:rsidRPr="001A313C">
              <w:rPr>
                <w:rFonts w:eastAsia="Times New Roman"/>
                <w:color w:val="000000"/>
                <w:szCs w:val="28"/>
                <w:lang w:eastAsia="ru-RU"/>
              </w:rPr>
              <w:t>Камчатский край</w:t>
            </w:r>
          </w:p>
        </w:tc>
        <w:tc>
          <w:tcPr>
            <w:tcW w:w="9648" w:type="dxa"/>
          </w:tcPr>
          <w:p w:rsidR="00EA6099" w:rsidRPr="005B2B8F" w:rsidRDefault="00EA6099" w:rsidP="00E87F84">
            <w:pPr>
              <w:pStyle w:val="aa"/>
              <w:jc w:val="both"/>
              <w:rPr>
                <w:sz w:val="28"/>
                <w:szCs w:val="28"/>
              </w:rPr>
            </w:pPr>
            <w:r w:rsidRPr="005B2B8F">
              <w:rPr>
                <w:sz w:val="28"/>
                <w:szCs w:val="28"/>
              </w:rPr>
              <w:t xml:space="preserve">Региональное соглашение «О </w:t>
            </w:r>
            <w:r w:rsidRPr="005B2B8F">
              <w:rPr>
                <w:i/>
                <w:sz w:val="28"/>
                <w:szCs w:val="28"/>
              </w:rPr>
              <w:t>минимальной заработной плате</w:t>
            </w:r>
            <w:r w:rsidRPr="005B2B8F">
              <w:rPr>
                <w:sz w:val="28"/>
                <w:szCs w:val="28"/>
              </w:rPr>
              <w:t xml:space="preserve"> в Камчатском крае» на 2021 год от 25.12.2020. </w:t>
            </w:r>
          </w:p>
        </w:tc>
      </w:tr>
      <w:tr w:rsidR="00EA6099" w:rsidRPr="00134503" w:rsidTr="00EA6099">
        <w:trPr>
          <w:gridAfter w:val="2"/>
          <w:wAfter w:w="9212" w:type="dxa"/>
        </w:trPr>
        <w:tc>
          <w:tcPr>
            <w:tcW w:w="534" w:type="dxa"/>
          </w:tcPr>
          <w:p w:rsidR="00EA6099" w:rsidRPr="00917701" w:rsidRDefault="005B2B8F" w:rsidP="00B031FC">
            <w:pPr>
              <w:ind w:firstLine="0"/>
              <w:rPr>
                <w:rFonts w:eastAsia="Times New Roman"/>
                <w:color w:val="000000"/>
                <w:szCs w:val="28"/>
                <w:lang w:eastAsia="ru-RU"/>
              </w:rPr>
            </w:pPr>
            <w:r>
              <w:rPr>
                <w:rFonts w:eastAsia="Times New Roman"/>
                <w:color w:val="000000"/>
                <w:szCs w:val="28"/>
                <w:lang w:eastAsia="ru-RU"/>
              </w:rPr>
              <w:t>25</w:t>
            </w:r>
            <w:r w:rsidR="00EA6099">
              <w:rPr>
                <w:rFonts w:eastAsia="Times New Roman"/>
                <w:color w:val="000000"/>
                <w:szCs w:val="28"/>
                <w:lang w:eastAsia="ru-RU"/>
              </w:rPr>
              <w:t>.</w:t>
            </w:r>
          </w:p>
        </w:tc>
        <w:tc>
          <w:tcPr>
            <w:tcW w:w="4110" w:type="dxa"/>
          </w:tcPr>
          <w:p w:rsidR="00EA6099" w:rsidRPr="00917701" w:rsidRDefault="00EA6099" w:rsidP="00B031FC">
            <w:pPr>
              <w:ind w:firstLine="0"/>
              <w:rPr>
                <w:rFonts w:eastAsia="Times New Roman"/>
                <w:color w:val="000000"/>
                <w:szCs w:val="28"/>
                <w:lang w:eastAsia="ru-RU"/>
              </w:rPr>
            </w:pPr>
            <w:r w:rsidRPr="00917701">
              <w:rPr>
                <w:rFonts w:eastAsia="Times New Roman"/>
                <w:color w:val="000000"/>
                <w:szCs w:val="28"/>
                <w:lang w:eastAsia="ru-RU"/>
              </w:rPr>
              <w:t>Магаданская область</w:t>
            </w:r>
          </w:p>
        </w:tc>
        <w:tc>
          <w:tcPr>
            <w:tcW w:w="9648" w:type="dxa"/>
          </w:tcPr>
          <w:p w:rsidR="00EA6099" w:rsidRPr="005B2B8F" w:rsidRDefault="00EA6099" w:rsidP="00E87F84">
            <w:pPr>
              <w:ind w:firstLine="0"/>
              <w:jc w:val="both"/>
              <w:rPr>
                <w:color w:val="000000"/>
                <w:szCs w:val="28"/>
              </w:rPr>
            </w:pPr>
            <w:r w:rsidRPr="005B2B8F">
              <w:rPr>
                <w:color w:val="000000"/>
                <w:szCs w:val="28"/>
              </w:rPr>
              <w:t xml:space="preserve">Дополнительное соглашение </w:t>
            </w:r>
            <w:r w:rsidRPr="005B2B8F">
              <w:rPr>
                <w:bCs/>
                <w:spacing w:val="-4"/>
                <w:szCs w:val="28"/>
              </w:rPr>
              <w:t>от 22 мая 2020 года</w:t>
            </w:r>
            <w:r w:rsidRPr="005B2B8F">
              <w:rPr>
                <w:b/>
                <w:bCs/>
                <w:spacing w:val="-4"/>
                <w:szCs w:val="28"/>
              </w:rPr>
              <w:t xml:space="preserve"> </w:t>
            </w:r>
            <w:r w:rsidRPr="005B2B8F">
              <w:rPr>
                <w:color w:val="000000"/>
                <w:szCs w:val="28"/>
              </w:rPr>
              <w:t>о пролонгации на 1 год с 23 мая 2020 года по 22 мая 2021 года Соглашения на 2017 – 2020 год между Магаданским областным союзом организаций профсоюзов, Некоммерческой организацией «Объединение работодателей Магаданской области» и Правительством Магаданской области.</w:t>
            </w:r>
          </w:p>
          <w:p w:rsidR="00EE22B9" w:rsidRPr="005B2B8F" w:rsidRDefault="00EE22B9" w:rsidP="00C474E1">
            <w:pPr>
              <w:ind w:firstLine="0"/>
              <w:jc w:val="both"/>
              <w:rPr>
                <w:color w:val="000000"/>
                <w:szCs w:val="28"/>
              </w:rPr>
            </w:pPr>
            <w:r w:rsidRPr="005B2B8F">
              <w:rPr>
                <w:color w:val="000000"/>
                <w:szCs w:val="28"/>
              </w:rPr>
              <w:t>Новая редакция соглашения на 2021 – 2024 годы</w:t>
            </w:r>
            <w:r w:rsidR="00C474E1" w:rsidRPr="005B2B8F">
              <w:rPr>
                <w:color w:val="000000"/>
                <w:szCs w:val="28"/>
              </w:rPr>
              <w:t xml:space="preserve">, которая будет действовать с 25.05.2021, подписано 20 июля 2021 года. </w:t>
            </w:r>
          </w:p>
        </w:tc>
      </w:tr>
      <w:tr w:rsidR="00EA6099" w:rsidRPr="00EB0C6C" w:rsidTr="00EA6099">
        <w:trPr>
          <w:gridAfter w:val="2"/>
          <w:wAfter w:w="9212" w:type="dxa"/>
        </w:trPr>
        <w:tc>
          <w:tcPr>
            <w:tcW w:w="534" w:type="dxa"/>
          </w:tcPr>
          <w:p w:rsidR="00EA6099" w:rsidRDefault="005B2B8F" w:rsidP="00B031FC">
            <w:pPr>
              <w:ind w:firstLine="0"/>
              <w:rPr>
                <w:rFonts w:eastAsia="Times New Roman"/>
                <w:color w:val="000000"/>
                <w:szCs w:val="28"/>
                <w:lang w:eastAsia="ru-RU"/>
              </w:rPr>
            </w:pPr>
            <w:r>
              <w:rPr>
                <w:rFonts w:eastAsia="Times New Roman"/>
                <w:color w:val="000000"/>
                <w:szCs w:val="28"/>
                <w:lang w:eastAsia="ru-RU"/>
              </w:rPr>
              <w:lastRenderedPageBreak/>
              <w:t>26</w:t>
            </w:r>
            <w:r w:rsidR="00EA6099">
              <w:rPr>
                <w:rFonts w:eastAsia="Times New Roman"/>
                <w:color w:val="000000"/>
                <w:szCs w:val="28"/>
                <w:lang w:eastAsia="ru-RU"/>
              </w:rPr>
              <w:t>.</w:t>
            </w:r>
          </w:p>
        </w:tc>
        <w:tc>
          <w:tcPr>
            <w:tcW w:w="4110" w:type="dxa"/>
          </w:tcPr>
          <w:p w:rsidR="00EA6099" w:rsidRPr="006768E6" w:rsidRDefault="00EA6099" w:rsidP="00B031FC">
            <w:pPr>
              <w:ind w:firstLine="0"/>
              <w:rPr>
                <w:rFonts w:eastAsia="Times New Roman"/>
                <w:color w:val="000000"/>
                <w:szCs w:val="28"/>
                <w:lang w:eastAsia="ru-RU"/>
              </w:rPr>
            </w:pPr>
            <w:r>
              <w:rPr>
                <w:rFonts w:eastAsia="Times New Roman"/>
                <w:color w:val="000000"/>
                <w:szCs w:val="28"/>
                <w:lang w:eastAsia="ru-RU"/>
              </w:rPr>
              <w:t>Хабаровский край</w:t>
            </w:r>
          </w:p>
        </w:tc>
        <w:tc>
          <w:tcPr>
            <w:tcW w:w="9648" w:type="dxa"/>
          </w:tcPr>
          <w:p w:rsidR="00EA6099" w:rsidRPr="005B2B8F" w:rsidRDefault="00EA6099" w:rsidP="00C26012">
            <w:pPr>
              <w:shd w:val="clear" w:color="auto" w:fill="FFFFFF"/>
              <w:ind w:firstLine="0"/>
              <w:jc w:val="both"/>
              <w:rPr>
                <w:rFonts w:eastAsia="Times New Roman"/>
                <w:color w:val="000000"/>
                <w:szCs w:val="28"/>
                <w:lang w:eastAsia="ru-RU"/>
              </w:rPr>
            </w:pPr>
            <w:r w:rsidRPr="005B2B8F">
              <w:rPr>
                <w:rFonts w:eastAsia="Times New Roman"/>
                <w:color w:val="000000"/>
                <w:szCs w:val="28"/>
                <w:lang w:eastAsia="ru-RU"/>
              </w:rPr>
              <w:t xml:space="preserve">Соглашение о </w:t>
            </w:r>
            <w:r w:rsidRPr="005B2B8F">
              <w:rPr>
                <w:rFonts w:eastAsia="Times New Roman"/>
                <w:i/>
                <w:color w:val="000000"/>
                <w:szCs w:val="28"/>
                <w:lang w:eastAsia="ru-RU"/>
              </w:rPr>
              <w:t>минимальной заработной плате</w:t>
            </w:r>
            <w:r w:rsidRPr="005B2B8F">
              <w:rPr>
                <w:rFonts w:eastAsia="Times New Roman"/>
                <w:color w:val="000000"/>
                <w:szCs w:val="28"/>
                <w:lang w:eastAsia="ru-RU"/>
              </w:rPr>
              <w:t xml:space="preserve"> в Хабаровском крае между Союзом «Хабаровское краевое объединение организаций профсоюзов», региональным объединением работодателей «Союз работодателей Хабаровского края» и Правительством Хабаровского края на 2021 год. Срок действия с 1 марта по 31 декабря 2021 года.</w:t>
            </w:r>
          </w:p>
          <w:p w:rsidR="00EA6099" w:rsidRPr="005B2B8F" w:rsidRDefault="00EA6099" w:rsidP="00EB0C6C">
            <w:pPr>
              <w:ind w:firstLine="0"/>
              <w:jc w:val="both"/>
              <w:rPr>
                <w:rFonts w:eastAsia="Times New Roman"/>
                <w:color w:val="000000"/>
                <w:spacing w:val="-4"/>
                <w:szCs w:val="28"/>
                <w:lang w:eastAsia="ru-RU"/>
              </w:rPr>
            </w:pPr>
          </w:p>
        </w:tc>
      </w:tr>
      <w:tr w:rsidR="00C853A3" w:rsidRPr="00EB0C6C" w:rsidTr="00EA6099">
        <w:trPr>
          <w:gridAfter w:val="2"/>
          <w:wAfter w:w="9212" w:type="dxa"/>
        </w:trPr>
        <w:tc>
          <w:tcPr>
            <w:tcW w:w="534" w:type="dxa"/>
          </w:tcPr>
          <w:p w:rsidR="00C853A3" w:rsidRDefault="005B2B8F" w:rsidP="00B031FC">
            <w:pPr>
              <w:ind w:firstLine="0"/>
              <w:rPr>
                <w:rFonts w:eastAsia="Times New Roman"/>
                <w:color w:val="000000"/>
                <w:szCs w:val="28"/>
                <w:lang w:eastAsia="ru-RU"/>
              </w:rPr>
            </w:pPr>
            <w:r>
              <w:rPr>
                <w:rFonts w:eastAsia="Times New Roman"/>
                <w:color w:val="000000"/>
                <w:szCs w:val="28"/>
                <w:lang w:eastAsia="ru-RU"/>
              </w:rPr>
              <w:t>27.</w:t>
            </w:r>
          </w:p>
        </w:tc>
        <w:tc>
          <w:tcPr>
            <w:tcW w:w="4110" w:type="dxa"/>
          </w:tcPr>
          <w:p w:rsidR="00C853A3" w:rsidRDefault="00C853A3" w:rsidP="00B031FC">
            <w:pPr>
              <w:ind w:firstLine="0"/>
              <w:rPr>
                <w:rFonts w:eastAsia="Times New Roman"/>
                <w:color w:val="000000"/>
                <w:szCs w:val="28"/>
                <w:lang w:eastAsia="ru-RU"/>
              </w:rPr>
            </w:pPr>
            <w:r>
              <w:rPr>
                <w:rFonts w:eastAsia="Times New Roman"/>
                <w:color w:val="000000"/>
                <w:szCs w:val="28"/>
                <w:lang w:eastAsia="ru-RU"/>
              </w:rPr>
              <w:t>Приморский край</w:t>
            </w:r>
          </w:p>
        </w:tc>
        <w:tc>
          <w:tcPr>
            <w:tcW w:w="9648" w:type="dxa"/>
          </w:tcPr>
          <w:p w:rsidR="00C853A3" w:rsidRPr="005B2B8F" w:rsidRDefault="00C853A3" w:rsidP="00C26012">
            <w:pPr>
              <w:shd w:val="clear" w:color="auto" w:fill="FFFFFF"/>
              <w:ind w:firstLine="0"/>
              <w:jc w:val="both"/>
              <w:rPr>
                <w:rFonts w:eastAsia="Times New Roman"/>
                <w:color w:val="000000"/>
                <w:szCs w:val="28"/>
                <w:lang w:eastAsia="ru-RU"/>
              </w:rPr>
            </w:pPr>
            <w:r w:rsidRPr="005B2B8F">
              <w:rPr>
                <w:rFonts w:eastAsia="Times New Roman"/>
                <w:color w:val="000000"/>
                <w:szCs w:val="28"/>
                <w:lang w:eastAsia="ru-RU"/>
              </w:rPr>
              <w:t xml:space="preserve">Соглашение о </w:t>
            </w:r>
            <w:r w:rsidRPr="005B2B8F">
              <w:rPr>
                <w:rFonts w:eastAsia="Times New Roman"/>
                <w:i/>
                <w:color w:val="000000"/>
                <w:szCs w:val="28"/>
                <w:lang w:eastAsia="ru-RU"/>
              </w:rPr>
              <w:t>минимальной заработной плате</w:t>
            </w:r>
            <w:r w:rsidRPr="005B2B8F">
              <w:rPr>
                <w:rFonts w:eastAsia="Times New Roman"/>
                <w:color w:val="000000"/>
                <w:szCs w:val="28"/>
                <w:lang w:eastAsia="ru-RU"/>
              </w:rPr>
              <w:t xml:space="preserve"> в Приморском крае на 2021-2024 годы</w:t>
            </w:r>
            <w:r w:rsidR="003A475B" w:rsidRPr="005B2B8F">
              <w:rPr>
                <w:rFonts w:eastAsia="Times New Roman"/>
                <w:color w:val="000000"/>
                <w:szCs w:val="28"/>
                <w:lang w:eastAsia="ru-RU"/>
              </w:rPr>
              <w:t xml:space="preserve"> от 1 мая 2021 года.</w:t>
            </w:r>
          </w:p>
        </w:tc>
      </w:tr>
    </w:tbl>
    <w:p w:rsidR="00427C0B" w:rsidRDefault="00427C0B" w:rsidP="00EE4AA8">
      <w:pPr>
        <w:ind w:firstLine="0"/>
        <w:jc w:val="center"/>
        <w:rPr>
          <w:b/>
          <w:sz w:val="32"/>
        </w:rPr>
      </w:pPr>
    </w:p>
    <w:p w:rsidR="00C853A3" w:rsidRPr="005075AE" w:rsidRDefault="005075AE" w:rsidP="008C4657">
      <w:pPr>
        <w:ind w:firstLine="0"/>
        <w:rPr>
          <w:i/>
        </w:rPr>
      </w:pPr>
      <w:r w:rsidRPr="005075AE">
        <w:rPr>
          <w:i/>
        </w:rPr>
        <w:t>Использованы данные членских организаций ФНПР</w:t>
      </w:r>
    </w:p>
    <w:sectPr w:rsidR="00C853A3" w:rsidRPr="005075AE" w:rsidSect="00EE4AA8">
      <w:headerReference w:type="default" r:id="rId8"/>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43" w:rsidRDefault="00CE3C43" w:rsidP="00394F0F">
      <w:r>
        <w:separator/>
      </w:r>
    </w:p>
  </w:endnote>
  <w:endnote w:type="continuationSeparator" w:id="0">
    <w:p w:rsidR="00CE3C43" w:rsidRDefault="00CE3C43" w:rsidP="00394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43" w:rsidRDefault="00CE3C43" w:rsidP="00394F0F">
      <w:r>
        <w:separator/>
      </w:r>
    </w:p>
  </w:footnote>
  <w:footnote w:type="continuationSeparator" w:id="0">
    <w:p w:rsidR="00CE3C43" w:rsidRDefault="00CE3C43" w:rsidP="00394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6294"/>
      <w:docPartObj>
        <w:docPartGallery w:val="Page Numbers (Top of Page)"/>
        <w:docPartUnique/>
      </w:docPartObj>
    </w:sdtPr>
    <w:sdtContent>
      <w:p w:rsidR="00CE3C43" w:rsidRDefault="00CE3C43">
        <w:pPr>
          <w:pStyle w:val="a3"/>
          <w:jc w:val="center"/>
        </w:pPr>
        <w:fldSimple w:instr=" PAGE   \* MERGEFORMAT ">
          <w:r w:rsidR="007C1A5B">
            <w:rPr>
              <w:noProof/>
            </w:rPr>
            <w:t>1</w:t>
          </w:r>
        </w:fldSimple>
      </w:p>
    </w:sdtContent>
  </w:sdt>
  <w:p w:rsidR="00CE3C43" w:rsidRDefault="00CE3C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F5A2E"/>
    <w:multiLevelType w:val="multilevel"/>
    <w:tmpl w:val="4ED0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E4AA8"/>
    <w:rsid w:val="00017F01"/>
    <w:rsid w:val="00053206"/>
    <w:rsid w:val="0006745D"/>
    <w:rsid w:val="00070995"/>
    <w:rsid w:val="000B3113"/>
    <w:rsid w:val="000B3A0B"/>
    <w:rsid w:val="000B4437"/>
    <w:rsid w:val="000D5748"/>
    <w:rsid w:val="000E395D"/>
    <w:rsid w:val="00121DB4"/>
    <w:rsid w:val="00125A5F"/>
    <w:rsid w:val="00143B66"/>
    <w:rsid w:val="001441C2"/>
    <w:rsid w:val="00151AA7"/>
    <w:rsid w:val="00184C3E"/>
    <w:rsid w:val="001A313C"/>
    <w:rsid w:val="001B1FB7"/>
    <w:rsid w:val="001B456B"/>
    <w:rsid w:val="001F279F"/>
    <w:rsid w:val="001F4499"/>
    <w:rsid w:val="001F7051"/>
    <w:rsid w:val="00200C51"/>
    <w:rsid w:val="00233856"/>
    <w:rsid w:val="00243ED0"/>
    <w:rsid w:val="00247EB5"/>
    <w:rsid w:val="002618AA"/>
    <w:rsid w:val="00276992"/>
    <w:rsid w:val="002857F1"/>
    <w:rsid w:val="00285BE8"/>
    <w:rsid w:val="002E0254"/>
    <w:rsid w:val="002E28CD"/>
    <w:rsid w:val="002F0A53"/>
    <w:rsid w:val="002F10CC"/>
    <w:rsid w:val="00332166"/>
    <w:rsid w:val="00382185"/>
    <w:rsid w:val="00383CA4"/>
    <w:rsid w:val="0039222F"/>
    <w:rsid w:val="00394F0F"/>
    <w:rsid w:val="003A475B"/>
    <w:rsid w:val="003A63BF"/>
    <w:rsid w:val="003C462A"/>
    <w:rsid w:val="003F7714"/>
    <w:rsid w:val="00415931"/>
    <w:rsid w:val="00415CB4"/>
    <w:rsid w:val="00416D6C"/>
    <w:rsid w:val="00427C0B"/>
    <w:rsid w:val="004464E5"/>
    <w:rsid w:val="004726D5"/>
    <w:rsid w:val="004822EE"/>
    <w:rsid w:val="004B120C"/>
    <w:rsid w:val="004D126C"/>
    <w:rsid w:val="004E29B0"/>
    <w:rsid w:val="004F2DDD"/>
    <w:rsid w:val="005075AE"/>
    <w:rsid w:val="00527D3E"/>
    <w:rsid w:val="00535732"/>
    <w:rsid w:val="00544CFA"/>
    <w:rsid w:val="00546469"/>
    <w:rsid w:val="00594624"/>
    <w:rsid w:val="005B0043"/>
    <w:rsid w:val="005B2B8F"/>
    <w:rsid w:val="005F211E"/>
    <w:rsid w:val="00624100"/>
    <w:rsid w:val="00643467"/>
    <w:rsid w:val="0064776F"/>
    <w:rsid w:val="00664265"/>
    <w:rsid w:val="00674844"/>
    <w:rsid w:val="006768E6"/>
    <w:rsid w:val="007060E3"/>
    <w:rsid w:val="007117A5"/>
    <w:rsid w:val="00714618"/>
    <w:rsid w:val="0072230D"/>
    <w:rsid w:val="0072772D"/>
    <w:rsid w:val="0077415F"/>
    <w:rsid w:val="00794A77"/>
    <w:rsid w:val="007A6F8D"/>
    <w:rsid w:val="007B0EE0"/>
    <w:rsid w:val="007B365D"/>
    <w:rsid w:val="007C1A5B"/>
    <w:rsid w:val="007C1BE6"/>
    <w:rsid w:val="007D1586"/>
    <w:rsid w:val="007D1D7B"/>
    <w:rsid w:val="007E4C32"/>
    <w:rsid w:val="00804479"/>
    <w:rsid w:val="00806DF7"/>
    <w:rsid w:val="0081110C"/>
    <w:rsid w:val="00824579"/>
    <w:rsid w:val="00824D95"/>
    <w:rsid w:val="00843DAA"/>
    <w:rsid w:val="008916EC"/>
    <w:rsid w:val="008C068D"/>
    <w:rsid w:val="008C4657"/>
    <w:rsid w:val="008D1997"/>
    <w:rsid w:val="008E0915"/>
    <w:rsid w:val="00904BB4"/>
    <w:rsid w:val="00917701"/>
    <w:rsid w:val="009249E7"/>
    <w:rsid w:val="00954D53"/>
    <w:rsid w:val="00961CB9"/>
    <w:rsid w:val="00972C0D"/>
    <w:rsid w:val="009A7213"/>
    <w:rsid w:val="009F5BA8"/>
    <w:rsid w:val="00A35352"/>
    <w:rsid w:val="00A50B42"/>
    <w:rsid w:val="00AE4A9A"/>
    <w:rsid w:val="00AF7516"/>
    <w:rsid w:val="00B022F4"/>
    <w:rsid w:val="00B031FC"/>
    <w:rsid w:val="00B0362B"/>
    <w:rsid w:val="00B1148E"/>
    <w:rsid w:val="00B20344"/>
    <w:rsid w:val="00B21049"/>
    <w:rsid w:val="00B368E2"/>
    <w:rsid w:val="00B445D2"/>
    <w:rsid w:val="00B6309E"/>
    <w:rsid w:val="00B8143E"/>
    <w:rsid w:val="00BD24E6"/>
    <w:rsid w:val="00BD2985"/>
    <w:rsid w:val="00C00F51"/>
    <w:rsid w:val="00C20E8C"/>
    <w:rsid w:val="00C216DB"/>
    <w:rsid w:val="00C26012"/>
    <w:rsid w:val="00C3035D"/>
    <w:rsid w:val="00C3049E"/>
    <w:rsid w:val="00C32437"/>
    <w:rsid w:val="00C4322C"/>
    <w:rsid w:val="00C45CA0"/>
    <w:rsid w:val="00C46C1A"/>
    <w:rsid w:val="00C474E1"/>
    <w:rsid w:val="00C522B6"/>
    <w:rsid w:val="00C813CC"/>
    <w:rsid w:val="00C82A40"/>
    <w:rsid w:val="00C853A3"/>
    <w:rsid w:val="00CA3ABE"/>
    <w:rsid w:val="00CC39F3"/>
    <w:rsid w:val="00CC4D54"/>
    <w:rsid w:val="00CE3C43"/>
    <w:rsid w:val="00CF14B1"/>
    <w:rsid w:val="00D0041D"/>
    <w:rsid w:val="00D01685"/>
    <w:rsid w:val="00D02D2C"/>
    <w:rsid w:val="00D57EC0"/>
    <w:rsid w:val="00D67C8D"/>
    <w:rsid w:val="00DA36F9"/>
    <w:rsid w:val="00DA449A"/>
    <w:rsid w:val="00DB3A30"/>
    <w:rsid w:val="00DB635F"/>
    <w:rsid w:val="00DE07B8"/>
    <w:rsid w:val="00DE0819"/>
    <w:rsid w:val="00DF168D"/>
    <w:rsid w:val="00DF5AAD"/>
    <w:rsid w:val="00E12492"/>
    <w:rsid w:val="00E12CDC"/>
    <w:rsid w:val="00E23131"/>
    <w:rsid w:val="00E47960"/>
    <w:rsid w:val="00E61BDC"/>
    <w:rsid w:val="00E76036"/>
    <w:rsid w:val="00E80366"/>
    <w:rsid w:val="00E87F84"/>
    <w:rsid w:val="00EA6099"/>
    <w:rsid w:val="00EB0C6C"/>
    <w:rsid w:val="00EC23DC"/>
    <w:rsid w:val="00ED3B79"/>
    <w:rsid w:val="00ED6B98"/>
    <w:rsid w:val="00EE22B9"/>
    <w:rsid w:val="00EE3219"/>
    <w:rsid w:val="00EE4AA8"/>
    <w:rsid w:val="00F05A28"/>
    <w:rsid w:val="00F24C09"/>
    <w:rsid w:val="00F30180"/>
    <w:rsid w:val="00F405C6"/>
    <w:rsid w:val="00F57830"/>
    <w:rsid w:val="00F73B21"/>
    <w:rsid w:val="00F931EA"/>
    <w:rsid w:val="00F97411"/>
    <w:rsid w:val="00FD3496"/>
    <w:rsid w:val="00FE2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A8"/>
    <w:rPr>
      <w:rFonts w:eastAsia="Calibri" w:cs="Times New Roman"/>
    </w:rPr>
  </w:style>
  <w:style w:type="paragraph" w:styleId="1">
    <w:name w:val="heading 1"/>
    <w:basedOn w:val="a"/>
    <w:link w:val="10"/>
    <w:uiPriority w:val="9"/>
    <w:qFormat/>
    <w:rsid w:val="00276992"/>
    <w:pPr>
      <w:spacing w:before="100" w:beforeAutospacing="1" w:after="100" w:afterAutospacing="1"/>
      <w:ind w:firstLine="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AA8"/>
    <w:pPr>
      <w:tabs>
        <w:tab w:val="center" w:pos="4677"/>
        <w:tab w:val="right" w:pos="9355"/>
      </w:tabs>
    </w:pPr>
  </w:style>
  <w:style w:type="character" w:customStyle="1" w:styleId="a4">
    <w:name w:val="Верхний колонтитул Знак"/>
    <w:basedOn w:val="a0"/>
    <w:link w:val="a3"/>
    <w:uiPriority w:val="99"/>
    <w:rsid w:val="00EE4AA8"/>
    <w:rPr>
      <w:rFonts w:eastAsia="Calibri" w:cs="Times New Roman"/>
    </w:rPr>
  </w:style>
  <w:style w:type="table" w:styleId="a5">
    <w:name w:val="Table Grid"/>
    <w:basedOn w:val="a1"/>
    <w:uiPriority w:val="59"/>
    <w:rsid w:val="00EE4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20E8C"/>
    <w:pPr>
      <w:widowControl w:val="0"/>
      <w:autoSpaceDE w:val="0"/>
      <w:autoSpaceDN w:val="0"/>
      <w:adjustRightInd w:val="0"/>
      <w:ind w:firstLine="0"/>
    </w:pPr>
    <w:rPr>
      <w:rFonts w:ascii="Arial" w:eastAsia="Times New Roman" w:hAnsi="Arial" w:cs="Arial"/>
      <w:sz w:val="20"/>
      <w:szCs w:val="20"/>
      <w:lang w:eastAsia="ru-RU"/>
    </w:rPr>
  </w:style>
  <w:style w:type="paragraph" w:styleId="a6">
    <w:name w:val="Balloon Text"/>
    <w:basedOn w:val="a"/>
    <w:link w:val="a7"/>
    <w:uiPriority w:val="99"/>
    <w:semiHidden/>
    <w:unhideWhenUsed/>
    <w:rsid w:val="00070995"/>
    <w:rPr>
      <w:rFonts w:ascii="Tahoma" w:hAnsi="Tahoma" w:cs="Tahoma"/>
      <w:sz w:val="16"/>
      <w:szCs w:val="16"/>
    </w:rPr>
  </w:style>
  <w:style w:type="character" w:customStyle="1" w:styleId="a7">
    <w:name w:val="Текст выноски Знак"/>
    <w:basedOn w:val="a0"/>
    <w:link w:val="a6"/>
    <w:uiPriority w:val="99"/>
    <w:semiHidden/>
    <w:rsid w:val="00070995"/>
    <w:rPr>
      <w:rFonts w:ascii="Tahoma" w:eastAsia="Calibri" w:hAnsi="Tahoma" w:cs="Tahoma"/>
      <w:sz w:val="16"/>
      <w:szCs w:val="16"/>
    </w:rPr>
  </w:style>
  <w:style w:type="paragraph" w:styleId="a8">
    <w:name w:val="footer"/>
    <w:basedOn w:val="a"/>
    <w:link w:val="a9"/>
    <w:uiPriority w:val="99"/>
    <w:semiHidden/>
    <w:unhideWhenUsed/>
    <w:rsid w:val="00394F0F"/>
    <w:pPr>
      <w:tabs>
        <w:tab w:val="center" w:pos="4677"/>
        <w:tab w:val="right" w:pos="9355"/>
      </w:tabs>
    </w:pPr>
  </w:style>
  <w:style w:type="character" w:customStyle="1" w:styleId="a9">
    <w:name w:val="Нижний колонтитул Знак"/>
    <w:basedOn w:val="a0"/>
    <w:link w:val="a8"/>
    <w:uiPriority w:val="99"/>
    <w:semiHidden/>
    <w:rsid w:val="00394F0F"/>
    <w:rPr>
      <w:rFonts w:eastAsia="Calibri" w:cs="Times New Roman"/>
    </w:rPr>
  </w:style>
  <w:style w:type="paragraph" w:styleId="aa">
    <w:name w:val="Normal (Web)"/>
    <w:basedOn w:val="a"/>
    <w:uiPriority w:val="99"/>
    <w:unhideWhenUsed/>
    <w:rsid w:val="00C45CA0"/>
    <w:pPr>
      <w:spacing w:before="100" w:beforeAutospacing="1" w:after="100" w:afterAutospacing="1"/>
      <w:ind w:firstLine="0"/>
    </w:pPr>
    <w:rPr>
      <w:rFonts w:eastAsiaTheme="minorEastAsia"/>
      <w:sz w:val="24"/>
      <w:szCs w:val="24"/>
      <w:lang w:eastAsia="ru-RU"/>
    </w:rPr>
  </w:style>
  <w:style w:type="character" w:styleId="ab">
    <w:name w:val="Strong"/>
    <w:basedOn w:val="a0"/>
    <w:uiPriority w:val="22"/>
    <w:qFormat/>
    <w:rsid w:val="00C45CA0"/>
    <w:rPr>
      <w:b/>
      <w:bCs/>
    </w:rPr>
  </w:style>
  <w:style w:type="character" w:styleId="ac">
    <w:name w:val="Hyperlink"/>
    <w:basedOn w:val="a0"/>
    <w:uiPriority w:val="99"/>
    <w:semiHidden/>
    <w:unhideWhenUsed/>
    <w:rsid w:val="00664265"/>
    <w:rPr>
      <w:color w:val="0000FF"/>
      <w:u w:val="single"/>
    </w:rPr>
  </w:style>
  <w:style w:type="character" w:customStyle="1" w:styleId="10">
    <w:name w:val="Заголовок 1 Знак"/>
    <w:basedOn w:val="a0"/>
    <w:link w:val="1"/>
    <w:uiPriority w:val="9"/>
    <w:rsid w:val="00276992"/>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572459">
      <w:bodyDiv w:val="1"/>
      <w:marLeft w:val="0"/>
      <w:marRight w:val="0"/>
      <w:marTop w:val="0"/>
      <w:marBottom w:val="0"/>
      <w:divBdr>
        <w:top w:val="none" w:sz="0" w:space="0" w:color="auto"/>
        <w:left w:val="none" w:sz="0" w:space="0" w:color="auto"/>
        <w:bottom w:val="none" w:sz="0" w:space="0" w:color="auto"/>
        <w:right w:val="none" w:sz="0" w:space="0" w:color="auto"/>
      </w:divBdr>
    </w:div>
    <w:div w:id="251742037">
      <w:bodyDiv w:val="1"/>
      <w:marLeft w:val="0"/>
      <w:marRight w:val="0"/>
      <w:marTop w:val="0"/>
      <w:marBottom w:val="0"/>
      <w:divBdr>
        <w:top w:val="none" w:sz="0" w:space="0" w:color="auto"/>
        <w:left w:val="none" w:sz="0" w:space="0" w:color="auto"/>
        <w:bottom w:val="none" w:sz="0" w:space="0" w:color="auto"/>
        <w:right w:val="none" w:sz="0" w:space="0" w:color="auto"/>
      </w:divBdr>
    </w:div>
    <w:div w:id="385761240">
      <w:bodyDiv w:val="1"/>
      <w:marLeft w:val="0"/>
      <w:marRight w:val="0"/>
      <w:marTop w:val="0"/>
      <w:marBottom w:val="0"/>
      <w:divBdr>
        <w:top w:val="none" w:sz="0" w:space="0" w:color="auto"/>
        <w:left w:val="none" w:sz="0" w:space="0" w:color="auto"/>
        <w:bottom w:val="none" w:sz="0" w:space="0" w:color="auto"/>
        <w:right w:val="none" w:sz="0" w:space="0" w:color="auto"/>
      </w:divBdr>
    </w:div>
    <w:div w:id="453403763">
      <w:bodyDiv w:val="1"/>
      <w:marLeft w:val="0"/>
      <w:marRight w:val="0"/>
      <w:marTop w:val="0"/>
      <w:marBottom w:val="0"/>
      <w:divBdr>
        <w:top w:val="none" w:sz="0" w:space="0" w:color="auto"/>
        <w:left w:val="none" w:sz="0" w:space="0" w:color="auto"/>
        <w:bottom w:val="none" w:sz="0" w:space="0" w:color="auto"/>
        <w:right w:val="none" w:sz="0" w:space="0" w:color="auto"/>
      </w:divBdr>
    </w:div>
    <w:div w:id="851147561">
      <w:bodyDiv w:val="1"/>
      <w:marLeft w:val="0"/>
      <w:marRight w:val="0"/>
      <w:marTop w:val="0"/>
      <w:marBottom w:val="0"/>
      <w:divBdr>
        <w:top w:val="none" w:sz="0" w:space="0" w:color="auto"/>
        <w:left w:val="none" w:sz="0" w:space="0" w:color="auto"/>
        <w:bottom w:val="none" w:sz="0" w:space="0" w:color="auto"/>
        <w:right w:val="none" w:sz="0" w:space="0" w:color="auto"/>
      </w:divBdr>
    </w:div>
    <w:div w:id="1221818867">
      <w:bodyDiv w:val="1"/>
      <w:marLeft w:val="0"/>
      <w:marRight w:val="0"/>
      <w:marTop w:val="0"/>
      <w:marBottom w:val="0"/>
      <w:divBdr>
        <w:top w:val="none" w:sz="0" w:space="0" w:color="auto"/>
        <w:left w:val="none" w:sz="0" w:space="0" w:color="auto"/>
        <w:bottom w:val="none" w:sz="0" w:space="0" w:color="auto"/>
        <w:right w:val="none" w:sz="0" w:space="0" w:color="auto"/>
      </w:divBdr>
    </w:div>
    <w:div w:id="1460761941">
      <w:bodyDiv w:val="1"/>
      <w:marLeft w:val="0"/>
      <w:marRight w:val="0"/>
      <w:marTop w:val="0"/>
      <w:marBottom w:val="0"/>
      <w:divBdr>
        <w:top w:val="none" w:sz="0" w:space="0" w:color="auto"/>
        <w:left w:val="none" w:sz="0" w:space="0" w:color="auto"/>
        <w:bottom w:val="none" w:sz="0" w:space="0" w:color="auto"/>
        <w:right w:val="none" w:sz="0" w:space="0" w:color="auto"/>
      </w:divBdr>
      <w:divsChild>
        <w:div w:id="2120055856">
          <w:marLeft w:val="0"/>
          <w:marRight w:val="0"/>
          <w:marTop w:val="375"/>
          <w:marBottom w:val="330"/>
          <w:divBdr>
            <w:top w:val="none" w:sz="0" w:space="0" w:color="auto"/>
            <w:left w:val="none" w:sz="0" w:space="0" w:color="auto"/>
            <w:bottom w:val="none" w:sz="0" w:space="0" w:color="auto"/>
            <w:right w:val="none" w:sz="0" w:space="0" w:color="auto"/>
          </w:divBdr>
          <w:divsChild>
            <w:div w:id="751925643">
              <w:marLeft w:val="0"/>
              <w:marRight w:val="0"/>
              <w:marTop w:val="0"/>
              <w:marBottom w:val="210"/>
              <w:divBdr>
                <w:top w:val="none" w:sz="0" w:space="0" w:color="auto"/>
                <w:left w:val="none" w:sz="0" w:space="0" w:color="auto"/>
                <w:bottom w:val="none" w:sz="0" w:space="0" w:color="auto"/>
                <w:right w:val="none" w:sz="0" w:space="0" w:color="auto"/>
              </w:divBdr>
            </w:div>
          </w:divsChild>
        </w:div>
        <w:div w:id="79257429">
          <w:marLeft w:val="0"/>
          <w:marRight w:val="0"/>
          <w:marTop w:val="0"/>
          <w:marBottom w:val="0"/>
          <w:divBdr>
            <w:top w:val="none" w:sz="0" w:space="0" w:color="auto"/>
            <w:left w:val="none" w:sz="0" w:space="0" w:color="auto"/>
            <w:bottom w:val="none" w:sz="0" w:space="0" w:color="auto"/>
            <w:right w:val="none" w:sz="0" w:space="0" w:color="auto"/>
          </w:divBdr>
          <w:divsChild>
            <w:div w:id="16838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1282">
      <w:bodyDiv w:val="1"/>
      <w:marLeft w:val="0"/>
      <w:marRight w:val="0"/>
      <w:marTop w:val="0"/>
      <w:marBottom w:val="0"/>
      <w:divBdr>
        <w:top w:val="none" w:sz="0" w:space="0" w:color="auto"/>
        <w:left w:val="none" w:sz="0" w:space="0" w:color="auto"/>
        <w:bottom w:val="none" w:sz="0" w:space="0" w:color="auto"/>
        <w:right w:val="none" w:sz="0" w:space="0" w:color="auto"/>
      </w:divBdr>
    </w:div>
    <w:div w:id="1559393165">
      <w:bodyDiv w:val="1"/>
      <w:marLeft w:val="0"/>
      <w:marRight w:val="0"/>
      <w:marTop w:val="0"/>
      <w:marBottom w:val="0"/>
      <w:divBdr>
        <w:top w:val="none" w:sz="0" w:space="0" w:color="auto"/>
        <w:left w:val="none" w:sz="0" w:space="0" w:color="auto"/>
        <w:bottom w:val="none" w:sz="0" w:space="0" w:color="auto"/>
        <w:right w:val="none" w:sz="0" w:space="0" w:color="auto"/>
      </w:divBdr>
    </w:div>
    <w:div w:id="1622420996">
      <w:bodyDiv w:val="1"/>
      <w:marLeft w:val="0"/>
      <w:marRight w:val="0"/>
      <w:marTop w:val="0"/>
      <w:marBottom w:val="0"/>
      <w:divBdr>
        <w:top w:val="none" w:sz="0" w:space="0" w:color="auto"/>
        <w:left w:val="none" w:sz="0" w:space="0" w:color="auto"/>
        <w:bottom w:val="none" w:sz="0" w:space="0" w:color="auto"/>
        <w:right w:val="none" w:sz="0" w:space="0" w:color="auto"/>
      </w:divBdr>
    </w:div>
    <w:div w:id="1701970624">
      <w:bodyDiv w:val="1"/>
      <w:marLeft w:val="0"/>
      <w:marRight w:val="0"/>
      <w:marTop w:val="0"/>
      <w:marBottom w:val="0"/>
      <w:divBdr>
        <w:top w:val="none" w:sz="0" w:space="0" w:color="auto"/>
        <w:left w:val="none" w:sz="0" w:space="0" w:color="auto"/>
        <w:bottom w:val="none" w:sz="0" w:space="0" w:color="auto"/>
        <w:right w:val="none" w:sz="0" w:space="0" w:color="auto"/>
      </w:divBdr>
    </w:div>
    <w:div w:id="1762604131">
      <w:bodyDiv w:val="1"/>
      <w:marLeft w:val="0"/>
      <w:marRight w:val="0"/>
      <w:marTop w:val="0"/>
      <w:marBottom w:val="0"/>
      <w:divBdr>
        <w:top w:val="none" w:sz="0" w:space="0" w:color="auto"/>
        <w:left w:val="none" w:sz="0" w:space="0" w:color="auto"/>
        <w:bottom w:val="none" w:sz="0" w:space="0" w:color="auto"/>
        <w:right w:val="none" w:sz="0" w:space="0" w:color="auto"/>
      </w:divBdr>
    </w:div>
    <w:div w:id="1790975286">
      <w:bodyDiv w:val="1"/>
      <w:marLeft w:val="0"/>
      <w:marRight w:val="0"/>
      <w:marTop w:val="0"/>
      <w:marBottom w:val="0"/>
      <w:divBdr>
        <w:top w:val="none" w:sz="0" w:space="0" w:color="auto"/>
        <w:left w:val="none" w:sz="0" w:space="0" w:color="auto"/>
        <w:bottom w:val="none" w:sz="0" w:space="0" w:color="auto"/>
        <w:right w:val="none" w:sz="0" w:space="0" w:color="auto"/>
      </w:divBdr>
    </w:div>
    <w:div w:id="1795520177">
      <w:bodyDiv w:val="1"/>
      <w:marLeft w:val="0"/>
      <w:marRight w:val="0"/>
      <w:marTop w:val="0"/>
      <w:marBottom w:val="0"/>
      <w:divBdr>
        <w:top w:val="none" w:sz="0" w:space="0" w:color="auto"/>
        <w:left w:val="none" w:sz="0" w:space="0" w:color="auto"/>
        <w:bottom w:val="none" w:sz="0" w:space="0" w:color="auto"/>
        <w:right w:val="none" w:sz="0" w:space="0" w:color="auto"/>
      </w:divBdr>
    </w:div>
    <w:div w:id="19413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E3FE1-19F8-4162-88DD-18320187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14</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A.M.Nenina</dc:creator>
  <cp:lastModifiedBy>A.M.Nenina</cp:lastModifiedBy>
  <cp:revision>8</cp:revision>
  <cp:lastPrinted>2021-04-15T14:14:00Z</cp:lastPrinted>
  <dcterms:created xsi:type="dcterms:W3CDTF">2021-07-22T07:41:00Z</dcterms:created>
  <dcterms:modified xsi:type="dcterms:W3CDTF">2021-09-06T15:45:00Z</dcterms:modified>
</cp:coreProperties>
</file>