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E" w:rsidRDefault="00BD0B2E" w:rsidP="00BD0B2E">
      <w:pPr>
        <w:shd w:val="clear" w:color="auto" w:fill="FFFFFF"/>
        <w:spacing w:line="276" w:lineRule="auto"/>
        <w:ind w:right="-143"/>
        <w:jc w:val="both"/>
        <w:rPr>
          <w:sz w:val="28"/>
          <w:szCs w:val="28"/>
        </w:rPr>
      </w:pPr>
    </w:p>
    <w:p w:rsidR="009A05CF" w:rsidRPr="00165123" w:rsidRDefault="00BD0B2E" w:rsidP="00BD0B2E">
      <w:pPr>
        <w:shd w:val="clear" w:color="auto" w:fill="FFFFFF"/>
        <w:spacing w:line="276" w:lineRule="auto"/>
        <w:ind w:left="7788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D0B2E" w:rsidRDefault="00BD0B2E" w:rsidP="009A05CF">
      <w:pPr>
        <w:ind w:left="6237"/>
        <w:rPr>
          <w:i/>
          <w:color w:val="000000" w:themeColor="text1"/>
          <w:sz w:val="28"/>
          <w:szCs w:val="28"/>
        </w:rPr>
      </w:pPr>
    </w:p>
    <w:p w:rsidR="009A05CF" w:rsidRPr="00165123" w:rsidRDefault="009A05CF" w:rsidP="009A05CF">
      <w:pPr>
        <w:ind w:left="6237"/>
        <w:rPr>
          <w:i/>
          <w:color w:val="000000" w:themeColor="text1"/>
          <w:sz w:val="28"/>
          <w:szCs w:val="28"/>
        </w:rPr>
      </w:pPr>
      <w:r w:rsidRPr="00165123">
        <w:rPr>
          <w:i/>
          <w:color w:val="000000" w:themeColor="text1"/>
          <w:sz w:val="28"/>
          <w:szCs w:val="28"/>
        </w:rPr>
        <w:t>Материалы Постоянной комиссии Генерального Совета ФНПР по социальным гарантиям                 19 апреля 2022 года</w:t>
      </w:r>
    </w:p>
    <w:p w:rsidR="009A05CF" w:rsidRPr="00165123" w:rsidRDefault="009A05CF" w:rsidP="009A05CF">
      <w:pPr>
        <w:ind w:left="6237"/>
        <w:rPr>
          <w:i/>
          <w:color w:val="000000" w:themeColor="text1"/>
          <w:sz w:val="28"/>
          <w:szCs w:val="28"/>
        </w:rPr>
      </w:pPr>
    </w:p>
    <w:p w:rsidR="009A05CF" w:rsidRPr="00165123" w:rsidRDefault="009A05CF" w:rsidP="009A05CF">
      <w:pPr>
        <w:jc w:val="center"/>
        <w:rPr>
          <w:b/>
          <w:color w:val="000000" w:themeColor="text1"/>
          <w:sz w:val="28"/>
          <w:szCs w:val="28"/>
        </w:rPr>
      </w:pPr>
      <w:r w:rsidRPr="00165123">
        <w:rPr>
          <w:b/>
          <w:color w:val="000000" w:themeColor="text1"/>
          <w:sz w:val="28"/>
          <w:szCs w:val="28"/>
        </w:rPr>
        <w:t>Информация</w:t>
      </w:r>
    </w:p>
    <w:p w:rsidR="009A05CF" w:rsidRPr="00165123" w:rsidRDefault="009A05CF" w:rsidP="009A05CF">
      <w:pPr>
        <w:jc w:val="center"/>
        <w:rPr>
          <w:b/>
          <w:color w:val="000000" w:themeColor="text1"/>
          <w:sz w:val="28"/>
          <w:szCs w:val="28"/>
        </w:rPr>
      </w:pPr>
      <w:r w:rsidRPr="00165123">
        <w:rPr>
          <w:b/>
          <w:color w:val="000000" w:themeColor="text1"/>
          <w:sz w:val="28"/>
          <w:szCs w:val="28"/>
        </w:rPr>
        <w:t>О правах трудящихся в сфере охраны здоровья</w:t>
      </w:r>
      <w:r w:rsidR="00D806BC" w:rsidRPr="00165123">
        <w:rPr>
          <w:b/>
          <w:color w:val="000000" w:themeColor="text1"/>
          <w:sz w:val="28"/>
          <w:szCs w:val="28"/>
        </w:rPr>
        <w:br/>
      </w:r>
      <w:r w:rsidRPr="00165123">
        <w:rPr>
          <w:b/>
          <w:color w:val="000000" w:themeColor="text1"/>
          <w:sz w:val="28"/>
          <w:szCs w:val="28"/>
        </w:rPr>
        <w:t xml:space="preserve"> и задач</w:t>
      </w:r>
      <w:r w:rsidR="000A1624">
        <w:rPr>
          <w:b/>
          <w:color w:val="000000" w:themeColor="text1"/>
          <w:sz w:val="28"/>
          <w:szCs w:val="28"/>
        </w:rPr>
        <w:t>ах профсоюзов по их обеспечению</w:t>
      </w:r>
    </w:p>
    <w:p w:rsidR="009A05CF" w:rsidRPr="00165123" w:rsidRDefault="009A05CF" w:rsidP="00D8420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D84200" w:rsidRPr="00165123" w:rsidRDefault="00D84200" w:rsidP="00D8420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65123">
        <w:rPr>
          <w:sz w:val="28"/>
          <w:szCs w:val="28"/>
        </w:rPr>
        <w:t>Сегодня вопрос медицины, ее разв</w:t>
      </w:r>
      <w:r w:rsidR="00AB298D">
        <w:rPr>
          <w:sz w:val="28"/>
          <w:szCs w:val="28"/>
        </w:rPr>
        <w:t xml:space="preserve">ития и </w:t>
      </w:r>
      <w:r w:rsidR="00AB298D" w:rsidRPr="00F35C1F">
        <w:rPr>
          <w:sz w:val="28"/>
          <w:szCs w:val="28"/>
        </w:rPr>
        <w:t>обеспечения</w:t>
      </w:r>
      <w:r w:rsidR="001277B2" w:rsidRPr="00F35C1F">
        <w:rPr>
          <w:sz w:val="28"/>
          <w:szCs w:val="28"/>
        </w:rPr>
        <w:t xml:space="preserve"> как</w:t>
      </w:r>
      <w:r w:rsidR="001277B2">
        <w:rPr>
          <w:sz w:val="28"/>
          <w:szCs w:val="28"/>
        </w:rPr>
        <w:t xml:space="preserve"> никогда</w:t>
      </w:r>
      <w:r w:rsidRPr="00165123">
        <w:rPr>
          <w:sz w:val="28"/>
          <w:szCs w:val="28"/>
        </w:rPr>
        <w:t xml:space="preserve"> становится значительным и одним из первостепенных. Настало время понять, что в здравоохранении главное </w:t>
      </w:r>
      <w:r w:rsidR="00E854AB" w:rsidRPr="00165123">
        <w:rPr>
          <w:color w:val="000000" w:themeColor="text1"/>
          <w:sz w:val="28"/>
          <w:szCs w:val="28"/>
        </w:rPr>
        <w:t>–</w:t>
      </w:r>
      <w:r w:rsidRPr="00165123">
        <w:rPr>
          <w:sz w:val="28"/>
          <w:szCs w:val="28"/>
        </w:rPr>
        <w:t xml:space="preserve"> это вовремя обеспечить больному качественную медицинскую помощь. </w:t>
      </w:r>
    </w:p>
    <w:p w:rsidR="00FF475A" w:rsidRDefault="000A1624" w:rsidP="00FF475A">
      <w:pPr>
        <w:spacing w:line="276" w:lineRule="auto"/>
        <w:ind w:firstLine="709"/>
        <w:jc w:val="both"/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D84200" w:rsidRPr="00165123">
        <w:rPr>
          <w:sz w:val="28"/>
          <w:szCs w:val="28"/>
        </w:rPr>
        <w:t>андеми</w:t>
      </w:r>
      <w:r>
        <w:rPr>
          <w:sz w:val="28"/>
          <w:szCs w:val="28"/>
        </w:rPr>
        <w:t>я</w:t>
      </w:r>
      <w:r w:rsidR="00D84200" w:rsidRPr="00165123">
        <w:rPr>
          <w:sz w:val="28"/>
          <w:szCs w:val="28"/>
        </w:rPr>
        <w:t xml:space="preserve"> новой коронавирусной инфекции </w:t>
      </w:r>
      <w:r>
        <w:rPr>
          <w:sz w:val="28"/>
          <w:szCs w:val="28"/>
        </w:rPr>
        <w:t>внесла свои коррективы во все сферы жизни, в том числе и в здравоохранение. Сегодня  необходимо реши</w:t>
      </w:r>
      <w:r w:rsidR="00E854AB" w:rsidRPr="00165123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целый ряд </w:t>
      </w:r>
      <w:r w:rsidR="00E854AB" w:rsidRPr="00165123">
        <w:rPr>
          <w:sz w:val="28"/>
          <w:szCs w:val="28"/>
        </w:rPr>
        <w:t>вопросов</w:t>
      </w:r>
      <w:r>
        <w:rPr>
          <w:sz w:val="28"/>
          <w:szCs w:val="28"/>
        </w:rPr>
        <w:t>, таких</w:t>
      </w:r>
      <w:r w:rsidR="0039475B">
        <w:rPr>
          <w:sz w:val="28"/>
          <w:szCs w:val="28"/>
        </w:rPr>
        <w:t xml:space="preserve"> как:</w:t>
      </w:r>
      <w:r w:rsidR="00D84200" w:rsidRPr="00165123">
        <w:rPr>
          <w:color w:val="000000"/>
          <w:spacing w:val="3"/>
          <w:sz w:val="28"/>
          <w:szCs w:val="28"/>
          <w:shd w:val="clear" w:color="auto" w:fill="FFFFFF"/>
        </w:rPr>
        <w:t xml:space="preserve"> недофинансировани</w:t>
      </w:r>
      <w:r w:rsidR="00165123" w:rsidRPr="00165123">
        <w:rPr>
          <w:color w:val="000000"/>
          <w:spacing w:val="3"/>
          <w:sz w:val="28"/>
          <w:szCs w:val="28"/>
          <w:shd w:val="clear" w:color="auto" w:fill="FFFFFF"/>
        </w:rPr>
        <w:t>е</w:t>
      </w:r>
      <w:r w:rsidR="00D84200" w:rsidRPr="00165123">
        <w:rPr>
          <w:color w:val="000000"/>
          <w:spacing w:val="3"/>
          <w:sz w:val="28"/>
          <w:szCs w:val="28"/>
          <w:shd w:val="clear" w:color="auto" w:fill="FFFFFF"/>
        </w:rPr>
        <w:t xml:space="preserve">, </w:t>
      </w:r>
      <w:r w:rsidR="00D84200" w:rsidRPr="00165123">
        <w:rPr>
          <w:color w:val="000000"/>
          <w:sz w:val="28"/>
          <w:szCs w:val="28"/>
        </w:rPr>
        <w:t>закрыти</w:t>
      </w:r>
      <w:r w:rsidR="00165123" w:rsidRPr="00165123">
        <w:rPr>
          <w:color w:val="000000"/>
          <w:sz w:val="28"/>
          <w:szCs w:val="28"/>
        </w:rPr>
        <w:t>е</w:t>
      </w:r>
      <w:r w:rsidR="00D84200" w:rsidRPr="00165123">
        <w:rPr>
          <w:color w:val="000000"/>
          <w:sz w:val="28"/>
          <w:szCs w:val="28"/>
        </w:rPr>
        <w:t xml:space="preserve"> сотен больниц по всей стране, кадровый дефицит медицинского персонала</w:t>
      </w:r>
      <w:r w:rsidR="00E854AB" w:rsidRPr="001651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острая нехватка медпомощи на предприятиях</w:t>
      </w:r>
      <w:r w:rsidR="00FF475A">
        <w:rPr>
          <w:color w:val="000000"/>
          <w:sz w:val="28"/>
          <w:szCs w:val="28"/>
        </w:rPr>
        <w:t xml:space="preserve">. </w:t>
      </w:r>
      <w:r w:rsidR="00FF475A" w:rsidRPr="00165123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="00FF475A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>В св</w:t>
      </w:r>
      <w:r w:rsidR="00FF475A" w:rsidRPr="00165123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язи с пандемией </w:t>
      </w:r>
      <w:r w:rsidR="00FF475A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>существенно возросла нагрузка</w:t>
      </w:r>
      <w:r w:rsidR="00E854AB" w:rsidRPr="00165123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 на первичное звено здравоохранения </w:t>
      </w:r>
      <w:r w:rsidR="00FF475A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 и зачастую </w:t>
      </w:r>
      <w:r w:rsidR="00E854AB" w:rsidRPr="00165123">
        <w:rPr>
          <w:color w:val="000000" w:themeColor="text1"/>
          <w:sz w:val="28"/>
          <w:szCs w:val="28"/>
        </w:rPr>
        <w:t>приходилос</w:t>
      </w:r>
      <w:r w:rsidR="00FF475A">
        <w:rPr>
          <w:color w:val="000000" w:themeColor="text1"/>
          <w:sz w:val="28"/>
          <w:szCs w:val="28"/>
        </w:rPr>
        <w:t xml:space="preserve">ь </w:t>
      </w:r>
      <w:r w:rsidR="00E854AB" w:rsidRPr="00165123">
        <w:rPr>
          <w:color w:val="000000" w:themeColor="text1"/>
          <w:szCs w:val="28"/>
        </w:rPr>
        <w:t xml:space="preserve"> </w:t>
      </w:r>
      <w:r w:rsidR="00E854AB" w:rsidRPr="00165123">
        <w:rPr>
          <w:color w:val="000000" w:themeColor="text1"/>
          <w:sz w:val="28"/>
          <w:szCs w:val="28"/>
        </w:rPr>
        <w:t>приостанавливать оказание плановых и дополнительных услуг, предоставляемых медицинскими организациями</w:t>
      </w:r>
      <w:r w:rsidR="00165123">
        <w:rPr>
          <w:color w:val="000000" w:themeColor="text1"/>
          <w:sz w:val="28"/>
          <w:szCs w:val="28"/>
        </w:rPr>
        <w:t xml:space="preserve">. </w:t>
      </w:r>
      <w:r w:rsidR="00165123" w:rsidRPr="00165123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>Все э</w:t>
      </w:r>
      <w:r w:rsidR="00E854AB" w:rsidRPr="00165123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>то непосредственно сказалось на доступности и качестве оказываемой медицинской помощи</w:t>
      </w:r>
      <w:r w:rsidR="00FF475A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.          </w:t>
      </w:r>
    </w:p>
    <w:p w:rsidR="00124C3F" w:rsidRPr="00124C3F" w:rsidRDefault="00FF475A" w:rsidP="00FF475A">
      <w:pPr>
        <w:spacing w:line="276" w:lineRule="auto"/>
        <w:ind w:firstLine="709"/>
        <w:jc w:val="both"/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В </w:t>
      </w:r>
      <w:r w:rsidR="00D84200" w:rsidRPr="00165123">
        <w:rPr>
          <w:sz w:val="28"/>
          <w:szCs w:val="28"/>
        </w:rPr>
        <w:t>сложившихся условиях профсоюзы продолжают поддерживать интересы работающих.</w:t>
      </w:r>
      <w:r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="00EA5AE9">
        <w:rPr>
          <w:color w:val="000000" w:themeColor="text1"/>
          <w:sz w:val="28"/>
          <w:szCs w:val="28"/>
        </w:rPr>
        <w:t xml:space="preserve">ФНПР разработала проект Памятки </w:t>
      </w:r>
      <w:r w:rsidR="00EA5AE9">
        <w:rPr>
          <w:color w:val="000000"/>
          <w:sz w:val="28"/>
          <w:szCs w:val="28"/>
        </w:rPr>
        <w:t>для членов профсоюзов о</w:t>
      </w:r>
      <w:r>
        <w:rPr>
          <w:color w:val="000000"/>
          <w:sz w:val="28"/>
          <w:szCs w:val="28"/>
        </w:rPr>
        <w:t>б их</w:t>
      </w:r>
      <w:r w:rsidR="00EA5AE9">
        <w:rPr>
          <w:color w:val="000000"/>
          <w:sz w:val="28"/>
          <w:szCs w:val="28"/>
        </w:rPr>
        <w:t xml:space="preserve"> правах на получение медицинской помощи по полису обязательного м</w:t>
      </w:r>
      <w:r w:rsidR="001277B2">
        <w:rPr>
          <w:color w:val="000000"/>
          <w:sz w:val="28"/>
          <w:szCs w:val="28"/>
        </w:rPr>
        <w:t>едицинского страхования (ОМС) (п</w:t>
      </w:r>
      <w:r w:rsidR="00EA5AE9">
        <w:rPr>
          <w:color w:val="000000"/>
          <w:sz w:val="28"/>
          <w:szCs w:val="28"/>
        </w:rPr>
        <w:t>роект Памятки прилагается)</w:t>
      </w:r>
      <w:r w:rsidR="00D84200" w:rsidRPr="00165123">
        <w:rPr>
          <w:color w:val="000000" w:themeColor="text1"/>
          <w:sz w:val="28"/>
          <w:szCs w:val="28"/>
        </w:rPr>
        <w:t xml:space="preserve">. </w:t>
      </w:r>
    </w:p>
    <w:p w:rsidR="00D84200" w:rsidRPr="00165123" w:rsidRDefault="00D84200" w:rsidP="009A05CF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65123">
        <w:rPr>
          <w:color w:val="000000" w:themeColor="text1"/>
          <w:sz w:val="28"/>
          <w:szCs w:val="28"/>
          <w:shd w:val="clear" w:color="auto" w:fill="FFFFFF"/>
        </w:rPr>
        <w:t xml:space="preserve">Медицинские организации начали активно внедрять меры для смягчения последствий перебоев в предоставлении медицинских услуг. </w:t>
      </w:r>
      <w:r w:rsidRPr="00165123">
        <w:rPr>
          <w:color w:val="000000" w:themeColor="text1"/>
          <w:sz w:val="28"/>
          <w:szCs w:val="28"/>
        </w:rPr>
        <w:t xml:space="preserve">Медицинская помощь, которая может быть отложена в условиях </w:t>
      </w:r>
      <w:r w:rsidRPr="00F35C1F">
        <w:rPr>
          <w:color w:val="000000" w:themeColor="text1"/>
          <w:sz w:val="28"/>
          <w:szCs w:val="28"/>
        </w:rPr>
        <w:t>распространени</w:t>
      </w:r>
      <w:r w:rsidR="00AB298D" w:rsidRPr="00F35C1F">
        <w:rPr>
          <w:color w:val="000000" w:themeColor="text1"/>
          <w:sz w:val="28"/>
          <w:szCs w:val="28"/>
        </w:rPr>
        <w:t>я</w:t>
      </w:r>
      <w:r w:rsidRPr="00F35C1F">
        <w:rPr>
          <w:color w:val="000000" w:themeColor="text1"/>
          <w:sz w:val="28"/>
          <w:szCs w:val="28"/>
        </w:rPr>
        <w:t xml:space="preserve"> н</w:t>
      </w:r>
      <w:r w:rsidRPr="00165123">
        <w:rPr>
          <w:color w:val="000000" w:themeColor="text1"/>
          <w:sz w:val="28"/>
          <w:szCs w:val="28"/>
        </w:rPr>
        <w:t xml:space="preserve">овой коронавирусной </w:t>
      </w:r>
      <w:r w:rsidRPr="00F35C1F">
        <w:rPr>
          <w:color w:val="000000" w:themeColor="text1"/>
          <w:sz w:val="28"/>
          <w:szCs w:val="28"/>
        </w:rPr>
        <w:t>инфекци</w:t>
      </w:r>
      <w:r w:rsidR="00AB298D" w:rsidRPr="00F35C1F">
        <w:rPr>
          <w:color w:val="000000" w:themeColor="text1"/>
          <w:sz w:val="28"/>
          <w:szCs w:val="28"/>
        </w:rPr>
        <w:t>и</w:t>
      </w:r>
      <w:r w:rsidRPr="00F35C1F">
        <w:rPr>
          <w:color w:val="000000" w:themeColor="text1"/>
          <w:sz w:val="28"/>
          <w:szCs w:val="28"/>
        </w:rPr>
        <w:t xml:space="preserve"> (COVID</w:t>
      </w:r>
      <w:r w:rsidRPr="00165123">
        <w:rPr>
          <w:color w:val="000000" w:themeColor="text1"/>
          <w:sz w:val="28"/>
          <w:szCs w:val="28"/>
        </w:rPr>
        <w:t>-19) смещалась в пользу дистанционных форматов взаимодействия – телемедицинских консультаций. При этом неотложная и экстренная помощь продолжала оказываться в полном объеме.</w:t>
      </w:r>
      <w:r w:rsidRPr="00165123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</w:p>
    <w:p w:rsidR="00D84200" w:rsidRPr="00165123" w:rsidRDefault="00D84200" w:rsidP="00D806BC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65123">
        <w:rPr>
          <w:color w:val="000000" w:themeColor="text1"/>
          <w:sz w:val="28"/>
          <w:szCs w:val="28"/>
          <w:shd w:val="clear" w:color="auto" w:fill="FFFFFF"/>
        </w:rPr>
        <w:t>Министерство здравоохранения Российской Федерации</w:t>
      </w:r>
      <w:r w:rsidRPr="00165123">
        <w:rPr>
          <w:color w:val="000000" w:themeColor="text1"/>
          <w:sz w:val="28"/>
          <w:szCs w:val="28"/>
        </w:rPr>
        <w:t xml:space="preserve"> выпустило Приказ </w:t>
      </w:r>
      <w:r w:rsidRPr="00165123">
        <w:rPr>
          <w:color w:val="000000" w:themeColor="text1"/>
          <w:sz w:val="28"/>
          <w:szCs w:val="28"/>
          <w:shd w:val="clear" w:color="auto" w:fill="FFFFFF"/>
        </w:rPr>
        <w:t>от 04.02.2022г. № 57н, который</w:t>
      </w:r>
      <w:r w:rsidRPr="00165123">
        <w:rPr>
          <w:color w:val="000000" w:themeColor="text1"/>
          <w:sz w:val="28"/>
          <w:szCs w:val="28"/>
        </w:rPr>
        <w:t xml:space="preserve"> позволил вести пациентов с коронавирусной</w:t>
      </w:r>
      <w:r w:rsidR="007B52BF">
        <w:rPr>
          <w:color w:val="000000" w:themeColor="text1"/>
          <w:sz w:val="28"/>
          <w:szCs w:val="28"/>
        </w:rPr>
        <w:t xml:space="preserve"> </w:t>
      </w:r>
      <w:r w:rsidRPr="00165123">
        <w:rPr>
          <w:color w:val="000000" w:themeColor="text1"/>
          <w:sz w:val="28"/>
          <w:szCs w:val="28"/>
        </w:rPr>
        <w:t>инфекцией</w:t>
      </w:r>
      <w:r w:rsidR="007B52BF">
        <w:rPr>
          <w:color w:val="000000" w:themeColor="text1"/>
          <w:sz w:val="28"/>
          <w:szCs w:val="28"/>
        </w:rPr>
        <w:t xml:space="preserve"> </w:t>
      </w:r>
      <w:r w:rsidRPr="00165123">
        <w:rPr>
          <w:color w:val="000000" w:themeColor="text1"/>
          <w:sz w:val="28"/>
          <w:szCs w:val="28"/>
        </w:rPr>
        <w:t xml:space="preserve">(с бессимптомным или легким течением </w:t>
      </w:r>
      <w:r w:rsidRPr="00165123">
        <w:rPr>
          <w:color w:val="000000" w:themeColor="text1"/>
          <w:sz w:val="28"/>
          <w:szCs w:val="28"/>
        </w:rPr>
        <w:lastRenderedPageBreak/>
        <w:t>болезни) дистанционно и оформлять листок нетрудоспособности без посещения медицинской организации, а также дистанционно выписываться с больничного после 7 дней болезни без ПЦР-теста.</w:t>
      </w:r>
    </w:p>
    <w:p w:rsidR="00D84200" w:rsidRPr="00165123" w:rsidRDefault="00D84200" w:rsidP="009A05CF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65123">
        <w:rPr>
          <w:color w:val="000000" w:themeColor="text1"/>
          <w:sz w:val="28"/>
          <w:szCs w:val="28"/>
        </w:rPr>
        <w:t>Данный порядок действовал до 15 марта 2022 года. Изменения, принятые на федеральном уровне, которые допускали дистанционное консультирование легких и бессимптомных пациентов с коронавирусом, показали высокую эффективность и позволили снизить и без того большую нагрузку на персонал медицинских организаций.</w:t>
      </w:r>
    </w:p>
    <w:p w:rsidR="00D84200" w:rsidRPr="00165123" w:rsidRDefault="00D84200" w:rsidP="009A05CF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65123">
        <w:rPr>
          <w:color w:val="000000" w:themeColor="text1"/>
          <w:sz w:val="28"/>
          <w:szCs w:val="28"/>
        </w:rPr>
        <w:t>Федерация Независимых Профсоюзов России была обеспокоена ситуацией, сложившейся с получением сертификатов о вакцинации от COVID-19 (QR-кодов) гражданами, имеющими высокое количество антител, которые переболели</w:t>
      </w:r>
      <w:r w:rsidR="000831C6">
        <w:rPr>
          <w:color w:val="000000" w:themeColor="text1"/>
          <w:sz w:val="28"/>
          <w:szCs w:val="28"/>
        </w:rPr>
        <w:t xml:space="preserve"> в легкой форме. В связи с этим</w:t>
      </w:r>
      <w:r w:rsidRPr="00165123">
        <w:rPr>
          <w:color w:val="000000" w:themeColor="text1"/>
          <w:sz w:val="28"/>
          <w:szCs w:val="28"/>
        </w:rPr>
        <w:t xml:space="preserve"> ФНПР в своем письме 27.12.2021г. обратилась  в Правительство Российской Федерации с просьбой принять срочные меры по разработке методики выдачи сертификатов о вакцинации гражданам, имеющим антитела, независимо от того, внесены ли они в федеральный регистр больных новой коронавирусной инфекцией. </w:t>
      </w:r>
      <w:r w:rsidR="00D806BC" w:rsidRPr="00165123">
        <w:rPr>
          <w:color w:val="000000" w:themeColor="text1"/>
          <w:sz w:val="28"/>
          <w:szCs w:val="28"/>
        </w:rPr>
        <w:br/>
      </w:r>
      <w:r w:rsidR="006A5B35" w:rsidRPr="00F35C1F">
        <w:rPr>
          <w:color w:val="000000" w:themeColor="text1"/>
          <w:sz w:val="28"/>
          <w:szCs w:val="28"/>
        </w:rPr>
        <w:t xml:space="preserve">Вступивший в силу </w:t>
      </w:r>
      <w:r w:rsidRPr="00F35C1F">
        <w:rPr>
          <w:color w:val="000000" w:themeColor="text1"/>
          <w:sz w:val="28"/>
          <w:szCs w:val="28"/>
        </w:rPr>
        <w:t>21.02.2022г. Приказ Министерства з</w:t>
      </w:r>
      <w:r w:rsidR="007B52BF" w:rsidRPr="00F35C1F">
        <w:rPr>
          <w:color w:val="000000" w:themeColor="text1"/>
          <w:sz w:val="28"/>
          <w:szCs w:val="28"/>
        </w:rPr>
        <w:t>дравоохранения РФ от 04.02.2022</w:t>
      </w:r>
      <w:r w:rsidR="006A5B35" w:rsidRPr="00F35C1F">
        <w:rPr>
          <w:color w:val="000000" w:themeColor="text1"/>
          <w:sz w:val="28"/>
          <w:szCs w:val="28"/>
        </w:rPr>
        <w:t>г. № 58н позволил</w:t>
      </w:r>
      <w:r w:rsidRPr="00F35C1F">
        <w:rPr>
          <w:color w:val="000000" w:themeColor="text1"/>
          <w:sz w:val="28"/>
          <w:szCs w:val="28"/>
        </w:rPr>
        <w:t xml:space="preserve"> выдавать</w:t>
      </w:r>
      <w:r w:rsidRPr="00165123">
        <w:rPr>
          <w:color w:val="000000" w:themeColor="text1"/>
          <w:sz w:val="28"/>
          <w:szCs w:val="28"/>
        </w:rPr>
        <w:t xml:space="preserve"> сертификаты о вакцинации при по</w:t>
      </w:r>
      <w:r w:rsidR="006A5B35">
        <w:rPr>
          <w:color w:val="000000" w:themeColor="text1"/>
          <w:sz w:val="28"/>
          <w:szCs w:val="28"/>
        </w:rPr>
        <w:t xml:space="preserve">ложительном тесте на антитела к </w:t>
      </w:r>
      <w:r w:rsidRPr="00165123">
        <w:rPr>
          <w:color w:val="000000" w:themeColor="text1"/>
          <w:sz w:val="28"/>
          <w:szCs w:val="28"/>
          <w:lang w:val="en-US"/>
        </w:rPr>
        <w:t>COVID</w:t>
      </w:r>
      <w:r w:rsidRPr="00165123">
        <w:rPr>
          <w:color w:val="000000" w:themeColor="text1"/>
          <w:sz w:val="28"/>
          <w:szCs w:val="28"/>
        </w:rPr>
        <w:t>-19. Срок действия таких сертификатов составляет 6 месяцев с даты получения результатов теста. Кроме того, сертификат может быть оформлен на основании положительного результата ПЦР-теста, который подтвержден результатами теста на антитела к новой коронавирусной инфекции, срок действия сертификата в этом случае составляет 1 год с даты положительного ПЦР-тестирования.</w:t>
      </w:r>
    </w:p>
    <w:p w:rsidR="00813B9F" w:rsidRPr="00165123" w:rsidRDefault="009A05CF" w:rsidP="00813B9F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65123">
        <w:rPr>
          <w:color w:val="000000" w:themeColor="text1"/>
          <w:sz w:val="28"/>
          <w:szCs w:val="28"/>
        </w:rPr>
        <w:t xml:space="preserve">ФНПР </w:t>
      </w:r>
      <w:r w:rsidR="00D84200" w:rsidRPr="00165123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не раз подчеркивала </w:t>
      </w:r>
      <w:r w:rsidR="00D84200" w:rsidRPr="00165123">
        <w:rPr>
          <w:rFonts w:eastAsia="Calibri"/>
          <w:color w:val="000000" w:themeColor="text1"/>
          <w:sz w:val="28"/>
          <w:szCs w:val="28"/>
        </w:rPr>
        <w:t xml:space="preserve">необходимость восстановления </w:t>
      </w:r>
      <w:r w:rsidR="00D84200" w:rsidRPr="00165123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профилактической направленности здравоохранения в производственной сфере, от системы здравпунктов до санаториев-профилакториев и института цеховых врачей. Отсутствие эффективной профилактической деятельности, углубленной диспансеризации, системы оздоровления и физического воспитания, проведения качественных профессиональных осмотров </w:t>
      </w:r>
      <w:r w:rsidR="00D84200" w:rsidRPr="00F35C1F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>ведет к росту заболеваемости</w:t>
      </w:r>
      <w:r w:rsidR="00D84200" w:rsidRPr="00165123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 среди трудящихся.</w:t>
      </w:r>
      <w:r w:rsidR="00813B9F" w:rsidRPr="00165123">
        <w:rPr>
          <w:color w:val="000000" w:themeColor="text1"/>
          <w:szCs w:val="28"/>
        </w:rPr>
        <w:t xml:space="preserve"> </w:t>
      </w:r>
      <w:r w:rsidR="00C20D79">
        <w:rPr>
          <w:color w:val="000000" w:themeColor="text1"/>
          <w:sz w:val="28"/>
          <w:szCs w:val="28"/>
        </w:rPr>
        <w:t>В этой связи ФНПР направила письмо  от  </w:t>
      </w:r>
      <w:r w:rsidR="00813B9F" w:rsidRPr="00165123">
        <w:rPr>
          <w:color w:val="000000" w:themeColor="text1"/>
          <w:sz w:val="28"/>
          <w:szCs w:val="28"/>
        </w:rPr>
        <w:t xml:space="preserve">01.04.2022г. № 103-109/1071-51 </w:t>
      </w:r>
      <w:r w:rsidR="00C20D79">
        <w:rPr>
          <w:color w:val="000000" w:themeColor="text1"/>
          <w:sz w:val="28"/>
          <w:szCs w:val="28"/>
        </w:rPr>
        <w:t xml:space="preserve">                             </w:t>
      </w:r>
      <w:r w:rsidR="00813B9F" w:rsidRPr="00165123">
        <w:rPr>
          <w:color w:val="000000" w:themeColor="text1"/>
          <w:sz w:val="28"/>
          <w:szCs w:val="28"/>
        </w:rPr>
        <w:t xml:space="preserve">в Минтруд России с предложениями по повышению доступности медицинской помощи на рабочих местах и снижению рисков развития заболеваний на рабочих местах, по созданию на производствах медицинских подразделений, обеспечивающих динамическое наблюдение за состоянием здоровья работников. </w:t>
      </w:r>
    </w:p>
    <w:p w:rsidR="007B37AE" w:rsidRDefault="00D84200" w:rsidP="009A05CF">
      <w:pPr>
        <w:spacing w:line="276" w:lineRule="auto"/>
        <w:ind w:firstLine="567"/>
        <w:jc w:val="both"/>
        <w:rPr>
          <w:sz w:val="28"/>
          <w:szCs w:val="28"/>
        </w:rPr>
      </w:pPr>
      <w:r w:rsidRPr="00165123"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Pr="00165123">
        <w:rPr>
          <w:rFonts w:eastAsia="Calibri"/>
          <w:sz w:val="28"/>
          <w:szCs w:val="28"/>
          <w:lang w:eastAsia="en-US"/>
        </w:rPr>
        <w:t xml:space="preserve">На наш взгляд, основными </w:t>
      </w:r>
      <w:r w:rsidRPr="00F35C1F">
        <w:rPr>
          <w:rFonts w:eastAsia="Calibri"/>
          <w:sz w:val="28"/>
          <w:szCs w:val="28"/>
          <w:lang w:eastAsia="en-US"/>
        </w:rPr>
        <w:t xml:space="preserve">причинами </w:t>
      </w:r>
      <w:r w:rsidR="006A5B35" w:rsidRPr="00F35C1F">
        <w:rPr>
          <w:rFonts w:eastAsia="Calibri"/>
          <w:sz w:val="28"/>
          <w:szCs w:val="28"/>
          <w:lang w:eastAsia="en-US"/>
        </w:rPr>
        <w:t xml:space="preserve">роста </w:t>
      </w:r>
      <w:r w:rsidRPr="00F35C1F">
        <w:rPr>
          <w:rFonts w:eastAsia="Calibri"/>
          <w:sz w:val="28"/>
          <w:szCs w:val="28"/>
          <w:lang w:eastAsia="en-US"/>
        </w:rPr>
        <w:t>числа случаев профессиональных заболеваний являются: отсутствие эффективной</w:t>
      </w:r>
      <w:r w:rsidRPr="00165123">
        <w:rPr>
          <w:rFonts w:eastAsia="Calibri"/>
          <w:sz w:val="28"/>
          <w:szCs w:val="28"/>
          <w:lang w:eastAsia="en-US"/>
        </w:rPr>
        <w:t xml:space="preserve"> </w:t>
      </w:r>
      <w:r w:rsidRPr="00165123">
        <w:rPr>
          <w:rFonts w:eastAsia="Calibri"/>
          <w:sz w:val="28"/>
          <w:szCs w:val="28"/>
          <w:lang w:eastAsia="en-US"/>
        </w:rPr>
        <w:lastRenderedPageBreak/>
        <w:t xml:space="preserve">профилактической деятельности, </w:t>
      </w:r>
      <w:r w:rsidRPr="00F35C1F">
        <w:rPr>
          <w:rFonts w:eastAsia="Calibri"/>
          <w:sz w:val="28"/>
          <w:szCs w:val="28"/>
          <w:lang w:eastAsia="en-US"/>
        </w:rPr>
        <w:t>углубл</w:t>
      </w:r>
      <w:r w:rsidR="006A5B35" w:rsidRPr="00F35C1F">
        <w:rPr>
          <w:rFonts w:eastAsia="Calibri"/>
          <w:sz w:val="28"/>
          <w:szCs w:val="28"/>
          <w:lang w:eastAsia="en-US"/>
        </w:rPr>
        <w:t>е</w:t>
      </w:r>
      <w:r w:rsidRPr="00F35C1F">
        <w:rPr>
          <w:rFonts w:eastAsia="Calibri"/>
          <w:sz w:val="28"/>
          <w:szCs w:val="28"/>
          <w:lang w:eastAsia="en-US"/>
        </w:rPr>
        <w:t>нной диспансеризации, системы оздоровления и физического воспитания, проведени</w:t>
      </w:r>
      <w:r w:rsidR="00204965" w:rsidRPr="00F35C1F">
        <w:rPr>
          <w:rFonts w:eastAsia="Calibri"/>
          <w:sz w:val="28"/>
          <w:szCs w:val="28"/>
          <w:lang w:eastAsia="en-US"/>
        </w:rPr>
        <w:t>я</w:t>
      </w:r>
      <w:r w:rsidRPr="00165123">
        <w:rPr>
          <w:rFonts w:eastAsia="Calibri"/>
          <w:sz w:val="28"/>
          <w:szCs w:val="28"/>
          <w:lang w:eastAsia="en-US"/>
        </w:rPr>
        <w:t xml:space="preserve"> качественных профессиональных осмотров трудящихся.</w:t>
      </w:r>
      <w:r w:rsidRPr="00165123">
        <w:rPr>
          <w:sz w:val="28"/>
          <w:szCs w:val="28"/>
        </w:rPr>
        <w:t xml:space="preserve"> </w:t>
      </w:r>
    </w:p>
    <w:p w:rsidR="007B37AE" w:rsidRDefault="007B37AE" w:rsidP="009A05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п</w:t>
      </w:r>
      <w:r w:rsidRPr="007B37AE">
        <w:rPr>
          <w:sz w:val="28"/>
          <w:szCs w:val="28"/>
        </w:rPr>
        <w:t>о сравнению с 2020 годом смертность за 2021 год выросла на 15,9%, весь прирост летальных исходов связан с коронавирусом.</w:t>
      </w:r>
      <w:r>
        <w:rPr>
          <w:sz w:val="28"/>
          <w:szCs w:val="28"/>
        </w:rPr>
        <w:t xml:space="preserve"> К</w:t>
      </w:r>
      <w:r w:rsidR="000B756E">
        <w:rPr>
          <w:sz w:val="28"/>
          <w:szCs w:val="28"/>
        </w:rPr>
        <w:t xml:space="preserve">роме того, 50% </w:t>
      </w:r>
      <w:r>
        <w:rPr>
          <w:sz w:val="28"/>
          <w:szCs w:val="28"/>
        </w:rPr>
        <w:t xml:space="preserve"> </w:t>
      </w:r>
      <w:r w:rsidR="000B756E">
        <w:rPr>
          <w:sz w:val="28"/>
          <w:szCs w:val="28"/>
        </w:rPr>
        <w:t xml:space="preserve">всех заболеваний на производстве </w:t>
      </w:r>
      <w:r>
        <w:rPr>
          <w:sz w:val="28"/>
          <w:szCs w:val="28"/>
        </w:rPr>
        <w:t>связан</w:t>
      </w:r>
      <w:r w:rsidR="000B756E">
        <w:rPr>
          <w:sz w:val="28"/>
          <w:szCs w:val="28"/>
        </w:rPr>
        <w:t xml:space="preserve">ы с </w:t>
      </w:r>
      <w:r>
        <w:rPr>
          <w:sz w:val="28"/>
          <w:szCs w:val="28"/>
        </w:rPr>
        <w:t xml:space="preserve"> общими заболеваниями (инфаркт, инсульт и др).</w:t>
      </w:r>
    </w:p>
    <w:p w:rsidR="00D84200" w:rsidRPr="00165123" w:rsidRDefault="00D84200" w:rsidP="009A05CF">
      <w:pPr>
        <w:spacing w:line="276" w:lineRule="auto"/>
        <w:ind w:firstLine="567"/>
        <w:jc w:val="both"/>
        <w:rPr>
          <w:rFonts w:eastAsia="Calibri"/>
          <w:color w:val="000000" w:themeColor="text1"/>
          <w:spacing w:val="3"/>
          <w:sz w:val="28"/>
          <w:szCs w:val="28"/>
          <w:shd w:val="clear" w:color="auto" w:fill="FFFFFF"/>
        </w:rPr>
      </w:pPr>
      <w:r w:rsidRPr="00165123">
        <w:rPr>
          <w:sz w:val="28"/>
          <w:szCs w:val="28"/>
        </w:rPr>
        <w:t>При активном участии профсоюзов Программа госгарантий по прохождению диспансеризации расширилась: для людей старше 40 лет с 2020 года она стала ежегодной</w:t>
      </w:r>
      <w:r w:rsidR="009A05CF" w:rsidRPr="00165123">
        <w:rPr>
          <w:sz w:val="28"/>
          <w:szCs w:val="28"/>
        </w:rPr>
        <w:t xml:space="preserve">, а </w:t>
      </w:r>
      <w:r w:rsidRPr="00165123">
        <w:t xml:space="preserve"> </w:t>
      </w:r>
      <w:r w:rsidRPr="00165123">
        <w:rPr>
          <w:color w:val="000000"/>
          <w:sz w:val="28"/>
          <w:szCs w:val="28"/>
          <w:shd w:val="clear" w:color="auto" w:fill="FFFFFF"/>
        </w:rPr>
        <w:t>углубленная диспансеризация для перенесших </w:t>
      </w:r>
      <w:r w:rsidRPr="00165123">
        <w:rPr>
          <w:color w:val="000000"/>
          <w:sz w:val="28"/>
          <w:szCs w:val="28"/>
        </w:rPr>
        <w:t>коронавирусную инфекцию</w:t>
      </w:r>
      <w:r w:rsidRPr="00165123">
        <w:rPr>
          <w:color w:val="000000"/>
          <w:sz w:val="28"/>
          <w:szCs w:val="28"/>
          <w:shd w:val="clear" w:color="auto" w:fill="FFFFFF"/>
        </w:rPr>
        <w:t> стартовала в </w:t>
      </w:r>
      <w:r w:rsidRPr="00F35C1F">
        <w:rPr>
          <w:color w:val="000000"/>
          <w:sz w:val="28"/>
          <w:szCs w:val="28"/>
        </w:rPr>
        <w:t>России</w:t>
      </w:r>
      <w:r w:rsidRPr="00F35C1F">
        <w:rPr>
          <w:color w:val="000000"/>
          <w:sz w:val="28"/>
          <w:szCs w:val="28"/>
          <w:shd w:val="clear" w:color="auto" w:fill="FFFFFF"/>
        </w:rPr>
        <w:t xml:space="preserve"> с </w:t>
      </w:r>
      <w:r w:rsidR="006A5B35" w:rsidRPr="00F35C1F">
        <w:rPr>
          <w:color w:val="000000"/>
          <w:sz w:val="28"/>
          <w:szCs w:val="28"/>
          <w:shd w:val="clear" w:color="auto" w:fill="FFFFFF"/>
        </w:rPr>
        <w:t>0</w:t>
      </w:r>
      <w:r w:rsidRPr="00F35C1F">
        <w:rPr>
          <w:color w:val="000000"/>
          <w:sz w:val="28"/>
          <w:szCs w:val="28"/>
          <w:shd w:val="clear" w:color="auto" w:fill="FFFFFF"/>
        </w:rPr>
        <w:t>1</w:t>
      </w:r>
      <w:r w:rsidR="006A5B35" w:rsidRPr="00F35C1F">
        <w:rPr>
          <w:color w:val="000000"/>
          <w:sz w:val="28"/>
          <w:szCs w:val="28"/>
          <w:shd w:val="clear" w:color="auto" w:fill="FFFFFF"/>
        </w:rPr>
        <w:t>.07.2021г</w:t>
      </w:r>
      <w:r w:rsidR="009A05CF" w:rsidRPr="00F35C1F">
        <w:rPr>
          <w:color w:val="000000"/>
          <w:sz w:val="28"/>
          <w:szCs w:val="28"/>
          <w:shd w:val="clear" w:color="auto" w:fill="FFFFFF"/>
        </w:rPr>
        <w:t>.</w:t>
      </w:r>
      <w:r w:rsidRPr="00165123">
        <w:rPr>
          <w:color w:val="000000"/>
          <w:sz w:val="28"/>
          <w:szCs w:val="28"/>
          <w:shd w:val="clear" w:color="auto" w:fill="FFFFFF"/>
        </w:rPr>
        <w:t xml:space="preserve"> </w:t>
      </w:r>
      <w:r w:rsidR="00204965">
        <w:rPr>
          <w:color w:val="000000"/>
          <w:sz w:val="28"/>
          <w:szCs w:val="28"/>
          <w:shd w:val="clear" w:color="auto" w:fill="FFFFFF"/>
        </w:rPr>
        <w:t xml:space="preserve"> </w:t>
      </w:r>
      <w:r w:rsidR="00763828" w:rsidRPr="00165123">
        <w:rPr>
          <w:color w:val="000000" w:themeColor="text1"/>
          <w:sz w:val="28"/>
          <w:szCs w:val="28"/>
        </w:rPr>
        <w:t>В связи со стабилизацией эпидемиологической ситуации, сокращением количества тяжелых пациентов с COVID-19</w:t>
      </w:r>
      <w:r w:rsidR="00763828" w:rsidRPr="00165123">
        <w:t xml:space="preserve"> </w:t>
      </w:r>
      <w:r w:rsidR="00763828" w:rsidRPr="00165123">
        <w:rPr>
          <w:color w:val="000000" w:themeColor="text1"/>
          <w:sz w:val="28"/>
          <w:szCs w:val="28"/>
        </w:rPr>
        <w:t>особую актуальность имеет реабилитация трудящихся. Своевременная и специализированная помощь по медицинской реабилитации имеет большое значение для сохранения здоровья и снижения инвалидности после перенесенной новой коронавирусной инфекции (COVID-19). Членские организации  совместно с медработниками проводят информационно-разъяснительную работу среди членов профсоюзов</w:t>
      </w:r>
      <w:r w:rsidR="00AD58EB">
        <w:rPr>
          <w:color w:val="000000" w:themeColor="text1"/>
          <w:sz w:val="28"/>
          <w:szCs w:val="28"/>
        </w:rPr>
        <w:t>. В ряде регионов</w:t>
      </w:r>
      <w:r w:rsidR="00763828" w:rsidRPr="00165123">
        <w:rPr>
          <w:color w:val="000000" w:themeColor="text1"/>
          <w:sz w:val="28"/>
          <w:szCs w:val="28"/>
        </w:rPr>
        <w:t xml:space="preserve"> планиру</w:t>
      </w:r>
      <w:r w:rsidR="00AD58EB">
        <w:rPr>
          <w:color w:val="000000" w:themeColor="text1"/>
          <w:sz w:val="28"/>
          <w:szCs w:val="28"/>
        </w:rPr>
        <w:t>е</w:t>
      </w:r>
      <w:r w:rsidR="00763828" w:rsidRPr="00165123">
        <w:rPr>
          <w:color w:val="000000" w:themeColor="text1"/>
          <w:sz w:val="28"/>
          <w:szCs w:val="28"/>
        </w:rPr>
        <w:t>т</w:t>
      </w:r>
      <w:r w:rsidR="00AD58EB">
        <w:rPr>
          <w:color w:val="000000" w:themeColor="text1"/>
          <w:sz w:val="28"/>
          <w:szCs w:val="28"/>
        </w:rPr>
        <w:t>ся</w:t>
      </w:r>
      <w:r w:rsidR="00763828" w:rsidRPr="00165123">
        <w:rPr>
          <w:color w:val="000000" w:themeColor="text1"/>
          <w:sz w:val="28"/>
          <w:szCs w:val="28"/>
        </w:rPr>
        <w:t xml:space="preserve"> обсуждение на региональных трехсторонних комиссиях по регулированию социально-трудовых отношений вопросов профилактики заболеваний работающих. </w:t>
      </w:r>
    </w:p>
    <w:p w:rsidR="00D84200" w:rsidRPr="00165123" w:rsidRDefault="00D84200" w:rsidP="009A05CF">
      <w:pPr>
        <w:spacing w:line="276" w:lineRule="auto"/>
        <w:ind w:firstLine="567"/>
        <w:jc w:val="both"/>
        <w:rPr>
          <w:sz w:val="28"/>
          <w:szCs w:val="28"/>
        </w:rPr>
      </w:pPr>
      <w:r w:rsidRPr="00165123">
        <w:rPr>
          <w:rFonts w:eastAsia="Calibri"/>
          <w:sz w:val="28"/>
          <w:szCs w:val="28"/>
          <w:lang w:eastAsia="en-US"/>
        </w:rPr>
        <w:t xml:space="preserve">ФНПР считает целесообразным совместно с социальными партнерами формировать предложения по </w:t>
      </w:r>
      <w:r w:rsidRPr="00165123">
        <w:rPr>
          <w:sz w:val="28"/>
          <w:szCs w:val="28"/>
        </w:rPr>
        <w:t xml:space="preserve">улучшению системы медико-профилактического обслуживания работников, в том числе возрождение на предприятиях инфраструктуры здравоохранения от системы здравпунктов до </w:t>
      </w:r>
      <w:r w:rsidRPr="00F35C1F">
        <w:rPr>
          <w:sz w:val="28"/>
          <w:szCs w:val="28"/>
        </w:rPr>
        <w:t>санато</w:t>
      </w:r>
      <w:r w:rsidR="006A5B35" w:rsidRPr="00F35C1F">
        <w:rPr>
          <w:sz w:val="28"/>
          <w:szCs w:val="28"/>
        </w:rPr>
        <w:t>риев-</w:t>
      </w:r>
      <w:r w:rsidRPr="00F35C1F">
        <w:rPr>
          <w:sz w:val="28"/>
          <w:szCs w:val="28"/>
        </w:rPr>
        <w:t>профилакториев</w:t>
      </w:r>
      <w:r w:rsidRPr="00165123">
        <w:rPr>
          <w:sz w:val="28"/>
          <w:szCs w:val="28"/>
        </w:rPr>
        <w:t xml:space="preserve"> и института цеховых врачей.</w:t>
      </w:r>
    </w:p>
    <w:p w:rsidR="00D84200" w:rsidRPr="00165123" w:rsidRDefault="009A05CF" w:rsidP="009A05CF">
      <w:pPr>
        <w:spacing w:line="276" w:lineRule="auto"/>
        <w:ind w:firstLine="708"/>
        <w:jc w:val="both"/>
        <w:rPr>
          <w:sz w:val="28"/>
          <w:szCs w:val="28"/>
        </w:rPr>
      </w:pPr>
      <w:r w:rsidRPr="00165123">
        <w:rPr>
          <w:sz w:val="28"/>
          <w:szCs w:val="28"/>
        </w:rPr>
        <w:t>П</w:t>
      </w:r>
      <w:r w:rsidR="00D84200" w:rsidRPr="00165123">
        <w:rPr>
          <w:sz w:val="28"/>
          <w:szCs w:val="28"/>
        </w:rPr>
        <w:t xml:space="preserve">рофсоюзный мониторинг по вопросам </w:t>
      </w:r>
      <w:r w:rsidR="00AD58EB">
        <w:rPr>
          <w:sz w:val="28"/>
          <w:szCs w:val="28"/>
        </w:rPr>
        <w:t>здоровьесбережения</w:t>
      </w:r>
      <w:r w:rsidRPr="00165123">
        <w:rPr>
          <w:sz w:val="28"/>
          <w:szCs w:val="28"/>
        </w:rPr>
        <w:t xml:space="preserve"> показал</w:t>
      </w:r>
      <w:r w:rsidR="00D84200" w:rsidRPr="00165123">
        <w:rPr>
          <w:sz w:val="28"/>
          <w:szCs w:val="28"/>
        </w:rPr>
        <w:t xml:space="preserve">, что наиболее </w:t>
      </w:r>
      <w:r w:rsidR="00AD58EB">
        <w:rPr>
          <w:sz w:val="28"/>
          <w:szCs w:val="28"/>
        </w:rPr>
        <w:t>эффективн</w:t>
      </w:r>
      <w:r w:rsidR="00D84200" w:rsidRPr="00165123">
        <w:rPr>
          <w:sz w:val="28"/>
          <w:szCs w:val="28"/>
        </w:rPr>
        <w:t xml:space="preserve">о работа </w:t>
      </w:r>
      <w:r w:rsidR="00AD58EB">
        <w:rPr>
          <w:sz w:val="28"/>
          <w:szCs w:val="28"/>
        </w:rPr>
        <w:t>веде</w:t>
      </w:r>
      <w:r w:rsidR="00D84200" w:rsidRPr="00165123">
        <w:rPr>
          <w:sz w:val="28"/>
          <w:szCs w:val="28"/>
        </w:rPr>
        <w:t xml:space="preserve">тся там, где налажено взаимодействие </w:t>
      </w:r>
      <w:r w:rsidR="00AD58EB">
        <w:rPr>
          <w:sz w:val="28"/>
          <w:szCs w:val="28"/>
        </w:rPr>
        <w:t xml:space="preserve">между </w:t>
      </w:r>
      <w:r w:rsidR="00AD58EB" w:rsidRPr="00900022">
        <w:rPr>
          <w:sz w:val="28"/>
        </w:rPr>
        <w:t>профсоюзным</w:t>
      </w:r>
      <w:r w:rsidR="00AD58EB">
        <w:rPr>
          <w:sz w:val="28"/>
        </w:rPr>
        <w:t>и</w:t>
      </w:r>
      <w:r w:rsidR="00AD58EB" w:rsidRPr="00900022">
        <w:rPr>
          <w:sz w:val="28"/>
        </w:rPr>
        <w:t xml:space="preserve"> организациям</w:t>
      </w:r>
      <w:r w:rsidR="00AD58EB">
        <w:rPr>
          <w:sz w:val="28"/>
        </w:rPr>
        <w:t>и</w:t>
      </w:r>
      <w:r w:rsidR="00603CF0">
        <w:rPr>
          <w:sz w:val="28"/>
        </w:rPr>
        <w:t>,</w:t>
      </w:r>
      <w:r w:rsidR="00AD58EB" w:rsidRPr="00900022">
        <w:rPr>
          <w:sz w:val="28"/>
        </w:rPr>
        <w:t xml:space="preserve"> администраци</w:t>
      </w:r>
      <w:r w:rsidR="00603CF0">
        <w:rPr>
          <w:sz w:val="28"/>
        </w:rPr>
        <w:t>ями</w:t>
      </w:r>
      <w:r w:rsidR="00AD58EB" w:rsidRPr="00900022">
        <w:rPr>
          <w:sz w:val="28"/>
        </w:rPr>
        <w:t xml:space="preserve"> и медицинскими </w:t>
      </w:r>
      <w:r w:rsidR="00AD58EB">
        <w:rPr>
          <w:sz w:val="28"/>
        </w:rPr>
        <w:t>учреждениями</w:t>
      </w:r>
      <w:r w:rsidR="00AD58EB">
        <w:rPr>
          <w:sz w:val="28"/>
          <w:szCs w:val="28"/>
        </w:rPr>
        <w:t>.</w:t>
      </w:r>
      <w:r w:rsidR="00D84200" w:rsidRPr="00165123">
        <w:rPr>
          <w:sz w:val="28"/>
          <w:szCs w:val="28"/>
        </w:rPr>
        <w:t xml:space="preserve"> </w:t>
      </w:r>
      <w:r w:rsidR="00603CF0">
        <w:rPr>
          <w:sz w:val="28"/>
          <w:szCs w:val="28"/>
        </w:rPr>
        <w:t>Важна</w:t>
      </w:r>
      <w:r w:rsidR="00D84200" w:rsidRPr="00165123">
        <w:rPr>
          <w:sz w:val="28"/>
          <w:szCs w:val="28"/>
        </w:rPr>
        <w:t xml:space="preserve"> системная и систематическая работа по улучшению охраны здоровья работников и членов их семей. </w:t>
      </w:r>
      <w:r w:rsidR="00603CF0" w:rsidRPr="00603CF0">
        <w:rPr>
          <w:sz w:val="28"/>
          <w:szCs w:val="28"/>
        </w:rPr>
        <w:t>Заслуживает внимания</w:t>
      </w:r>
      <w:r w:rsidR="00603CF0">
        <w:rPr>
          <w:sz w:val="28"/>
          <w:szCs w:val="28"/>
        </w:rPr>
        <w:t xml:space="preserve"> положительный</w:t>
      </w:r>
      <w:r w:rsidR="00603CF0" w:rsidRPr="00603CF0">
        <w:rPr>
          <w:sz w:val="28"/>
          <w:szCs w:val="28"/>
        </w:rPr>
        <w:t xml:space="preserve"> опыт работы предприятий нефтяной, газовой, </w:t>
      </w:r>
      <w:r w:rsidR="00603CF0">
        <w:rPr>
          <w:sz w:val="28"/>
          <w:szCs w:val="28"/>
        </w:rPr>
        <w:t xml:space="preserve">горно-металлургической, </w:t>
      </w:r>
      <w:r w:rsidR="00603CF0" w:rsidRPr="00603CF0">
        <w:rPr>
          <w:sz w:val="28"/>
          <w:szCs w:val="28"/>
        </w:rPr>
        <w:t>авиационной отраслей промышленности, РЖД</w:t>
      </w:r>
      <w:r w:rsidR="00226D67">
        <w:rPr>
          <w:sz w:val="28"/>
          <w:szCs w:val="28"/>
        </w:rPr>
        <w:t>, который</w:t>
      </w:r>
      <w:r w:rsidR="00603CF0">
        <w:rPr>
          <w:sz w:val="28"/>
          <w:szCs w:val="28"/>
        </w:rPr>
        <w:t xml:space="preserve"> </w:t>
      </w:r>
      <w:r w:rsidR="00226D67">
        <w:rPr>
          <w:color w:val="000000"/>
          <w:sz w:val="28"/>
          <w:szCs w:val="28"/>
        </w:rPr>
        <w:t>показывает важность сохранения</w:t>
      </w:r>
      <w:r w:rsidR="00D84200" w:rsidRPr="00165123">
        <w:rPr>
          <w:color w:val="000000"/>
          <w:sz w:val="28"/>
          <w:szCs w:val="28"/>
        </w:rPr>
        <w:t xml:space="preserve"> производственной медицины на предприятиях</w:t>
      </w:r>
      <w:r w:rsidR="00F31EB9">
        <w:rPr>
          <w:color w:val="000000"/>
          <w:sz w:val="28"/>
          <w:szCs w:val="28"/>
        </w:rPr>
        <w:t xml:space="preserve"> и </w:t>
      </w:r>
      <w:r w:rsidR="00D84200" w:rsidRPr="00165123">
        <w:rPr>
          <w:color w:val="000000"/>
          <w:sz w:val="28"/>
          <w:szCs w:val="28"/>
        </w:rPr>
        <w:t>способствует доступности медицинской помощи работающему населению.</w:t>
      </w:r>
      <w:r w:rsidR="00D84200" w:rsidRPr="00165123">
        <w:rPr>
          <w:sz w:val="28"/>
          <w:szCs w:val="28"/>
        </w:rPr>
        <w:t xml:space="preserve"> </w:t>
      </w:r>
    </w:p>
    <w:p w:rsidR="00D84200" w:rsidRPr="00165123" w:rsidRDefault="00D84200" w:rsidP="009A05C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123">
        <w:rPr>
          <w:sz w:val="28"/>
          <w:szCs w:val="28"/>
        </w:rPr>
        <w:t xml:space="preserve">Работающие составляют почти половину населения страны и вносят основной вклад в экономическое и социальное развитие. Их здоровье определяется не только теми рисками, которые присутствуют на рабочем </w:t>
      </w:r>
      <w:r w:rsidRPr="00165123">
        <w:rPr>
          <w:sz w:val="28"/>
          <w:szCs w:val="28"/>
        </w:rPr>
        <w:lastRenderedPageBreak/>
        <w:t>месте, но и социальными и индивидуальными факторами, а также доступом к медико-санитарным услугам. Условия труда на рабочем месте не должны приводить к ухудшению здоровья и благополучия работников. Приоритет необходимо отдавать первичной профила</w:t>
      </w:r>
      <w:r w:rsidR="00226D67">
        <w:rPr>
          <w:sz w:val="28"/>
          <w:szCs w:val="28"/>
        </w:rPr>
        <w:t>к</w:t>
      </w:r>
      <w:r w:rsidR="006A5B35">
        <w:rPr>
          <w:sz w:val="28"/>
          <w:szCs w:val="28"/>
        </w:rPr>
        <w:t xml:space="preserve">тике здоровья. В целях </w:t>
      </w:r>
      <w:r w:rsidR="006A5B35" w:rsidRPr="00F35C1F">
        <w:rPr>
          <w:sz w:val="28"/>
          <w:szCs w:val="28"/>
        </w:rPr>
        <w:t>здоровье</w:t>
      </w:r>
      <w:r w:rsidRPr="00F35C1F">
        <w:rPr>
          <w:sz w:val="28"/>
          <w:szCs w:val="28"/>
        </w:rPr>
        <w:t>сбережения</w:t>
      </w:r>
      <w:r w:rsidRPr="00165123">
        <w:rPr>
          <w:sz w:val="28"/>
          <w:szCs w:val="28"/>
        </w:rPr>
        <w:t xml:space="preserve"> работающих на комплексной основе должны быть задействованы все компоненты систем здравоохранения, в том числе </w:t>
      </w:r>
      <w:r w:rsidRPr="00165123">
        <w:rPr>
          <w:rFonts w:eastAsia="Calibri"/>
          <w:sz w:val="28"/>
          <w:szCs w:val="28"/>
          <w:lang w:eastAsia="en-US"/>
        </w:rPr>
        <w:t>внедрение страховой системы лекарственного обеспечения для населения страны.</w:t>
      </w:r>
    </w:p>
    <w:p w:rsidR="00D84200" w:rsidRPr="00165123" w:rsidRDefault="00D84200" w:rsidP="009A05CF">
      <w:pPr>
        <w:spacing w:line="276" w:lineRule="auto"/>
        <w:ind w:firstLine="567"/>
        <w:jc w:val="both"/>
        <w:rPr>
          <w:sz w:val="28"/>
          <w:szCs w:val="28"/>
        </w:rPr>
      </w:pPr>
      <w:r w:rsidRPr="00165123">
        <w:rPr>
          <w:sz w:val="28"/>
          <w:szCs w:val="28"/>
        </w:rPr>
        <w:t>В сложившихся обстоятельствах ФНПР и профсоюзные организации всех уровней оказывают содействие работающим в обеспечении реализации их права на профилактику заболеваний и реабилитацию, в организации общего контроля доступности и качества медицинской помощи. Это одна из преимущественных задач профсоюзов.</w:t>
      </w:r>
    </w:p>
    <w:p w:rsidR="00D84200" w:rsidRDefault="00D84200" w:rsidP="009A05CF">
      <w:pPr>
        <w:spacing w:line="276" w:lineRule="auto"/>
      </w:pPr>
    </w:p>
    <w:p w:rsidR="000831C6" w:rsidRDefault="000831C6" w:rsidP="009A05CF">
      <w:pPr>
        <w:spacing w:line="276" w:lineRule="auto"/>
      </w:pPr>
    </w:p>
    <w:p w:rsidR="000831C6" w:rsidRDefault="000831C6" w:rsidP="009A05CF">
      <w:pPr>
        <w:spacing w:line="276" w:lineRule="auto"/>
      </w:pPr>
    </w:p>
    <w:p w:rsidR="000831C6" w:rsidRDefault="000831C6" w:rsidP="009A05CF">
      <w:pPr>
        <w:spacing w:line="276" w:lineRule="auto"/>
      </w:pPr>
    </w:p>
    <w:p w:rsidR="000831C6" w:rsidRDefault="000831C6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Департамент социального развития Аппарата ФНПР</w:t>
      </w: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583911" w:rsidRDefault="00583911" w:rsidP="000831C6">
      <w:pPr>
        <w:spacing w:line="276" w:lineRule="auto"/>
        <w:ind w:left="2124" w:firstLine="708"/>
        <w:rPr>
          <w:sz w:val="28"/>
          <w:szCs w:val="28"/>
          <w:lang w:val="en-US"/>
        </w:rPr>
      </w:pPr>
    </w:p>
    <w:p w:rsidR="001518AA" w:rsidRPr="001518AA" w:rsidRDefault="001518AA" w:rsidP="001518AA">
      <w:pPr>
        <w:pStyle w:val="ae"/>
        <w:jc w:val="right"/>
        <w:rPr>
          <w:sz w:val="27"/>
          <w:szCs w:val="27"/>
          <w:lang w:val="en-US"/>
        </w:rPr>
      </w:pPr>
      <w:r w:rsidRPr="001518AA">
        <w:rPr>
          <w:sz w:val="27"/>
          <w:szCs w:val="27"/>
        </w:rPr>
        <w:lastRenderedPageBreak/>
        <w:t>Приложение</w:t>
      </w:r>
    </w:p>
    <w:p w:rsidR="00583911" w:rsidRPr="001518AA" w:rsidRDefault="00583911" w:rsidP="00583911">
      <w:pPr>
        <w:jc w:val="center"/>
        <w:outlineLvl w:val="2"/>
        <w:rPr>
          <w:b/>
          <w:color w:val="000000" w:themeColor="text1"/>
          <w:sz w:val="27"/>
          <w:szCs w:val="27"/>
        </w:rPr>
      </w:pPr>
      <w:r w:rsidRPr="001518AA">
        <w:rPr>
          <w:b/>
          <w:color w:val="000000" w:themeColor="text1"/>
          <w:sz w:val="27"/>
          <w:szCs w:val="27"/>
        </w:rPr>
        <w:t xml:space="preserve">ПАМЯТКА </w:t>
      </w:r>
    </w:p>
    <w:p w:rsidR="00583911" w:rsidRPr="001518AA" w:rsidRDefault="00583911" w:rsidP="00583911">
      <w:pPr>
        <w:spacing w:after="281"/>
        <w:jc w:val="center"/>
        <w:outlineLvl w:val="2"/>
        <w:rPr>
          <w:b/>
          <w:color w:val="000000" w:themeColor="text1"/>
          <w:sz w:val="27"/>
          <w:szCs w:val="27"/>
        </w:rPr>
      </w:pPr>
      <w:r w:rsidRPr="001518AA">
        <w:rPr>
          <w:b/>
          <w:color w:val="000000" w:themeColor="text1"/>
          <w:sz w:val="27"/>
          <w:szCs w:val="27"/>
        </w:rPr>
        <w:t xml:space="preserve">для работающих членов профсоюзов об оказании медицинской помощи по полису обязательного медицинского страхования (ОМС) </w:t>
      </w:r>
    </w:p>
    <w:p w:rsidR="00583911" w:rsidRPr="001518AA" w:rsidRDefault="00583911" w:rsidP="00583911">
      <w:pPr>
        <w:ind w:firstLine="567"/>
        <w:jc w:val="both"/>
        <w:rPr>
          <w:color w:val="000000" w:themeColor="text1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 xml:space="preserve">В соответствии с Конституцией Российской Федерации каждый гражданин имеет право на охрану здоровья и медицинскую помощь. </w:t>
      </w:r>
    </w:p>
    <w:p w:rsidR="00583911" w:rsidRPr="001518AA" w:rsidRDefault="00583911" w:rsidP="00583911">
      <w:pPr>
        <w:ind w:firstLine="567"/>
        <w:jc w:val="both"/>
        <w:rPr>
          <w:color w:val="000000" w:themeColor="text1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 xml:space="preserve">Медицинская помощь в государственных, муниципальных и других медицинских организациях, осуществляющих деятельность в системе обязательного медицинского страхования, согласно Российскому законодательству в сфере охраны здоровья граждан, оказывается без взимания платы с застрахованных лиц в рамках программы ОМС и территориальных программ. </w:t>
      </w:r>
    </w:p>
    <w:p w:rsidR="00583911" w:rsidRPr="001518AA" w:rsidRDefault="00583911" w:rsidP="00583911">
      <w:pPr>
        <w:ind w:firstLine="567"/>
        <w:jc w:val="both"/>
        <w:rPr>
          <w:b/>
          <w:color w:val="000000" w:themeColor="text1"/>
          <w:sz w:val="27"/>
          <w:szCs w:val="27"/>
        </w:rPr>
      </w:pPr>
      <w:r w:rsidRPr="001518AA">
        <w:rPr>
          <w:b/>
          <w:color w:val="000000" w:themeColor="text1"/>
          <w:sz w:val="27"/>
          <w:szCs w:val="27"/>
        </w:rPr>
        <w:t>Всем наемным работникам медицинская помощь в рамках ОМС оказывается за счет страховых взносов, которые ежемесячно отчисляются из фонда оплаты труда (ФОТ) в Фонд обязательного медицинского страхования.</w:t>
      </w:r>
    </w:p>
    <w:p w:rsidR="00583911" w:rsidRPr="001518AA" w:rsidRDefault="00583911" w:rsidP="00583911">
      <w:pPr>
        <w:ind w:firstLine="567"/>
        <w:jc w:val="both"/>
        <w:rPr>
          <w:color w:val="000000" w:themeColor="text1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>Застрахованному лицу полис ОМС выдается бесплатно и выступает гарантом в бесплатном медицинском обслуживании и имеет силу на всей территории РФ.</w:t>
      </w:r>
    </w:p>
    <w:p w:rsidR="00583911" w:rsidRPr="001518AA" w:rsidRDefault="00583911" w:rsidP="00583911">
      <w:pPr>
        <w:ind w:firstLine="567"/>
        <w:jc w:val="both"/>
        <w:rPr>
          <w:b/>
          <w:color w:val="000000" w:themeColor="text1"/>
          <w:sz w:val="27"/>
          <w:szCs w:val="27"/>
        </w:rPr>
      </w:pPr>
      <w:r w:rsidRPr="001518AA">
        <w:rPr>
          <w:b/>
          <w:color w:val="000000" w:themeColor="text1"/>
          <w:sz w:val="27"/>
          <w:szCs w:val="27"/>
        </w:rPr>
        <w:t>Помните!</w:t>
      </w:r>
      <w:r w:rsidRPr="001518AA">
        <w:rPr>
          <w:color w:val="000000" w:themeColor="text1"/>
          <w:sz w:val="27"/>
          <w:szCs w:val="27"/>
        </w:rPr>
        <w:t xml:space="preserve"> </w:t>
      </w:r>
      <w:r w:rsidRPr="001518AA">
        <w:rPr>
          <w:b/>
          <w:color w:val="000000" w:themeColor="text1"/>
          <w:sz w:val="27"/>
          <w:szCs w:val="27"/>
        </w:rPr>
        <w:t>При получении медицинской помощи в медицинских организациях любых форм собственности, работающих в системе ОМС,  Вам в соответствии с Федеральным законом от 21.11.2011г.                             № 323 - ФЗ    «Об основах охраны здоровья граждан РФ» гарантируются права пациентов:</w:t>
      </w:r>
    </w:p>
    <w:p w:rsidR="00583911" w:rsidRPr="001518AA" w:rsidRDefault="00583911" w:rsidP="00583911">
      <w:pPr>
        <w:pStyle w:val="ac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518AA">
        <w:rPr>
          <w:rFonts w:ascii="Times New Roman" w:hAnsi="Times New Roman"/>
          <w:color w:val="000000" w:themeColor="text1"/>
          <w:sz w:val="27"/>
          <w:szCs w:val="27"/>
        </w:rPr>
        <w:t>выбор врача, с учетом его согласия, и выбор медицинской организации;</w:t>
      </w:r>
    </w:p>
    <w:p w:rsidR="00583911" w:rsidRPr="001518AA" w:rsidRDefault="00583911" w:rsidP="00583911">
      <w:pPr>
        <w:pStyle w:val="ac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518AA">
        <w:rPr>
          <w:rFonts w:ascii="Times New Roman" w:hAnsi="Times New Roman"/>
          <w:color w:val="000000" w:themeColor="text1"/>
          <w:sz w:val="27"/>
          <w:szCs w:val="27"/>
        </w:rPr>
        <w:t>профилактика, диагностика, лечение, медицинская реабилитация в медицинских организациях в условиях, соответствующих санитарно-гигиеническим требованиям;</w:t>
      </w:r>
    </w:p>
    <w:p w:rsidR="00583911" w:rsidRPr="001518AA" w:rsidRDefault="00583911" w:rsidP="00583911">
      <w:pPr>
        <w:pStyle w:val="ac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518AA">
        <w:rPr>
          <w:rFonts w:ascii="Times New Roman" w:hAnsi="Times New Roman"/>
          <w:color w:val="000000" w:themeColor="text1"/>
          <w:sz w:val="27"/>
          <w:szCs w:val="27"/>
        </w:rPr>
        <w:t>получение консультаций врачей-специалистов;</w:t>
      </w:r>
    </w:p>
    <w:p w:rsidR="00583911" w:rsidRPr="001518AA" w:rsidRDefault="00583911" w:rsidP="00583911">
      <w:pPr>
        <w:pStyle w:val="ac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518AA">
        <w:rPr>
          <w:rFonts w:ascii="Times New Roman" w:hAnsi="Times New Roman"/>
          <w:color w:val="000000" w:themeColor="text1"/>
          <w:sz w:val="27"/>
          <w:szCs w:val="27"/>
        </w:rPr>
        <w:t>получение информации о своих правах, состоянии своего здоровья;</w:t>
      </w:r>
    </w:p>
    <w:p w:rsidR="00583911" w:rsidRPr="001518AA" w:rsidRDefault="00583911" w:rsidP="00583911">
      <w:pPr>
        <w:pStyle w:val="ac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518AA">
        <w:rPr>
          <w:rFonts w:ascii="Times New Roman" w:hAnsi="Times New Roman"/>
          <w:color w:val="000000" w:themeColor="text1"/>
          <w:sz w:val="27"/>
          <w:szCs w:val="27"/>
        </w:rPr>
        <w:t>возмещение вреда, причиненного здоровью при оказании медицинской помощи.</w:t>
      </w:r>
    </w:p>
    <w:p w:rsidR="00583911" w:rsidRPr="001518AA" w:rsidRDefault="00583911" w:rsidP="00583911">
      <w:pPr>
        <w:ind w:firstLine="567"/>
        <w:jc w:val="both"/>
        <w:rPr>
          <w:b/>
          <w:color w:val="000000" w:themeColor="text1"/>
          <w:sz w:val="27"/>
          <w:szCs w:val="27"/>
        </w:rPr>
      </w:pPr>
      <w:r w:rsidRPr="001518AA">
        <w:rPr>
          <w:b/>
          <w:color w:val="000000" w:themeColor="text1"/>
          <w:sz w:val="27"/>
          <w:szCs w:val="27"/>
        </w:rPr>
        <w:t>При нарушении Ваших прав застрахованного лица и пациента Вы можете обращаться с жалобой:</w:t>
      </w:r>
    </w:p>
    <w:p w:rsidR="00583911" w:rsidRPr="001518AA" w:rsidRDefault="00583911" w:rsidP="00583911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518AA">
        <w:rPr>
          <w:rFonts w:ascii="Times New Roman" w:hAnsi="Times New Roman"/>
          <w:color w:val="000000" w:themeColor="text1"/>
          <w:sz w:val="27"/>
          <w:szCs w:val="27"/>
        </w:rPr>
        <w:t xml:space="preserve"> к страховому представителю страховой медицинской организации, выдавшей Вам полис ОМС;</w:t>
      </w:r>
    </w:p>
    <w:p w:rsidR="00583911" w:rsidRPr="001518AA" w:rsidRDefault="00583911" w:rsidP="00583911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518AA">
        <w:rPr>
          <w:rFonts w:ascii="Times New Roman" w:hAnsi="Times New Roman"/>
          <w:color w:val="000000" w:themeColor="text1"/>
          <w:sz w:val="27"/>
          <w:szCs w:val="27"/>
        </w:rPr>
        <w:t xml:space="preserve"> к руководству медицинской организации, в которой Вам оказывается медицинская помощь;</w:t>
      </w:r>
    </w:p>
    <w:p w:rsidR="00583911" w:rsidRPr="001518AA" w:rsidRDefault="00583911" w:rsidP="00583911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518AA">
        <w:rPr>
          <w:rFonts w:ascii="Times New Roman" w:hAnsi="Times New Roman"/>
          <w:color w:val="000000" w:themeColor="text1"/>
          <w:sz w:val="27"/>
          <w:szCs w:val="27"/>
        </w:rPr>
        <w:t xml:space="preserve"> в территориальное управление </w:t>
      </w:r>
      <w:proofErr w:type="spellStart"/>
      <w:r w:rsidRPr="001518AA">
        <w:rPr>
          <w:rFonts w:ascii="Times New Roman" w:hAnsi="Times New Roman"/>
          <w:color w:val="000000" w:themeColor="text1"/>
          <w:sz w:val="27"/>
          <w:szCs w:val="27"/>
        </w:rPr>
        <w:t>Росздравнадзора</w:t>
      </w:r>
      <w:proofErr w:type="spellEnd"/>
      <w:r w:rsidRPr="001518A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583911" w:rsidRPr="001518AA" w:rsidRDefault="00583911" w:rsidP="00583911">
      <w:pPr>
        <w:ind w:firstLine="567"/>
        <w:jc w:val="both"/>
        <w:rPr>
          <w:color w:val="000000" w:themeColor="text1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 xml:space="preserve">В соответствии с Постановлением Правительства Российской Федерации от 04.02.2022г. № 107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(COVID-19)» правила оказания медицинской помощи по ОМС изменились. </w:t>
      </w:r>
    </w:p>
    <w:p w:rsidR="00583911" w:rsidRPr="001518AA" w:rsidRDefault="00583911" w:rsidP="00583911">
      <w:pPr>
        <w:ind w:firstLine="567"/>
        <w:jc w:val="both"/>
        <w:rPr>
          <w:color w:val="000000" w:themeColor="text1"/>
          <w:sz w:val="27"/>
          <w:szCs w:val="27"/>
        </w:rPr>
      </w:pPr>
      <w:r w:rsidRPr="001518AA">
        <w:rPr>
          <w:b/>
          <w:color w:val="000000" w:themeColor="text1"/>
          <w:sz w:val="27"/>
          <w:szCs w:val="27"/>
        </w:rPr>
        <w:lastRenderedPageBreak/>
        <w:t>Так, до конца 2022 года, с учетом развития эпидемиологической ситуации, связанной с распространением заболеваний, вызванных новой коронавирусной инфекцией (COVID-19), высшие должностные лица субъектов РФ вправе:</w:t>
      </w:r>
    </w:p>
    <w:p w:rsidR="00583911" w:rsidRPr="001518AA" w:rsidRDefault="00583911" w:rsidP="00583911">
      <w:pPr>
        <w:numPr>
          <w:ilvl w:val="0"/>
          <w:numId w:val="3"/>
        </w:numPr>
        <w:shd w:val="clear" w:color="auto" w:fill="FFFFFF"/>
        <w:ind w:left="187"/>
        <w:jc w:val="both"/>
        <w:rPr>
          <w:color w:val="000000" w:themeColor="text1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>приостановить оказание первичной медико-санитарной помощи в плановой форме в амбулаторных условиях, включая проведение профилактических осмотров, диспансеризации и углубленной диспансеризации;</w:t>
      </w:r>
    </w:p>
    <w:p w:rsidR="00583911" w:rsidRPr="001518AA" w:rsidRDefault="00583911" w:rsidP="00583911">
      <w:pPr>
        <w:numPr>
          <w:ilvl w:val="0"/>
          <w:numId w:val="3"/>
        </w:numPr>
        <w:shd w:val="clear" w:color="auto" w:fill="FFFFFF"/>
        <w:ind w:left="187"/>
        <w:jc w:val="both"/>
        <w:rPr>
          <w:color w:val="000000" w:themeColor="text1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>утвердить перечень медицинских организаций, приостанавливающих оказание такой помощи, с указанием периода приостановления;</w:t>
      </w:r>
    </w:p>
    <w:p w:rsidR="00583911" w:rsidRPr="001518AA" w:rsidRDefault="00583911" w:rsidP="00583911">
      <w:pPr>
        <w:numPr>
          <w:ilvl w:val="0"/>
          <w:numId w:val="3"/>
        </w:numPr>
        <w:shd w:val="clear" w:color="auto" w:fill="FFFFFF"/>
        <w:ind w:left="187"/>
        <w:jc w:val="both"/>
        <w:rPr>
          <w:color w:val="000000" w:themeColor="text1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>организовать при возможности дистанционное наблюдение за состоянием здоровья пациентов, находящихся на диспансерном учете;</w:t>
      </w:r>
    </w:p>
    <w:p w:rsidR="00583911" w:rsidRPr="001518AA" w:rsidRDefault="00583911" w:rsidP="00583911">
      <w:pPr>
        <w:numPr>
          <w:ilvl w:val="0"/>
          <w:numId w:val="3"/>
        </w:numPr>
        <w:shd w:val="clear" w:color="auto" w:fill="FFFFFF"/>
        <w:ind w:left="187"/>
        <w:jc w:val="both"/>
        <w:rPr>
          <w:color w:val="000000" w:themeColor="text1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>увеличить сроки ожидания оказания медицинской помощи в плановой форме, а также принять решение о привлечении к ее оказанию специалистов ведомственных и частных учреждений.</w:t>
      </w:r>
    </w:p>
    <w:p w:rsidR="00583911" w:rsidRPr="001518AA" w:rsidRDefault="00583911" w:rsidP="0058391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 xml:space="preserve">Пациенты с онкологическими и </w:t>
      </w:r>
      <w:proofErr w:type="spellStart"/>
      <w:r w:rsidRPr="001518AA">
        <w:rPr>
          <w:color w:val="000000" w:themeColor="text1"/>
          <w:sz w:val="27"/>
          <w:szCs w:val="27"/>
        </w:rPr>
        <w:t>онкогематологическими</w:t>
      </w:r>
      <w:proofErr w:type="spellEnd"/>
      <w:r w:rsidRPr="001518AA">
        <w:rPr>
          <w:color w:val="000000" w:themeColor="text1"/>
          <w:sz w:val="27"/>
          <w:szCs w:val="27"/>
        </w:rPr>
        <w:t xml:space="preserve"> заболеваниями, а также пациенты, находящиеся на заместительной почечной терапии, имеют право получать медицинское обслуживание в полном объеме.</w:t>
      </w:r>
    </w:p>
    <w:p w:rsidR="00583911" w:rsidRPr="001518AA" w:rsidRDefault="00583911" w:rsidP="00583911">
      <w:pPr>
        <w:pStyle w:val="ad"/>
        <w:shd w:val="clear" w:color="auto" w:fill="FFFFFF"/>
        <w:spacing w:before="0" w:beforeAutospacing="0" w:after="24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>Не может быть ограничена выдача лекарственных препаратов в рамках дополнительного лекарственного обеспечения и направлений на оказание высокотехнологичной медицинской помощи и санаторно-курортное лечение.</w:t>
      </w:r>
    </w:p>
    <w:p w:rsidR="00583911" w:rsidRPr="001518AA" w:rsidRDefault="00583911" w:rsidP="00583911">
      <w:pPr>
        <w:pStyle w:val="ad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sz w:val="27"/>
          <w:szCs w:val="27"/>
        </w:rPr>
      </w:pPr>
      <w:r w:rsidRPr="001518AA">
        <w:rPr>
          <w:rStyle w:val="a7"/>
          <w:color w:val="FF0000"/>
          <w:sz w:val="27"/>
          <w:szCs w:val="27"/>
        </w:rPr>
        <w:t xml:space="preserve">Телефоны «Горячих линий» по вопросам оказания медицинской помощи по полису ОМС </w:t>
      </w:r>
    </w:p>
    <w:p w:rsidR="00583911" w:rsidRPr="001518AA" w:rsidRDefault="00583911" w:rsidP="0058391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7"/>
          <w:szCs w:val="27"/>
        </w:rPr>
      </w:pPr>
      <w:r w:rsidRPr="001518AA">
        <w:rPr>
          <w:color w:val="000000"/>
          <w:sz w:val="27"/>
          <w:szCs w:val="27"/>
        </w:rPr>
        <w:t xml:space="preserve">Единая медицинская справочная служба: </w:t>
      </w:r>
      <w:r w:rsidRPr="001518AA">
        <w:rPr>
          <w:b/>
          <w:color w:val="000000"/>
          <w:sz w:val="27"/>
          <w:szCs w:val="27"/>
        </w:rPr>
        <w:t>122</w:t>
      </w:r>
      <w:r w:rsidRPr="001518AA">
        <w:rPr>
          <w:color w:val="000000"/>
          <w:sz w:val="27"/>
          <w:szCs w:val="27"/>
        </w:rPr>
        <w:t>;</w:t>
      </w:r>
    </w:p>
    <w:p w:rsidR="00583911" w:rsidRPr="001518AA" w:rsidRDefault="00583911" w:rsidP="0058391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7"/>
          <w:szCs w:val="27"/>
        </w:rPr>
      </w:pPr>
      <w:r w:rsidRPr="001518AA">
        <w:rPr>
          <w:color w:val="000000"/>
          <w:sz w:val="27"/>
          <w:szCs w:val="27"/>
        </w:rPr>
        <w:t xml:space="preserve">Единый диспетчерский центр скорой и неотложной медицинской помощи: </w:t>
      </w:r>
      <w:r w:rsidRPr="001518AA">
        <w:rPr>
          <w:b/>
          <w:color w:val="000000"/>
          <w:sz w:val="27"/>
          <w:szCs w:val="27"/>
        </w:rPr>
        <w:t>103;</w:t>
      </w:r>
    </w:p>
    <w:p w:rsidR="00583911" w:rsidRPr="001518AA" w:rsidRDefault="00583911" w:rsidP="0058391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color w:val="000000"/>
          <w:sz w:val="27"/>
          <w:szCs w:val="27"/>
        </w:rPr>
      </w:pPr>
      <w:r w:rsidRPr="001518AA">
        <w:rPr>
          <w:color w:val="000000"/>
          <w:sz w:val="27"/>
          <w:szCs w:val="27"/>
        </w:rPr>
        <w:t xml:space="preserve">Единая горячая линия РФ по борьбе с коронавирусом: </w:t>
      </w:r>
      <w:r w:rsidRPr="001518AA">
        <w:rPr>
          <w:b/>
          <w:color w:val="000000"/>
          <w:sz w:val="27"/>
          <w:szCs w:val="27"/>
        </w:rPr>
        <w:t>8-800-2000-112;</w:t>
      </w:r>
    </w:p>
    <w:p w:rsidR="00583911" w:rsidRPr="001518AA" w:rsidRDefault="00583911" w:rsidP="0058391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7"/>
          <w:szCs w:val="27"/>
        </w:rPr>
      </w:pPr>
      <w:r w:rsidRPr="001518AA">
        <w:rPr>
          <w:color w:val="000000"/>
          <w:sz w:val="27"/>
          <w:szCs w:val="27"/>
        </w:rPr>
        <w:t xml:space="preserve">Горячая линия Фонда социального страхования </w:t>
      </w:r>
      <w:proofErr w:type="spellStart"/>
      <w:r w:rsidRPr="001518AA">
        <w:rPr>
          <w:color w:val="000000" w:themeColor="text1"/>
          <w:sz w:val="27"/>
          <w:szCs w:val="27"/>
        </w:rPr>
        <w:t>Рос</w:t>
      </w:r>
      <w:proofErr w:type="gramStart"/>
      <w:r w:rsidRPr="001518AA">
        <w:rPr>
          <w:color w:val="000000" w:themeColor="text1"/>
          <w:sz w:val="27"/>
          <w:szCs w:val="27"/>
        </w:rPr>
        <w:t>c</w:t>
      </w:r>
      <w:proofErr w:type="gramEnd"/>
      <w:r w:rsidRPr="001518AA">
        <w:rPr>
          <w:color w:val="000000" w:themeColor="text1"/>
          <w:sz w:val="27"/>
          <w:szCs w:val="27"/>
        </w:rPr>
        <w:t>ийской</w:t>
      </w:r>
      <w:proofErr w:type="spellEnd"/>
      <w:r w:rsidRPr="001518AA">
        <w:rPr>
          <w:color w:val="000000" w:themeColor="text1"/>
          <w:sz w:val="27"/>
          <w:szCs w:val="27"/>
        </w:rPr>
        <w:t xml:space="preserve"> Федерации </w:t>
      </w:r>
      <w:r w:rsidRPr="001518AA">
        <w:rPr>
          <w:color w:val="000000"/>
          <w:sz w:val="27"/>
          <w:szCs w:val="27"/>
        </w:rPr>
        <w:t xml:space="preserve">по вопросам выдачи больничных листов лицам, находящимся на карантине:             </w:t>
      </w:r>
      <w:r w:rsidRPr="001518AA">
        <w:rPr>
          <w:b/>
          <w:color w:val="000000"/>
          <w:sz w:val="27"/>
          <w:szCs w:val="27"/>
        </w:rPr>
        <w:t>8-800-302-75-49;</w:t>
      </w:r>
    </w:p>
    <w:p w:rsidR="00583911" w:rsidRPr="001518AA" w:rsidRDefault="00583911" w:rsidP="0058391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color w:val="000000"/>
          <w:sz w:val="27"/>
          <w:szCs w:val="27"/>
        </w:rPr>
      </w:pPr>
      <w:r w:rsidRPr="001518AA">
        <w:rPr>
          <w:color w:val="000000"/>
          <w:sz w:val="27"/>
          <w:szCs w:val="27"/>
        </w:rPr>
        <w:t xml:space="preserve">Единый консультационный центр </w:t>
      </w:r>
      <w:proofErr w:type="spellStart"/>
      <w:r w:rsidRPr="001518AA">
        <w:rPr>
          <w:color w:val="000000"/>
          <w:sz w:val="27"/>
          <w:szCs w:val="27"/>
        </w:rPr>
        <w:t>Роспотребнадзора</w:t>
      </w:r>
      <w:proofErr w:type="spellEnd"/>
      <w:r w:rsidRPr="001518AA">
        <w:rPr>
          <w:color w:val="000000"/>
          <w:sz w:val="27"/>
          <w:szCs w:val="27"/>
        </w:rPr>
        <w:t xml:space="preserve">: </w:t>
      </w:r>
      <w:r w:rsidRPr="001518AA">
        <w:rPr>
          <w:b/>
          <w:color w:val="000000"/>
          <w:sz w:val="27"/>
          <w:szCs w:val="27"/>
        </w:rPr>
        <w:t>8-800-555-49-43;</w:t>
      </w:r>
    </w:p>
    <w:p w:rsidR="00583911" w:rsidRPr="001518AA" w:rsidRDefault="00583911" w:rsidP="0058391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color w:val="000000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 xml:space="preserve">При возникновении вопросов, связанных с оказанием медицинской помощи, обращайтесь на региональные «Горячие линии» в Министерство здравоохранения </w:t>
      </w:r>
      <w:proofErr w:type="spellStart"/>
      <w:r w:rsidRPr="001518AA">
        <w:rPr>
          <w:color w:val="000000" w:themeColor="text1"/>
          <w:sz w:val="27"/>
          <w:szCs w:val="27"/>
        </w:rPr>
        <w:t>Рос</w:t>
      </w:r>
      <w:proofErr w:type="gramStart"/>
      <w:r w:rsidRPr="001518AA">
        <w:rPr>
          <w:color w:val="000000" w:themeColor="text1"/>
          <w:sz w:val="27"/>
          <w:szCs w:val="27"/>
        </w:rPr>
        <w:t>c</w:t>
      </w:r>
      <w:proofErr w:type="gramEnd"/>
      <w:r w:rsidRPr="001518AA">
        <w:rPr>
          <w:color w:val="000000" w:themeColor="text1"/>
          <w:sz w:val="27"/>
          <w:szCs w:val="27"/>
        </w:rPr>
        <w:t>ийской</w:t>
      </w:r>
      <w:proofErr w:type="spellEnd"/>
      <w:r w:rsidRPr="001518AA">
        <w:rPr>
          <w:color w:val="000000" w:themeColor="text1"/>
          <w:sz w:val="27"/>
          <w:szCs w:val="27"/>
        </w:rPr>
        <w:t xml:space="preserve"> Федерации  (</w:t>
      </w:r>
      <w:hyperlink r:id="rId8" w:history="1">
        <w:r w:rsidRPr="001518AA">
          <w:rPr>
            <w:rStyle w:val="af2"/>
            <w:b/>
            <w:sz w:val="27"/>
            <w:szCs w:val="27"/>
          </w:rPr>
          <w:t>https://minzdrav.gov.ru/hotline</w:t>
        </w:r>
      </w:hyperlink>
      <w:r w:rsidRPr="001518AA">
        <w:rPr>
          <w:color w:val="000000" w:themeColor="text1"/>
          <w:sz w:val="27"/>
          <w:szCs w:val="27"/>
        </w:rPr>
        <w:t>);</w:t>
      </w:r>
    </w:p>
    <w:p w:rsidR="00583911" w:rsidRPr="001518AA" w:rsidRDefault="00583911" w:rsidP="00583911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7"/>
          <w:szCs w:val="27"/>
        </w:rPr>
      </w:pPr>
      <w:r w:rsidRPr="001518AA">
        <w:rPr>
          <w:color w:val="000000" w:themeColor="text1"/>
          <w:sz w:val="27"/>
          <w:szCs w:val="27"/>
        </w:rPr>
        <w:t>За консультативной помощью обращайтесь в территориальные фонды обязательного медицинского страхования (</w:t>
      </w:r>
      <w:hyperlink r:id="rId9" w:history="1">
        <w:r w:rsidRPr="001518AA">
          <w:rPr>
            <w:rStyle w:val="af2"/>
            <w:b/>
            <w:sz w:val="27"/>
            <w:szCs w:val="27"/>
          </w:rPr>
          <w:t>https://www.ffoms.gov.ru/system-oms/phones/?special-version=Y</w:t>
        </w:r>
      </w:hyperlink>
      <w:r w:rsidRPr="001518AA">
        <w:rPr>
          <w:color w:val="000000" w:themeColor="text1"/>
          <w:sz w:val="27"/>
          <w:szCs w:val="27"/>
        </w:rPr>
        <w:t>);</w:t>
      </w:r>
    </w:p>
    <w:p w:rsidR="00583911" w:rsidRPr="001518AA" w:rsidRDefault="00583911" w:rsidP="00583911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518AA">
        <w:rPr>
          <w:rFonts w:ascii="Times New Roman" w:hAnsi="Times New Roman"/>
          <w:color w:val="000000" w:themeColor="text1"/>
          <w:sz w:val="27"/>
          <w:szCs w:val="27"/>
        </w:rPr>
        <w:t>По всем вопросам организации оказания медицинской помощи в сфере обязательного медицинского страхования Вы можете обращаться к страховому представителю (контактный телефон указан на полисе ОМС).</w:t>
      </w:r>
    </w:p>
    <w:p w:rsidR="00583911" w:rsidRPr="001518AA" w:rsidRDefault="00583911" w:rsidP="00583911">
      <w:pPr>
        <w:pStyle w:val="ac"/>
        <w:ind w:left="0"/>
        <w:jc w:val="both"/>
        <w:rPr>
          <w:rFonts w:ascii="Times New Roman" w:hAnsi="Times New Roman"/>
          <w:color w:val="000000" w:themeColor="text1"/>
          <w:sz w:val="27"/>
          <w:szCs w:val="27"/>
          <w:highlight w:val="yellow"/>
        </w:rPr>
      </w:pPr>
    </w:p>
    <w:p w:rsidR="00583911" w:rsidRPr="001518AA" w:rsidRDefault="00583911" w:rsidP="00583911">
      <w:pPr>
        <w:ind w:firstLine="567"/>
        <w:jc w:val="center"/>
        <w:rPr>
          <w:b/>
          <w:color w:val="000000" w:themeColor="text1"/>
          <w:sz w:val="27"/>
          <w:szCs w:val="27"/>
        </w:rPr>
      </w:pPr>
      <w:r w:rsidRPr="001518AA">
        <w:rPr>
          <w:b/>
          <w:color w:val="000000" w:themeColor="text1"/>
          <w:sz w:val="27"/>
          <w:szCs w:val="27"/>
        </w:rPr>
        <w:t>За помощью в отстаивании Ваших прав пациента</w:t>
      </w:r>
    </w:p>
    <w:p w:rsidR="00583911" w:rsidRPr="001518AA" w:rsidRDefault="00583911" w:rsidP="00583911">
      <w:pPr>
        <w:ind w:firstLine="567"/>
        <w:jc w:val="center"/>
        <w:rPr>
          <w:b/>
          <w:color w:val="000000" w:themeColor="text1"/>
          <w:sz w:val="27"/>
          <w:szCs w:val="27"/>
        </w:rPr>
      </w:pPr>
      <w:r w:rsidRPr="001518AA">
        <w:rPr>
          <w:b/>
          <w:color w:val="000000" w:themeColor="text1"/>
          <w:sz w:val="27"/>
          <w:szCs w:val="27"/>
        </w:rPr>
        <w:t>ОБРАЩАЙТЕСЬ в профсоюзный комитет</w:t>
      </w:r>
    </w:p>
    <w:p w:rsidR="00583911" w:rsidRPr="001518AA" w:rsidRDefault="00583911" w:rsidP="00583911">
      <w:pPr>
        <w:ind w:firstLine="567"/>
        <w:jc w:val="center"/>
        <w:rPr>
          <w:color w:val="000000" w:themeColor="text1"/>
          <w:sz w:val="27"/>
          <w:szCs w:val="27"/>
        </w:rPr>
      </w:pPr>
      <w:r w:rsidRPr="001518AA">
        <w:rPr>
          <w:b/>
          <w:color w:val="000000" w:themeColor="text1"/>
          <w:sz w:val="27"/>
          <w:szCs w:val="27"/>
        </w:rPr>
        <w:t>Вашей первичной организации!</w:t>
      </w:r>
    </w:p>
    <w:p w:rsidR="00583911" w:rsidRPr="00583911" w:rsidRDefault="00583911" w:rsidP="000831C6">
      <w:pPr>
        <w:spacing w:line="276" w:lineRule="auto"/>
        <w:ind w:left="2124" w:firstLine="708"/>
      </w:pPr>
    </w:p>
    <w:sectPr w:rsidR="00583911" w:rsidRPr="00583911" w:rsidSect="000B756E">
      <w:headerReference w:type="default" r:id="rId10"/>
      <w:footerReference w:type="default" r:id="rId11"/>
      <w:head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E1" w:rsidRDefault="006408E1" w:rsidP="009A05CF">
      <w:r>
        <w:separator/>
      </w:r>
    </w:p>
  </w:endnote>
  <w:endnote w:type="continuationSeparator" w:id="0">
    <w:p w:rsidR="006408E1" w:rsidRDefault="006408E1" w:rsidP="009A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CF" w:rsidRDefault="009A05CF">
    <w:pPr>
      <w:pStyle w:val="af0"/>
      <w:jc w:val="center"/>
    </w:pPr>
  </w:p>
  <w:p w:rsidR="009A05CF" w:rsidRDefault="009A05C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E1" w:rsidRDefault="006408E1" w:rsidP="009A05CF">
      <w:r>
        <w:separator/>
      </w:r>
    </w:p>
  </w:footnote>
  <w:footnote w:type="continuationSeparator" w:id="0">
    <w:p w:rsidR="006408E1" w:rsidRDefault="006408E1" w:rsidP="009A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885"/>
      <w:docPartObj>
        <w:docPartGallery w:val="Page Numbers (Top of Page)"/>
        <w:docPartUnique/>
      </w:docPartObj>
    </w:sdtPr>
    <w:sdtContent>
      <w:p w:rsidR="000B756E" w:rsidRDefault="00591534">
        <w:pPr>
          <w:pStyle w:val="ae"/>
          <w:jc w:val="center"/>
        </w:pPr>
        <w:fldSimple w:instr=" PAGE   \* MERGEFORMAT ">
          <w:r w:rsidR="001518AA">
            <w:rPr>
              <w:noProof/>
            </w:rPr>
            <w:t>4</w:t>
          </w:r>
        </w:fldSimple>
        <w:r w:rsidR="001518AA">
          <w:rPr>
            <w:lang w:val="en-US"/>
          </w:rPr>
          <w:t xml:space="preserve"> </w:t>
        </w:r>
      </w:p>
    </w:sdtContent>
  </w:sdt>
  <w:p w:rsidR="000B756E" w:rsidRDefault="000B756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6E" w:rsidRDefault="000B756E">
    <w:pPr>
      <w:pStyle w:val="ae"/>
      <w:jc w:val="center"/>
    </w:pPr>
  </w:p>
  <w:p w:rsidR="000B756E" w:rsidRDefault="000B75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89A"/>
    <w:multiLevelType w:val="multilevel"/>
    <w:tmpl w:val="B860D7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11C"/>
    <w:multiLevelType w:val="hybridMultilevel"/>
    <w:tmpl w:val="B6BA9E08"/>
    <w:lvl w:ilvl="0" w:tplc="5E962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264827"/>
    <w:multiLevelType w:val="hybridMultilevel"/>
    <w:tmpl w:val="244CD144"/>
    <w:lvl w:ilvl="0" w:tplc="5E962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477D03"/>
    <w:multiLevelType w:val="hybridMultilevel"/>
    <w:tmpl w:val="10F6EB82"/>
    <w:lvl w:ilvl="0" w:tplc="5E962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00"/>
    <w:rsid w:val="00021304"/>
    <w:rsid w:val="00053A98"/>
    <w:rsid w:val="00067613"/>
    <w:rsid w:val="000831C6"/>
    <w:rsid w:val="000A1624"/>
    <w:rsid w:val="000B6D91"/>
    <w:rsid w:val="000B756E"/>
    <w:rsid w:val="00124C3F"/>
    <w:rsid w:val="001277B2"/>
    <w:rsid w:val="001518AA"/>
    <w:rsid w:val="00165123"/>
    <w:rsid w:val="00166C9B"/>
    <w:rsid w:val="00204965"/>
    <w:rsid w:val="0022352D"/>
    <w:rsid w:val="00226D67"/>
    <w:rsid w:val="002912E7"/>
    <w:rsid w:val="002E1F8A"/>
    <w:rsid w:val="002F42C6"/>
    <w:rsid w:val="00305102"/>
    <w:rsid w:val="0036306E"/>
    <w:rsid w:val="0039475B"/>
    <w:rsid w:val="003F0B79"/>
    <w:rsid w:val="004026D3"/>
    <w:rsid w:val="0044535E"/>
    <w:rsid w:val="004B2B98"/>
    <w:rsid w:val="005566AE"/>
    <w:rsid w:val="00562AA7"/>
    <w:rsid w:val="00583911"/>
    <w:rsid w:val="00591534"/>
    <w:rsid w:val="00594041"/>
    <w:rsid w:val="005C340E"/>
    <w:rsid w:val="00603CF0"/>
    <w:rsid w:val="00630227"/>
    <w:rsid w:val="006408E1"/>
    <w:rsid w:val="00671935"/>
    <w:rsid w:val="006A5B35"/>
    <w:rsid w:val="006D2C12"/>
    <w:rsid w:val="006F1B1C"/>
    <w:rsid w:val="0074055D"/>
    <w:rsid w:val="00763828"/>
    <w:rsid w:val="007768B2"/>
    <w:rsid w:val="007A0AE5"/>
    <w:rsid w:val="007B37AE"/>
    <w:rsid w:val="007B52BF"/>
    <w:rsid w:val="007C7E84"/>
    <w:rsid w:val="00811289"/>
    <w:rsid w:val="00813B9F"/>
    <w:rsid w:val="008F427C"/>
    <w:rsid w:val="00922A6A"/>
    <w:rsid w:val="009A05CF"/>
    <w:rsid w:val="009B5DBB"/>
    <w:rsid w:val="00A27B57"/>
    <w:rsid w:val="00AB298D"/>
    <w:rsid w:val="00AD58EB"/>
    <w:rsid w:val="00AF6560"/>
    <w:rsid w:val="00BC7FC7"/>
    <w:rsid w:val="00BD0B2E"/>
    <w:rsid w:val="00BE4F75"/>
    <w:rsid w:val="00C20D79"/>
    <w:rsid w:val="00C30B8B"/>
    <w:rsid w:val="00C71AD9"/>
    <w:rsid w:val="00C80A39"/>
    <w:rsid w:val="00D01E92"/>
    <w:rsid w:val="00D33BC2"/>
    <w:rsid w:val="00D624FE"/>
    <w:rsid w:val="00D806BC"/>
    <w:rsid w:val="00D84200"/>
    <w:rsid w:val="00E667EF"/>
    <w:rsid w:val="00E814C3"/>
    <w:rsid w:val="00E854AB"/>
    <w:rsid w:val="00EA5AE9"/>
    <w:rsid w:val="00F30824"/>
    <w:rsid w:val="00F31EB9"/>
    <w:rsid w:val="00F35C1F"/>
    <w:rsid w:val="00F47FE1"/>
    <w:rsid w:val="00F50D18"/>
    <w:rsid w:val="00F9380B"/>
    <w:rsid w:val="00FA4F2A"/>
    <w:rsid w:val="00FF1F64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0"/>
    <w:pPr>
      <w:ind w:firstLine="0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E667EF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F0B79"/>
    <w:pPr>
      <w:keepNext/>
      <w:keepLines/>
      <w:spacing w:before="200"/>
      <w:outlineLvl w:val="1"/>
    </w:pPr>
    <w:rPr>
      <w:rFonts w:eastAsiaTheme="majorEastAsia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7EF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7EF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7EF"/>
    <w:pPr>
      <w:keepNext/>
      <w:keepLines/>
      <w:spacing w:before="200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7EF"/>
    <w:pPr>
      <w:keepNext/>
      <w:keepLines/>
      <w:spacing w:before="200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7EF"/>
    <w:pPr>
      <w:keepNext/>
      <w:keepLines/>
      <w:spacing w:before="200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7EF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7E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3F0B79"/>
    <w:rPr>
      <w:rFonts w:eastAsiaTheme="majorEastAsia" w:cstheme="majorBidi"/>
      <w:b/>
      <w:color w:val="4F81BD"/>
      <w:sz w:val="26"/>
    </w:rPr>
  </w:style>
  <w:style w:type="paragraph" w:styleId="a3">
    <w:name w:val="Title"/>
    <w:basedOn w:val="a"/>
    <w:next w:val="a"/>
    <w:link w:val="a4"/>
    <w:uiPriority w:val="10"/>
    <w:qFormat/>
    <w:rsid w:val="00E667EF"/>
    <w:pPr>
      <w:pBdr>
        <w:bottom w:val="single" w:sz="8" w:space="4" w:color="4F81BD" w:themeColor="accent1"/>
      </w:pBdr>
      <w:spacing w:after="300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6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67E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667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667EF"/>
    <w:rPr>
      <w:b/>
      <w:bCs/>
    </w:rPr>
  </w:style>
  <w:style w:type="character" w:styleId="a8">
    <w:name w:val="Emphasis"/>
    <w:qFormat/>
    <w:rsid w:val="003F0B79"/>
    <w:rPr>
      <w:i/>
    </w:rPr>
  </w:style>
  <w:style w:type="paragraph" w:styleId="a9">
    <w:name w:val="No Spacing"/>
    <w:qFormat/>
    <w:rsid w:val="003F0B79"/>
    <w:pPr>
      <w:ind w:firstLine="0"/>
    </w:pPr>
    <w:rPr>
      <w:rFonts w:ascii="Calibri" w:hAnsi="Calibri"/>
      <w:sz w:val="22"/>
    </w:rPr>
  </w:style>
  <w:style w:type="character" w:styleId="aa">
    <w:name w:val="Subtle Emphasis"/>
    <w:basedOn w:val="a0"/>
    <w:uiPriority w:val="19"/>
    <w:qFormat/>
    <w:rsid w:val="00E667EF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E667EF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667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67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67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67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67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67E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c">
    <w:name w:val="List Paragraph"/>
    <w:basedOn w:val="a"/>
    <w:uiPriority w:val="34"/>
    <w:qFormat/>
    <w:rsid w:val="003F0B79"/>
    <w:pPr>
      <w:ind w:left="720"/>
      <w:contextualSpacing/>
    </w:pPr>
    <w:rPr>
      <w:rFonts w:ascii="Calibri" w:hAnsi="Calibri"/>
      <w:sz w:val="22"/>
    </w:rPr>
  </w:style>
  <w:style w:type="paragraph" w:customStyle="1" w:styleId="articpar">
    <w:name w:val="articpar"/>
    <w:basedOn w:val="a"/>
    <w:rsid w:val="00D8420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D84200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76382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3828"/>
    <w:pPr>
      <w:shd w:val="clear" w:color="auto" w:fill="FFFFFF"/>
      <w:spacing w:after="300" w:line="336" w:lineRule="exact"/>
      <w:jc w:val="both"/>
    </w:pPr>
    <w:rPr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9A05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A05CF"/>
    <w:rPr>
      <w:sz w:val="20"/>
    </w:rPr>
  </w:style>
  <w:style w:type="paragraph" w:styleId="af0">
    <w:name w:val="footer"/>
    <w:basedOn w:val="a"/>
    <w:link w:val="af1"/>
    <w:uiPriority w:val="99"/>
    <w:unhideWhenUsed/>
    <w:rsid w:val="009A05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A05CF"/>
    <w:rPr>
      <w:sz w:val="20"/>
    </w:rPr>
  </w:style>
  <w:style w:type="character" w:styleId="af2">
    <w:name w:val="Hyperlink"/>
    <w:basedOn w:val="a0"/>
    <w:uiPriority w:val="99"/>
    <w:unhideWhenUsed/>
    <w:rsid w:val="00583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ru/hotli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oms.gov.ru/system-oms/phones/?special-version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022A0-96F6-4C66-9DD3-15F72BDE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E.Y.Mikhailova</dc:creator>
  <cp:lastModifiedBy>A.R.Tugusheva</cp:lastModifiedBy>
  <cp:revision>3</cp:revision>
  <cp:lastPrinted>2022-04-25T07:36:00Z</cp:lastPrinted>
  <dcterms:created xsi:type="dcterms:W3CDTF">2022-04-26T06:45:00Z</dcterms:created>
  <dcterms:modified xsi:type="dcterms:W3CDTF">2022-04-27T06:53:00Z</dcterms:modified>
</cp:coreProperties>
</file>