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6C4" w:rsidRPr="00E376AB" w:rsidRDefault="00F566C4" w:rsidP="00F566C4">
      <w:pPr>
        <w:tabs>
          <w:tab w:val="left" w:pos="5103"/>
          <w:tab w:val="left" w:pos="5245"/>
        </w:tabs>
        <w:ind w:right="-1" w:firstLine="4962"/>
        <w:rPr>
          <w:i/>
          <w:sz w:val="26"/>
          <w:szCs w:val="26"/>
        </w:rPr>
      </w:pPr>
    </w:p>
    <w:p w:rsidR="00F566C4" w:rsidRPr="00E376AB" w:rsidRDefault="00F566C4" w:rsidP="00F566C4">
      <w:pPr>
        <w:ind w:left="5670"/>
        <w:jc w:val="both"/>
        <w:rPr>
          <w:i/>
        </w:rPr>
      </w:pPr>
      <w:r w:rsidRPr="00E376AB">
        <w:rPr>
          <w:i/>
        </w:rPr>
        <w:t xml:space="preserve">Материалы Постоянной комиссии Генерального Совета ФНПР по социальным гарантиям </w:t>
      </w:r>
    </w:p>
    <w:p w:rsidR="00F566C4" w:rsidRPr="00E376AB" w:rsidRDefault="00F566C4" w:rsidP="00F566C4">
      <w:pPr>
        <w:ind w:left="5670"/>
        <w:rPr>
          <w:i/>
        </w:rPr>
      </w:pPr>
      <w:r w:rsidRPr="002A49DB">
        <w:rPr>
          <w:i/>
        </w:rPr>
        <w:t>1</w:t>
      </w:r>
      <w:r w:rsidR="000E4695" w:rsidRPr="002A49DB">
        <w:rPr>
          <w:i/>
        </w:rPr>
        <w:t>9</w:t>
      </w:r>
      <w:r w:rsidR="000E4695">
        <w:rPr>
          <w:i/>
        </w:rPr>
        <w:t xml:space="preserve"> </w:t>
      </w:r>
      <w:r w:rsidRPr="00E376AB">
        <w:rPr>
          <w:i/>
        </w:rPr>
        <w:t xml:space="preserve"> апреля 2022 года</w:t>
      </w:r>
    </w:p>
    <w:p w:rsidR="00F566C4" w:rsidRPr="00E376AB" w:rsidRDefault="00F566C4" w:rsidP="00F566C4">
      <w:pPr>
        <w:ind w:left="5670"/>
        <w:rPr>
          <w:i/>
        </w:rPr>
      </w:pPr>
    </w:p>
    <w:p w:rsidR="00F566C4" w:rsidRDefault="00F566C4" w:rsidP="00F566C4">
      <w:pPr>
        <w:jc w:val="center"/>
        <w:rPr>
          <w:b/>
          <w:sz w:val="28"/>
          <w:szCs w:val="28"/>
        </w:rPr>
      </w:pPr>
    </w:p>
    <w:p w:rsidR="00F566C4" w:rsidRPr="00E376AB" w:rsidRDefault="00F566C4" w:rsidP="00F566C4">
      <w:pPr>
        <w:jc w:val="center"/>
        <w:rPr>
          <w:b/>
          <w:sz w:val="28"/>
          <w:szCs w:val="28"/>
        </w:rPr>
      </w:pPr>
      <w:r w:rsidRPr="00E376AB">
        <w:rPr>
          <w:b/>
          <w:sz w:val="28"/>
          <w:szCs w:val="28"/>
        </w:rPr>
        <w:t>ИНФОРМАЦИЯ</w:t>
      </w:r>
    </w:p>
    <w:p w:rsidR="00F566C4" w:rsidRDefault="00F566C4" w:rsidP="00F566C4">
      <w:pPr>
        <w:jc w:val="center"/>
        <w:rPr>
          <w:b/>
          <w:sz w:val="28"/>
          <w:szCs w:val="28"/>
        </w:rPr>
      </w:pPr>
      <w:r w:rsidRPr="00E376AB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 xml:space="preserve">подготовке детской летней оздоровительной </w:t>
      </w:r>
    </w:p>
    <w:p w:rsidR="00F566C4" w:rsidRPr="00E376AB" w:rsidRDefault="00F566C4" w:rsidP="00F566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кампании  </w:t>
      </w:r>
      <w:r w:rsidRPr="00E376AB">
        <w:rPr>
          <w:b/>
          <w:sz w:val="28"/>
          <w:szCs w:val="28"/>
        </w:rPr>
        <w:t>в 2022 год</w:t>
      </w:r>
      <w:r>
        <w:rPr>
          <w:b/>
          <w:sz w:val="28"/>
          <w:szCs w:val="28"/>
        </w:rPr>
        <w:t>у</w:t>
      </w:r>
    </w:p>
    <w:p w:rsidR="00D20811" w:rsidRDefault="00D20811" w:rsidP="0041786B"/>
    <w:p w:rsidR="00D20811" w:rsidRDefault="00D20811" w:rsidP="0041786B">
      <w:pPr>
        <w:tabs>
          <w:tab w:val="left" w:pos="-5245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решению Постоянной комиссии ФНПР от 23 ноября</w:t>
      </w:r>
      <w:r w:rsidR="00213AB1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2021</w:t>
      </w:r>
      <w:r w:rsidR="002A423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в </w:t>
      </w:r>
      <w:r w:rsidR="00421BA0">
        <w:rPr>
          <w:sz w:val="28"/>
          <w:szCs w:val="28"/>
        </w:rPr>
        <w:t xml:space="preserve">текущем </w:t>
      </w:r>
      <w:r>
        <w:rPr>
          <w:sz w:val="28"/>
          <w:szCs w:val="28"/>
        </w:rPr>
        <w:t>году продолжается мониторинг организации летнего отдыха и оздоровления детей.</w:t>
      </w:r>
    </w:p>
    <w:p w:rsidR="009A36EB" w:rsidRDefault="00047AC4" w:rsidP="009F03FC">
      <w:pPr>
        <w:tabs>
          <w:tab w:val="left" w:pos="-5245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Материал о подготовке к  детскому летнему</w:t>
      </w:r>
      <w:r w:rsidRPr="008F308D">
        <w:rPr>
          <w:sz w:val="28"/>
          <w:szCs w:val="28"/>
        </w:rPr>
        <w:t xml:space="preserve"> оздо</w:t>
      </w:r>
      <w:r>
        <w:rPr>
          <w:sz w:val="28"/>
          <w:szCs w:val="28"/>
        </w:rPr>
        <w:t>ровительному</w:t>
      </w:r>
      <w:r w:rsidRPr="008F308D">
        <w:rPr>
          <w:sz w:val="28"/>
          <w:szCs w:val="28"/>
        </w:rPr>
        <w:t xml:space="preserve"> отдых</w:t>
      </w:r>
      <w:r w:rsidR="009A36EB">
        <w:rPr>
          <w:sz w:val="28"/>
          <w:szCs w:val="28"/>
        </w:rPr>
        <w:t>у</w:t>
      </w:r>
      <w:r w:rsidRPr="008F308D">
        <w:rPr>
          <w:b/>
          <w:sz w:val="28"/>
          <w:szCs w:val="28"/>
        </w:rPr>
        <w:t xml:space="preserve"> </w:t>
      </w:r>
      <w:r w:rsidR="009A36EB" w:rsidRPr="009A36EB">
        <w:rPr>
          <w:sz w:val="28"/>
          <w:szCs w:val="28"/>
        </w:rPr>
        <w:t>в</w:t>
      </w:r>
      <w:r w:rsidR="009A36EB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2022</w:t>
      </w:r>
      <w:r w:rsidR="009A36EB">
        <w:rPr>
          <w:sz w:val="28"/>
          <w:szCs w:val="28"/>
        </w:rPr>
        <w:t xml:space="preserve"> году</w:t>
      </w:r>
      <w:r w:rsidR="004B7827">
        <w:rPr>
          <w:sz w:val="28"/>
          <w:szCs w:val="28"/>
        </w:rPr>
        <w:t xml:space="preserve"> составлен</w:t>
      </w:r>
      <w:r w:rsidR="009A36EB">
        <w:rPr>
          <w:sz w:val="28"/>
          <w:szCs w:val="28"/>
        </w:rPr>
        <w:t xml:space="preserve"> </w:t>
      </w:r>
      <w:r w:rsidR="009F03FC">
        <w:rPr>
          <w:sz w:val="28"/>
          <w:szCs w:val="28"/>
        </w:rPr>
        <w:t>на основании информации от 56 территориальных объединений организаций профсоюзов.</w:t>
      </w:r>
    </w:p>
    <w:p w:rsidR="00B85E59" w:rsidRPr="00047AC4" w:rsidRDefault="002A423E" w:rsidP="0041786B">
      <w:pPr>
        <w:tabs>
          <w:tab w:val="left" w:pos="-5245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Нововведением этого года стал запрос Департамент</w:t>
      </w:r>
      <w:r w:rsidR="009F03FC">
        <w:rPr>
          <w:sz w:val="28"/>
          <w:szCs w:val="28"/>
          <w:shd w:val="clear" w:color="auto" w:fill="FFFFFF"/>
        </w:rPr>
        <w:t>а</w:t>
      </w:r>
      <w:r w:rsidR="00ED18DE">
        <w:rPr>
          <w:sz w:val="28"/>
          <w:szCs w:val="28"/>
          <w:shd w:val="clear" w:color="auto" w:fill="FFFFFF"/>
        </w:rPr>
        <w:t xml:space="preserve"> социального развития  Аппарата ФНПР </w:t>
      </w:r>
      <w:r>
        <w:rPr>
          <w:sz w:val="28"/>
          <w:szCs w:val="28"/>
          <w:shd w:val="clear" w:color="auto" w:fill="FFFFFF"/>
        </w:rPr>
        <w:t>данных</w:t>
      </w:r>
      <w:r w:rsidR="00B85E59" w:rsidRPr="008F308D">
        <w:rPr>
          <w:sz w:val="28"/>
          <w:szCs w:val="28"/>
          <w:shd w:val="clear" w:color="auto" w:fill="FFFFFF"/>
        </w:rPr>
        <w:t xml:space="preserve"> о количестве детских стационарных лагерей, находящихся на </w:t>
      </w:r>
      <w:r w:rsidR="00B85E59" w:rsidRPr="00047AC4">
        <w:rPr>
          <w:sz w:val="28"/>
          <w:szCs w:val="28"/>
          <w:shd w:val="clear" w:color="auto" w:fill="FFFFFF"/>
        </w:rPr>
        <w:t xml:space="preserve">балансе профсоюзных организаций.  По сведениям членских организаций в 2017 году  таких лагерей было </w:t>
      </w:r>
      <w:r w:rsidR="00B85E59" w:rsidRPr="00047AC4">
        <w:rPr>
          <w:b/>
          <w:sz w:val="28"/>
          <w:szCs w:val="28"/>
          <w:shd w:val="clear" w:color="auto" w:fill="FFFFFF"/>
        </w:rPr>
        <w:t>41</w:t>
      </w:r>
      <w:r w:rsidR="00B85E59" w:rsidRPr="00047AC4">
        <w:rPr>
          <w:sz w:val="28"/>
          <w:szCs w:val="28"/>
          <w:shd w:val="clear" w:color="auto" w:fill="FFFFFF"/>
        </w:rPr>
        <w:t>.</w:t>
      </w:r>
      <w:r w:rsidR="00821596" w:rsidRPr="00047AC4">
        <w:rPr>
          <w:sz w:val="28"/>
          <w:szCs w:val="28"/>
          <w:shd w:val="clear" w:color="auto" w:fill="FFFFFF"/>
        </w:rPr>
        <w:t xml:space="preserve"> Для</w:t>
      </w:r>
      <w:r w:rsidR="00821596">
        <w:rPr>
          <w:sz w:val="28"/>
          <w:szCs w:val="28"/>
          <w:shd w:val="clear" w:color="auto" w:fill="FFFFFF"/>
        </w:rPr>
        <w:t xml:space="preserve"> дальнейшей работы необходимо обновить эти данные. Просим членские организации со всей ответственностью подойти к этому вопросу. В связи со специальн</w:t>
      </w:r>
      <w:r w:rsidR="00ED18DE">
        <w:rPr>
          <w:sz w:val="28"/>
          <w:szCs w:val="28"/>
          <w:shd w:val="clear" w:color="auto" w:fill="FFFFFF"/>
        </w:rPr>
        <w:t>ой военной операцией на Украине</w:t>
      </w:r>
      <w:r w:rsidR="00821596">
        <w:rPr>
          <w:sz w:val="28"/>
          <w:szCs w:val="28"/>
          <w:shd w:val="clear" w:color="auto" w:fill="FFFFFF"/>
        </w:rPr>
        <w:t xml:space="preserve"> ряд детских лагерей используются под размещение эвакуированных граждан Д</w:t>
      </w:r>
      <w:r w:rsidR="009F03FC">
        <w:rPr>
          <w:sz w:val="28"/>
          <w:szCs w:val="28"/>
          <w:shd w:val="clear" w:color="auto" w:fill="FFFFFF"/>
        </w:rPr>
        <w:t xml:space="preserve">онецкой </w:t>
      </w:r>
      <w:r w:rsidR="00821596">
        <w:rPr>
          <w:sz w:val="28"/>
          <w:szCs w:val="28"/>
          <w:shd w:val="clear" w:color="auto" w:fill="FFFFFF"/>
        </w:rPr>
        <w:t>Н</w:t>
      </w:r>
      <w:r w:rsidR="009F03FC">
        <w:rPr>
          <w:sz w:val="28"/>
          <w:szCs w:val="28"/>
          <w:shd w:val="clear" w:color="auto" w:fill="FFFFFF"/>
        </w:rPr>
        <w:t xml:space="preserve">ародной </w:t>
      </w:r>
      <w:r w:rsidR="00821596">
        <w:rPr>
          <w:sz w:val="28"/>
          <w:szCs w:val="28"/>
          <w:shd w:val="clear" w:color="auto" w:fill="FFFFFF"/>
        </w:rPr>
        <w:t>Р</w:t>
      </w:r>
      <w:r w:rsidR="009F03FC">
        <w:rPr>
          <w:sz w:val="28"/>
          <w:szCs w:val="28"/>
          <w:shd w:val="clear" w:color="auto" w:fill="FFFFFF"/>
        </w:rPr>
        <w:t>еспублики</w:t>
      </w:r>
      <w:r w:rsidR="00821596">
        <w:rPr>
          <w:sz w:val="28"/>
          <w:szCs w:val="28"/>
          <w:shd w:val="clear" w:color="auto" w:fill="FFFFFF"/>
        </w:rPr>
        <w:t xml:space="preserve"> и Л</w:t>
      </w:r>
      <w:r w:rsidR="009F03FC">
        <w:rPr>
          <w:sz w:val="28"/>
          <w:szCs w:val="28"/>
          <w:shd w:val="clear" w:color="auto" w:fill="FFFFFF"/>
        </w:rPr>
        <w:t xml:space="preserve">уганской </w:t>
      </w:r>
      <w:r w:rsidR="00821596">
        <w:rPr>
          <w:sz w:val="28"/>
          <w:szCs w:val="28"/>
          <w:shd w:val="clear" w:color="auto" w:fill="FFFFFF"/>
        </w:rPr>
        <w:t>Н</w:t>
      </w:r>
      <w:r w:rsidR="009F03FC">
        <w:rPr>
          <w:sz w:val="28"/>
          <w:szCs w:val="28"/>
          <w:shd w:val="clear" w:color="auto" w:fill="FFFFFF"/>
        </w:rPr>
        <w:t xml:space="preserve">ародной </w:t>
      </w:r>
      <w:r w:rsidR="00821596">
        <w:rPr>
          <w:sz w:val="28"/>
          <w:szCs w:val="28"/>
          <w:shd w:val="clear" w:color="auto" w:fill="FFFFFF"/>
        </w:rPr>
        <w:t>Р</w:t>
      </w:r>
      <w:r w:rsidR="009F03FC">
        <w:rPr>
          <w:sz w:val="28"/>
          <w:szCs w:val="28"/>
          <w:shd w:val="clear" w:color="auto" w:fill="FFFFFF"/>
        </w:rPr>
        <w:t>еспублики (далее ДНР и ЛНР)</w:t>
      </w:r>
      <w:r w:rsidR="00821596">
        <w:rPr>
          <w:sz w:val="28"/>
          <w:szCs w:val="28"/>
          <w:shd w:val="clear" w:color="auto" w:fill="FFFFFF"/>
        </w:rPr>
        <w:t>. Для оказания материальной помощи учреждениям детского отдыха и оздоровления ФНПР необходимы сведения об использовании профсоюзных лагерей в этих целях.</w:t>
      </w:r>
    </w:p>
    <w:p w:rsidR="001548DF" w:rsidRDefault="009A76B6" w:rsidP="0041786B">
      <w:pPr>
        <w:pStyle w:val="11"/>
        <w:shd w:val="clear" w:color="auto" w:fill="auto"/>
        <w:tabs>
          <w:tab w:val="left" w:pos="9355"/>
        </w:tabs>
        <w:spacing w:after="0" w:line="240" w:lineRule="auto"/>
        <w:ind w:firstLine="709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По данным Минпросвещения </w:t>
      </w:r>
      <w:r w:rsidR="00421BA0">
        <w:rPr>
          <w:sz w:val="28"/>
          <w:szCs w:val="28"/>
          <w:shd w:val="clear" w:color="auto" w:fill="FFFFFF"/>
        </w:rPr>
        <w:t xml:space="preserve">России </w:t>
      </w:r>
      <w:r>
        <w:rPr>
          <w:sz w:val="28"/>
          <w:szCs w:val="28"/>
          <w:shd w:val="clear" w:color="auto" w:fill="FFFFFF"/>
        </w:rPr>
        <w:t>в</w:t>
      </w:r>
      <w:r w:rsidRPr="00EA2A28">
        <w:rPr>
          <w:sz w:val="28"/>
          <w:szCs w:val="28"/>
          <w:shd w:val="clear" w:color="auto" w:fill="FFFFFF"/>
        </w:rPr>
        <w:t xml:space="preserve"> </w:t>
      </w:r>
      <w:r w:rsidR="008D42F6">
        <w:rPr>
          <w:sz w:val="28"/>
          <w:szCs w:val="28"/>
          <w:shd w:val="clear" w:color="auto" w:fill="FFFFFF"/>
        </w:rPr>
        <w:t xml:space="preserve">текущем </w:t>
      </w:r>
      <w:r w:rsidRPr="00EA2A28">
        <w:rPr>
          <w:sz w:val="28"/>
          <w:szCs w:val="28"/>
          <w:shd w:val="clear" w:color="auto" w:fill="FFFFFF"/>
        </w:rPr>
        <w:t>году свыше 40 тысяч организаций детского отдыха и оздоровления планируют вновь открыть свои двери и принять всех желающих. Дети, прибывшие из Д</w:t>
      </w:r>
      <w:r w:rsidR="009F03FC">
        <w:rPr>
          <w:sz w:val="28"/>
          <w:szCs w:val="28"/>
          <w:shd w:val="clear" w:color="auto" w:fill="FFFFFF"/>
        </w:rPr>
        <w:t xml:space="preserve">НР </w:t>
      </w:r>
      <w:r w:rsidRPr="00EA2A28">
        <w:rPr>
          <w:sz w:val="28"/>
          <w:szCs w:val="28"/>
          <w:shd w:val="clear" w:color="auto" w:fill="FFFFFF"/>
        </w:rPr>
        <w:t>и Л</w:t>
      </w:r>
      <w:r w:rsidR="009F03FC">
        <w:rPr>
          <w:sz w:val="28"/>
          <w:szCs w:val="28"/>
          <w:shd w:val="clear" w:color="auto" w:fill="FFFFFF"/>
        </w:rPr>
        <w:t>НР</w:t>
      </w:r>
      <w:r w:rsidRPr="00EA2A28">
        <w:rPr>
          <w:sz w:val="28"/>
          <w:szCs w:val="28"/>
          <w:shd w:val="clear" w:color="auto" w:fill="FFFFFF"/>
        </w:rPr>
        <w:t>, также будут устроены на отдых в оздоровительные лагеря, прежде всего</w:t>
      </w:r>
      <w:r w:rsidR="00421BA0">
        <w:rPr>
          <w:sz w:val="28"/>
          <w:szCs w:val="28"/>
          <w:shd w:val="clear" w:color="auto" w:fill="FFFFFF"/>
        </w:rPr>
        <w:t>,</w:t>
      </w:r>
      <w:r w:rsidRPr="00EA2A28">
        <w:rPr>
          <w:sz w:val="28"/>
          <w:szCs w:val="28"/>
          <w:shd w:val="clear" w:color="auto" w:fill="FFFFFF"/>
        </w:rPr>
        <w:t xml:space="preserve"> во всероссийские детские центры. Как и в процессе их распределения по школам страны, данные меры не скажутся на доступности детских лагерей. Каждый ре</w:t>
      </w:r>
      <w:r w:rsidR="009F03FC">
        <w:rPr>
          <w:sz w:val="28"/>
          <w:szCs w:val="28"/>
          <w:shd w:val="clear" w:color="auto" w:fill="FFFFFF"/>
        </w:rPr>
        <w:t>гион подходит к этой задаче с че</w:t>
      </w:r>
      <w:r w:rsidRPr="00EA2A28">
        <w:rPr>
          <w:sz w:val="28"/>
          <w:szCs w:val="28"/>
          <w:shd w:val="clear" w:color="auto" w:fill="FFFFFF"/>
        </w:rPr>
        <w:t>тко выстроенной логистикой, создавая комфортное размещение детей из ДНР и ЛНР, что при этом не приводит к пере</w:t>
      </w:r>
      <w:r w:rsidR="001548DF">
        <w:rPr>
          <w:sz w:val="28"/>
          <w:szCs w:val="28"/>
          <w:shd w:val="clear" w:color="auto" w:fill="FFFFFF"/>
        </w:rPr>
        <w:t>грузке</w:t>
      </w:r>
      <w:r w:rsidRPr="00EA2A28">
        <w:rPr>
          <w:sz w:val="28"/>
          <w:szCs w:val="28"/>
          <w:shd w:val="clear" w:color="auto" w:fill="FFFFFF"/>
        </w:rPr>
        <w:t xml:space="preserve"> </w:t>
      </w:r>
      <w:r w:rsidR="001548DF">
        <w:rPr>
          <w:sz w:val="28"/>
          <w:szCs w:val="28"/>
          <w:shd w:val="clear" w:color="auto" w:fill="FFFFFF"/>
        </w:rPr>
        <w:t xml:space="preserve">объектов </w:t>
      </w:r>
      <w:r w:rsidRPr="00EA2A28">
        <w:rPr>
          <w:sz w:val="28"/>
          <w:szCs w:val="28"/>
          <w:shd w:val="clear" w:color="auto" w:fill="FFFFFF"/>
        </w:rPr>
        <w:t>детского отдыха</w:t>
      </w:r>
      <w:r w:rsidR="001548DF">
        <w:rPr>
          <w:sz w:val="28"/>
          <w:szCs w:val="28"/>
          <w:shd w:val="clear" w:color="auto" w:fill="FFFFFF"/>
        </w:rPr>
        <w:t xml:space="preserve"> и оздоровления</w:t>
      </w:r>
      <w:r w:rsidRPr="00EA2A28">
        <w:rPr>
          <w:sz w:val="28"/>
          <w:szCs w:val="28"/>
          <w:shd w:val="clear" w:color="auto" w:fill="FFFFFF"/>
        </w:rPr>
        <w:t>.</w:t>
      </w:r>
    </w:p>
    <w:p w:rsidR="00800FBF" w:rsidRPr="001548DF" w:rsidRDefault="00800FBF" w:rsidP="0041786B">
      <w:pPr>
        <w:pStyle w:val="11"/>
        <w:shd w:val="clear" w:color="auto" w:fill="auto"/>
        <w:tabs>
          <w:tab w:val="left" w:pos="9355"/>
        </w:tabs>
        <w:spacing w:after="0" w:line="240" w:lineRule="auto"/>
        <w:ind w:firstLine="709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С</w:t>
      </w:r>
      <w:r w:rsidRPr="00800FBF">
        <w:rPr>
          <w:sz w:val="28"/>
          <w:szCs w:val="28"/>
        </w:rPr>
        <w:t xml:space="preserve"> учетом </w:t>
      </w:r>
      <w:r w:rsidR="00E4030B" w:rsidRPr="00800FBF">
        <w:rPr>
          <w:sz w:val="28"/>
          <w:szCs w:val="28"/>
        </w:rPr>
        <w:t>улучшения эпидеми</w:t>
      </w:r>
      <w:r w:rsidR="00213AB1">
        <w:rPr>
          <w:sz w:val="28"/>
          <w:szCs w:val="28"/>
        </w:rPr>
        <w:t>ологи</w:t>
      </w:r>
      <w:r w:rsidR="00E4030B" w:rsidRPr="00800FBF">
        <w:rPr>
          <w:sz w:val="28"/>
          <w:szCs w:val="28"/>
        </w:rPr>
        <w:t>ческой ситуации и положительной динамик</w:t>
      </w:r>
      <w:r w:rsidR="00213AB1">
        <w:rPr>
          <w:sz w:val="28"/>
          <w:szCs w:val="28"/>
        </w:rPr>
        <w:t>и</w:t>
      </w:r>
      <w:r w:rsidR="00E4030B" w:rsidRPr="00800FBF">
        <w:rPr>
          <w:sz w:val="28"/>
          <w:szCs w:val="28"/>
        </w:rPr>
        <w:t xml:space="preserve"> с заболеваемостью новой коронавирусной инфекцией в Российской Федерации </w:t>
      </w:r>
      <w:r w:rsidRPr="00800FBF">
        <w:rPr>
          <w:sz w:val="28"/>
          <w:szCs w:val="28"/>
        </w:rPr>
        <w:t>Роспотребнадзор разработа</w:t>
      </w:r>
      <w:r w:rsidR="00E4030B">
        <w:rPr>
          <w:sz w:val="28"/>
          <w:szCs w:val="28"/>
        </w:rPr>
        <w:t xml:space="preserve">л </w:t>
      </w:r>
      <w:r w:rsidR="00E4030B" w:rsidRPr="00800FBF">
        <w:rPr>
          <w:sz w:val="28"/>
          <w:szCs w:val="28"/>
        </w:rPr>
        <w:t xml:space="preserve">и </w:t>
      </w:r>
      <w:r w:rsidR="00E4030B">
        <w:rPr>
          <w:sz w:val="28"/>
          <w:szCs w:val="28"/>
        </w:rPr>
        <w:t>утвер</w:t>
      </w:r>
      <w:r w:rsidRPr="00800FBF">
        <w:rPr>
          <w:sz w:val="28"/>
          <w:szCs w:val="28"/>
        </w:rPr>
        <w:t>д</w:t>
      </w:r>
      <w:r w:rsidR="00E4030B">
        <w:rPr>
          <w:sz w:val="28"/>
          <w:szCs w:val="28"/>
        </w:rPr>
        <w:t>ил</w:t>
      </w:r>
      <w:r w:rsidR="00213AB1">
        <w:rPr>
          <w:sz w:val="28"/>
          <w:szCs w:val="28"/>
        </w:rPr>
        <w:t xml:space="preserve"> постановление Главного г</w:t>
      </w:r>
      <w:r w:rsidRPr="00800FBF">
        <w:rPr>
          <w:sz w:val="28"/>
          <w:szCs w:val="28"/>
        </w:rPr>
        <w:t>осударственного санитарного врача Рос</w:t>
      </w:r>
      <w:r w:rsidR="00421BA0">
        <w:rPr>
          <w:sz w:val="28"/>
          <w:szCs w:val="28"/>
        </w:rPr>
        <w:t xml:space="preserve">сийской Федерации от 21.03.2022г. </w:t>
      </w:r>
      <w:r w:rsidRPr="00800FBF">
        <w:rPr>
          <w:sz w:val="28"/>
          <w:szCs w:val="28"/>
        </w:rPr>
        <w:t xml:space="preserve">№ 9 «О внесении изменений в санитарные правила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</w:t>
      </w:r>
      <w:r w:rsidRPr="00800FBF">
        <w:rPr>
          <w:sz w:val="28"/>
          <w:szCs w:val="28"/>
        </w:rPr>
        <w:lastRenderedPageBreak/>
        <w:t>молодежи в условиях распространения новой коронавирусной инфекции (COVID-19)».</w:t>
      </w:r>
    </w:p>
    <w:p w:rsidR="00A46622" w:rsidRDefault="00A46622" w:rsidP="0041786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новом документе закреплены следующие изменения:</w:t>
      </w:r>
    </w:p>
    <w:p w:rsidR="00A46622" w:rsidRDefault="00A46622" w:rsidP="0041786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4030B" w:rsidRPr="00E4030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="00E4030B" w:rsidRPr="00E4030B">
        <w:rPr>
          <w:sz w:val="28"/>
          <w:szCs w:val="28"/>
        </w:rPr>
        <w:t>снятие ограничений на работу лагерей в летний период в части увеличения наполняемости до 10</w:t>
      </w:r>
      <w:r w:rsidR="005A3D10">
        <w:rPr>
          <w:sz w:val="28"/>
          <w:szCs w:val="28"/>
        </w:rPr>
        <w:t>0% проектной вместимости лагеря;</w:t>
      </w:r>
      <w:r w:rsidR="00E4030B" w:rsidRPr="00E4030B">
        <w:rPr>
          <w:sz w:val="28"/>
          <w:szCs w:val="28"/>
        </w:rPr>
        <w:t xml:space="preserve"> </w:t>
      </w:r>
    </w:p>
    <w:p w:rsidR="00A46622" w:rsidRDefault="00A46622" w:rsidP="0041786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A3D10">
        <w:rPr>
          <w:sz w:val="28"/>
          <w:szCs w:val="28"/>
        </w:rPr>
        <w:t>отмена работы в закрытом режиме;</w:t>
      </w:r>
      <w:r w:rsidR="00E4030B" w:rsidRPr="00E4030B">
        <w:rPr>
          <w:sz w:val="28"/>
          <w:szCs w:val="28"/>
        </w:rPr>
        <w:t xml:space="preserve"> </w:t>
      </w:r>
    </w:p>
    <w:p w:rsidR="00A46622" w:rsidRDefault="00A46622" w:rsidP="0041786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A3D10">
        <w:rPr>
          <w:sz w:val="28"/>
          <w:szCs w:val="28"/>
        </w:rPr>
        <w:t>отмена</w:t>
      </w:r>
      <w:r w:rsidR="00E4030B" w:rsidRPr="00E4030B">
        <w:rPr>
          <w:sz w:val="28"/>
          <w:szCs w:val="28"/>
        </w:rPr>
        <w:t xml:space="preserve"> требований к одномоме</w:t>
      </w:r>
      <w:r w:rsidR="005A3D10">
        <w:rPr>
          <w:sz w:val="28"/>
          <w:szCs w:val="28"/>
        </w:rPr>
        <w:t>нтному заезду детей и персонала;</w:t>
      </w:r>
      <w:r w:rsidR="00E4030B" w:rsidRPr="00E4030B">
        <w:rPr>
          <w:sz w:val="28"/>
          <w:szCs w:val="28"/>
        </w:rPr>
        <w:t xml:space="preserve"> </w:t>
      </w:r>
    </w:p>
    <w:p w:rsidR="00A46622" w:rsidRDefault="00A46622" w:rsidP="0041786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4030B" w:rsidRPr="00E4030B">
        <w:rPr>
          <w:sz w:val="28"/>
          <w:szCs w:val="28"/>
        </w:rPr>
        <w:t>снятие запрета выхода (выезд</w:t>
      </w:r>
      <w:r w:rsidR="005A3D10">
        <w:rPr>
          <w:sz w:val="28"/>
          <w:szCs w:val="28"/>
        </w:rPr>
        <w:t>а) детей за пределы организации;</w:t>
      </w:r>
      <w:r w:rsidR="00E4030B" w:rsidRPr="00E4030B">
        <w:rPr>
          <w:sz w:val="28"/>
          <w:szCs w:val="28"/>
        </w:rPr>
        <w:t xml:space="preserve"> </w:t>
      </w:r>
    </w:p>
    <w:p w:rsidR="00A46622" w:rsidRDefault="00A46622" w:rsidP="0041786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4030B" w:rsidRPr="00E4030B">
        <w:rPr>
          <w:sz w:val="28"/>
          <w:szCs w:val="28"/>
        </w:rPr>
        <w:t xml:space="preserve">разрешение на проведение массовых </w:t>
      </w:r>
      <w:r w:rsidR="005A3D10">
        <w:rPr>
          <w:sz w:val="28"/>
          <w:szCs w:val="28"/>
        </w:rPr>
        <w:t>мероприятий на открытом воздухе;</w:t>
      </w:r>
    </w:p>
    <w:p w:rsidR="00E4030B" w:rsidRPr="00E4030B" w:rsidRDefault="00A46622" w:rsidP="0041786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4030B" w:rsidRPr="00E4030B">
        <w:rPr>
          <w:sz w:val="28"/>
          <w:szCs w:val="28"/>
        </w:rPr>
        <w:t xml:space="preserve">обследование персонала на COVID-19 перед началом каждой смены только для организаций отдыха детей и </w:t>
      </w:r>
      <w:r w:rsidR="009F03FC">
        <w:rPr>
          <w:sz w:val="28"/>
          <w:szCs w:val="28"/>
        </w:rPr>
        <w:t xml:space="preserve">их </w:t>
      </w:r>
      <w:r w:rsidR="00E4030B" w:rsidRPr="00E4030B">
        <w:rPr>
          <w:sz w:val="28"/>
          <w:szCs w:val="28"/>
        </w:rPr>
        <w:t>оздоровления с круглосуточным пребыванием детей.</w:t>
      </w:r>
    </w:p>
    <w:p w:rsidR="00E4030B" w:rsidRPr="008F308D" w:rsidRDefault="00E4030B" w:rsidP="0041786B">
      <w:pPr>
        <w:ind w:firstLine="708"/>
        <w:jc w:val="both"/>
        <w:rPr>
          <w:sz w:val="28"/>
          <w:szCs w:val="28"/>
        </w:rPr>
      </w:pPr>
      <w:r w:rsidRPr="00E4030B">
        <w:rPr>
          <w:sz w:val="28"/>
          <w:szCs w:val="28"/>
        </w:rPr>
        <w:t>При этом требования к организации противоэпидемических мероприятий (проведение уборок, в том числе с дезинфицирующими средствами, генеральной уборки перед открытием каждой смены, обеспечение постоянного наличия мыла и кожных антисептиков в санитарных узлах, обеспечение условий для гигиенической обработки рук), к обследованию перед началом каждой смены работников пищеблоков на наличие норо-, рота- и других вирусных возбудителей кишечных инфекций и ряд других требований остаются без изменений.</w:t>
      </w:r>
    </w:p>
    <w:p w:rsidR="00EB5A52" w:rsidRDefault="0034792D" w:rsidP="0041786B">
      <w:pPr>
        <w:pStyle w:val="11"/>
        <w:shd w:val="clear" w:color="auto" w:fill="auto"/>
        <w:tabs>
          <w:tab w:val="left" w:pos="9355"/>
        </w:tabs>
        <w:spacing w:after="0" w:line="240" w:lineRule="auto"/>
        <w:ind w:firstLine="709"/>
        <w:rPr>
          <w:sz w:val="28"/>
          <w:szCs w:val="28"/>
        </w:rPr>
      </w:pPr>
      <w:r w:rsidRPr="0034792D">
        <w:rPr>
          <w:sz w:val="28"/>
          <w:szCs w:val="28"/>
        </w:rPr>
        <w:t xml:space="preserve">По данным Роспотребнадзора </w:t>
      </w:r>
      <w:r>
        <w:rPr>
          <w:sz w:val="28"/>
          <w:szCs w:val="28"/>
        </w:rPr>
        <w:t xml:space="preserve">при </w:t>
      </w:r>
      <w:r w:rsidRPr="0034792D">
        <w:rPr>
          <w:sz w:val="28"/>
          <w:szCs w:val="28"/>
        </w:rPr>
        <w:t>увеличении наполняемости лагерей до 100% отдохнуть летом 2022 года смогут около 6 мл</w:t>
      </w:r>
      <w:r>
        <w:rPr>
          <w:sz w:val="28"/>
          <w:szCs w:val="28"/>
        </w:rPr>
        <w:t>н детей в почти 43 тыс. лагерях</w:t>
      </w:r>
      <w:r w:rsidRPr="0034792D">
        <w:rPr>
          <w:sz w:val="28"/>
          <w:szCs w:val="28"/>
        </w:rPr>
        <w:t>. За пределами регионов планируется к отдыху около 200 тыс. детей, основное число которых отдохнет на побережьях Краснодарского края и Республики Крым</w:t>
      </w:r>
      <w:r w:rsidRPr="001548DF">
        <w:rPr>
          <w:sz w:val="28"/>
          <w:szCs w:val="28"/>
        </w:rPr>
        <w:t>.</w:t>
      </w:r>
    </w:p>
    <w:p w:rsidR="00EB5A52" w:rsidRPr="00EB5A52" w:rsidRDefault="00EB5A52" w:rsidP="0041786B">
      <w:pPr>
        <w:ind w:firstLine="709"/>
        <w:jc w:val="both"/>
        <w:rPr>
          <w:sz w:val="28"/>
          <w:szCs w:val="28"/>
        </w:rPr>
      </w:pPr>
      <w:r w:rsidRPr="00EB5A52">
        <w:rPr>
          <w:color w:val="000000"/>
          <w:sz w:val="28"/>
          <w:szCs w:val="28"/>
          <w:shd w:val="clear" w:color="auto" w:fill="FFFFFF"/>
        </w:rPr>
        <w:t>С 2022 года дети, проживающие на территории регионов, которые входят в состав Арктической зоны, смогут беспла</w:t>
      </w:r>
      <w:r>
        <w:rPr>
          <w:color w:val="000000"/>
          <w:sz w:val="28"/>
          <w:szCs w:val="28"/>
          <w:shd w:val="clear" w:color="auto" w:fill="FFFFFF"/>
        </w:rPr>
        <w:t>тно отдыхать на лучших курортах </w:t>
      </w:r>
      <w:r w:rsidRPr="00EB5A52">
        <w:rPr>
          <w:color w:val="000000"/>
          <w:sz w:val="28"/>
          <w:szCs w:val="28"/>
          <w:shd w:val="clear" w:color="auto" w:fill="FFFFFF"/>
        </w:rPr>
        <w:t>России.</w:t>
      </w:r>
      <w:r>
        <w:rPr>
          <w:color w:val="000000"/>
          <w:sz w:val="28"/>
          <w:szCs w:val="28"/>
        </w:rPr>
        <w:t xml:space="preserve"> </w:t>
      </w:r>
      <w:r w:rsidRPr="00EB5A52">
        <w:rPr>
          <w:color w:val="000000"/>
          <w:sz w:val="28"/>
          <w:szCs w:val="28"/>
          <w:shd w:val="clear" w:color="auto" w:fill="FFFFFF"/>
        </w:rPr>
        <w:t xml:space="preserve">Путевки будут давать школьникам, обучающимся в классах с пятого по восьмой. </w:t>
      </w:r>
      <w:r w:rsidRPr="00EB5A52">
        <w:rPr>
          <w:color w:val="222222"/>
          <w:sz w:val="28"/>
          <w:szCs w:val="28"/>
        </w:rPr>
        <w:t>Путевка в лагерь и проезд к месту отдыха и обратно оплачивается полностью  за счет средств федерального бюджета. Воспользоваться правом на оплачиваемый отдых можно не чаще  одного раза  в календарный год. Программа рассчитана на три года.</w:t>
      </w:r>
      <w:r>
        <w:rPr>
          <w:sz w:val="28"/>
          <w:szCs w:val="28"/>
        </w:rPr>
        <w:t xml:space="preserve"> </w:t>
      </w:r>
      <w:r w:rsidRPr="00EB5A52">
        <w:rPr>
          <w:color w:val="222222"/>
          <w:sz w:val="28"/>
          <w:szCs w:val="28"/>
        </w:rPr>
        <w:t>Длительность отдыха в летние смены составит до 21 дня</w:t>
      </w:r>
      <w:r>
        <w:rPr>
          <w:color w:val="222222"/>
          <w:sz w:val="28"/>
          <w:szCs w:val="28"/>
        </w:rPr>
        <w:t>.</w:t>
      </w:r>
    </w:p>
    <w:p w:rsidR="00EB5A52" w:rsidRDefault="00312F04" w:rsidP="0041786B">
      <w:pPr>
        <w:pStyle w:val="11"/>
        <w:shd w:val="clear" w:color="auto" w:fill="auto"/>
        <w:tabs>
          <w:tab w:val="left" w:pos="9355"/>
        </w:tabs>
        <w:spacing w:after="0" w:line="240" w:lineRule="auto"/>
        <w:ind w:firstLine="709"/>
        <w:rPr>
          <w:sz w:val="28"/>
          <w:szCs w:val="28"/>
          <w:shd w:val="clear" w:color="auto" w:fill="FFFFFF"/>
        </w:rPr>
      </w:pPr>
      <w:r w:rsidRPr="001548DF">
        <w:rPr>
          <w:sz w:val="28"/>
          <w:szCs w:val="28"/>
          <w:shd w:val="clear" w:color="auto" w:fill="FFFFFF"/>
        </w:rPr>
        <w:t xml:space="preserve"> В</w:t>
      </w:r>
      <w:r w:rsidR="00EB5A52">
        <w:rPr>
          <w:sz w:val="28"/>
          <w:szCs w:val="28"/>
          <w:shd w:val="clear" w:color="auto" w:fill="FFFFFF"/>
        </w:rPr>
        <w:t xml:space="preserve"> связи  со спецоперацией на Украине в</w:t>
      </w:r>
      <w:r w:rsidRPr="001548DF">
        <w:rPr>
          <w:sz w:val="28"/>
          <w:szCs w:val="28"/>
          <w:shd w:val="clear" w:color="auto" w:fill="FFFFFF"/>
        </w:rPr>
        <w:t>ызывает беспокойство обеспечение полноценным летним отдыхом детей</w:t>
      </w:r>
      <w:r w:rsidR="00156F81" w:rsidRPr="001548DF">
        <w:rPr>
          <w:sz w:val="28"/>
          <w:szCs w:val="28"/>
          <w:shd w:val="clear" w:color="auto" w:fill="FFFFFF"/>
        </w:rPr>
        <w:t>,</w:t>
      </w:r>
      <w:r w:rsidRPr="001548DF">
        <w:rPr>
          <w:sz w:val="28"/>
          <w:szCs w:val="28"/>
          <w:shd w:val="clear" w:color="auto" w:fill="FFFFFF"/>
        </w:rPr>
        <w:t xml:space="preserve"> проживающих</w:t>
      </w:r>
      <w:r w:rsidR="0049438D" w:rsidRPr="0049438D">
        <w:t xml:space="preserve"> </w:t>
      </w:r>
      <w:r w:rsidR="0049438D">
        <w:t xml:space="preserve">в </w:t>
      </w:r>
      <w:r w:rsidR="0049438D" w:rsidRPr="0049438D">
        <w:rPr>
          <w:sz w:val="28"/>
          <w:szCs w:val="28"/>
          <w:shd w:val="clear" w:color="auto" w:fill="FFFFFF"/>
        </w:rPr>
        <w:t>район</w:t>
      </w:r>
      <w:r w:rsidR="0049438D">
        <w:rPr>
          <w:sz w:val="28"/>
          <w:szCs w:val="28"/>
          <w:shd w:val="clear" w:color="auto" w:fill="FFFFFF"/>
        </w:rPr>
        <w:t>ах</w:t>
      </w:r>
      <w:r w:rsidR="0049438D" w:rsidRPr="0049438D">
        <w:rPr>
          <w:sz w:val="28"/>
          <w:szCs w:val="28"/>
          <w:shd w:val="clear" w:color="auto" w:fill="FFFFFF"/>
        </w:rPr>
        <w:t xml:space="preserve"> Крайнего Севера и приравненных к ним местностей</w:t>
      </w:r>
      <w:r w:rsidR="0049438D">
        <w:rPr>
          <w:sz w:val="28"/>
          <w:szCs w:val="28"/>
          <w:shd w:val="clear" w:color="auto" w:fill="FFFFFF"/>
        </w:rPr>
        <w:t>, в связи с тем, что временно приостановлено авиасообщение с рядом регионов нашей страны, а доставка детей к месту отдыха другим видом транспорта занимает длительное время.</w:t>
      </w:r>
    </w:p>
    <w:p w:rsidR="00EB5A52" w:rsidRDefault="00EB5A52" w:rsidP="0041786B">
      <w:pPr>
        <w:ind w:firstLine="708"/>
        <w:jc w:val="both"/>
      </w:pPr>
      <w:r>
        <w:rPr>
          <w:rFonts w:eastAsiaTheme="minorHAnsi"/>
          <w:sz w:val="28"/>
          <w:szCs w:val="28"/>
          <w:lang w:eastAsia="en-US"/>
        </w:rPr>
        <w:t>В прошедшем году</w:t>
      </w:r>
      <w:r w:rsidR="00122612">
        <w:rPr>
          <w:rFonts w:eastAsiaTheme="minorHAnsi"/>
          <w:sz w:val="28"/>
          <w:szCs w:val="28"/>
          <w:lang w:eastAsia="en-US"/>
        </w:rPr>
        <w:t xml:space="preserve"> детские лагеря участвовали в программе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122612">
        <w:rPr>
          <w:rFonts w:eastAsiaTheme="minorHAnsi"/>
          <w:sz w:val="28"/>
          <w:szCs w:val="28"/>
          <w:lang w:eastAsia="en-US"/>
        </w:rPr>
        <w:t>кешбэка.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A30066">
        <w:rPr>
          <w:rFonts w:eastAsiaTheme="minorHAnsi"/>
          <w:sz w:val="28"/>
          <w:szCs w:val="28"/>
          <w:lang w:eastAsia="en-US"/>
        </w:rPr>
        <w:t xml:space="preserve">Благодаря этой программе, на которую </w:t>
      </w:r>
      <w:r w:rsidR="00122612">
        <w:rPr>
          <w:rFonts w:eastAsiaTheme="minorHAnsi"/>
          <w:sz w:val="28"/>
          <w:szCs w:val="28"/>
          <w:lang w:eastAsia="en-US"/>
        </w:rPr>
        <w:t xml:space="preserve">было </w:t>
      </w:r>
      <w:r w:rsidRPr="00A30066">
        <w:rPr>
          <w:rFonts w:eastAsiaTheme="minorHAnsi"/>
          <w:sz w:val="28"/>
          <w:szCs w:val="28"/>
          <w:lang w:eastAsia="en-US"/>
        </w:rPr>
        <w:t>выделено 5 м</w:t>
      </w:r>
      <w:r>
        <w:rPr>
          <w:rFonts w:eastAsiaTheme="minorHAnsi"/>
          <w:sz w:val="28"/>
          <w:szCs w:val="28"/>
          <w:lang w:eastAsia="en-US"/>
        </w:rPr>
        <w:t>лрд.</w:t>
      </w:r>
      <w:r w:rsidRPr="00A30066">
        <w:rPr>
          <w:rFonts w:eastAsiaTheme="minorHAnsi"/>
          <w:sz w:val="28"/>
          <w:szCs w:val="28"/>
          <w:lang w:eastAsia="en-US"/>
        </w:rPr>
        <w:t xml:space="preserve"> рублей из резервного фонда, приобретено окол</w:t>
      </w:r>
      <w:r>
        <w:rPr>
          <w:rFonts w:eastAsiaTheme="minorHAnsi"/>
          <w:sz w:val="28"/>
          <w:szCs w:val="28"/>
          <w:lang w:eastAsia="en-US"/>
        </w:rPr>
        <w:t>о 40</w:t>
      </w:r>
      <w:r w:rsidR="009F03FC">
        <w:rPr>
          <w:rFonts w:eastAsiaTheme="minorHAnsi"/>
          <w:sz w:val="28"/>
          <w:szCs w:val="28"/>
          <w:lang w:eastAsia="en-US"/>
        </w:rPr>
        <w:t xml:space="preserve">0 тыс. путёвок на сумму                   </w:t>
      </w:r>
      <w:r>
        <w:rPr>
          <w:rFonts w:eastAsiaTheme="minorHAnsi"/>
          <w:sz w:val="28"/>
          <w:szCs w:val="28"/>
          <w:lang w:eastAsia="en-US"/>
        </w:rPr>
        <w:t xml:space="preserve">9,7 </w:t>
      </w:r>
      <w:r w:rsidRPr="00A30066">
        <w:rPr>
          <w:rFonts w:eastAsiaTheme="minorHAnsi"/>
          <w:sz w:val="28"/>
          <w:szCs w:val="28"/>
          <w:lang w:eastAsia="en-US"/>
        </w:rPr>
        <w:t>млрд. рублей. Комп</w:t>
      </w:r>
      <w:r>
        <w:rPr>
          <w:rFonts w:eastAsiaTheme="minorHAnsi"/>
          <w:sz w:val="28"/>
          <w:szCs w:val="28"/>
          <w:lang w:eastAsia="en-US"/>
        </w:rPr>
        <w:t>енсировано порядка 4,4 млрд.</w:t>
      </w:r>
      <w:r w:rsidRPr="00A30066">
        <w:rPr>
          <w:rFonts w:eastAsiaTheme="minorHAnsi"/>
          <w:sz w:val="28"/>
          <w:szCs w:val="28"/>
          <w:lang w:eastAsia="en-US"/>
        </w:rPr>
        <w:t xml:space="preserve"> рублей от их общей </w:t>
      </w:r>
      <w:r w:rsidRPr="00A30066">
        <w:rPr>
          <w:rFonts w:eastAsiaTheme="minorHAnsi"/>
          <w:sz w:val="28"/>
          <w:szCs w:val="28"/>
          <w:lang w:eastAsia="en-US"/>
        </w:rPr>
        <w:lastRenderedPageBreak/>
        <w:t>стоимости. Средняя цена путёвки составила 25</w:t>
      </w:r>
      <w:r>
        <w:rPr>
          <w:rFonts w:eastAsiaTheme="minorHAnsi"/>
          <w:sz w:val="28"/>
          <w:szCs w:val="28"/>
          <w:lang w:eastAsia="en-US"/>
        </w:rPr>
        <w:t>-28 тыс.</w:t>
      </w:r>
      <w:r w:rsidRPr="00A30066">
        <w:rPr>
          <w:rFonts w:eastAsiaTheme="minorHAnsi"/>
          <w:sz w:val="28"/>
          <w:szCs w:val="28"/>
          <w:lang w:eastAsia="en-US"/>
        </w:rPr>
        <w:t xml:space="preserve"> рублей. В программе приняло участие более 1400 детских организаций отдыха и оздоровления.</w:t>
      </w:r>
    </w:p>
    <w:p w:rsidR="009A76B6" w:rsidRPr="00EB5A52" w:rsidRDefault="009A76B6" w:rsidP="0041786B">
      <w:pPr>
        <w:pStyle w:val="11"/>
        <w:shd w:val="clear" w:color="auto" w:fill="auto"/>
        <w:tabs>
          <w:tab w:val="left" w:pos="9355"/>
        </w:tabs>
        <w:spacing w:after="0" w:line="240" w:lineRule="auto"/>
        <w:ind w:firstLine="709"/>
        <w:rPr>
          <w:sz w:val="28"/>
          <w:szCs w:val="28"/>
          <w:shd w:val="clear" w:color="auto" w:fill="FFFFFF"/>
        </w:rPr>
      </w:pPr>
      <w:r w:rsidRPr="008C074F">
        <w:rPr>
          <w:sz w:val="28"/>
          <w:szCs w:val="28"/>
        </w:rPr>
        <w:t>В рамках Российской трехсторонней комиссии по регулированию социально-трудовых отношений ФНПР настаивала</w:t>
      </w:r>
      <w:r w:rsidRPr="008C074F">
        <w:rPr>
          <w:spacing w:val="3"/>
          <w:sz w:val="28"/>
          <w:szCs w:val="28"/>
        </w:rPr>
        <w:t xml:space="preserve"> </w:t>
      </w:r>
      <w:r w:rsidRPr="008C074F">
        <w:rPr>
          <w:sz w:val="28"/>
          <w:szCs w:val="28"/>
        </w:rPr>
        <w:t xml:space="preserve">на продлении программы кешбэка за детский отдых. </w:t>
      </w:r>
      <w:r>
        <w:rPr>
          <w:sz w:val="28"/>
          <w:szCs w:val="28"/>
        </w:rPr>
        <w:t>Она</w:t>
      </w:r>
      <w:r w:rsidRPr="008C074F">
        <w:rPr>
          <w:sz w:val="28"/>
          <w:szCs w:val="28"/>
        </w:rPr>
        <w:t xml:space="preserve"> действовала </w:t>
      </w:r>
      <w:r w:rsidRPr="008C074F">
        <w:rPr>
          <w:color w:val="1A1A1A"/>
          <w:sz w:val="28"/>
          <w:szCs w:val="28"/>
        </w:rPr>
        <w:t>в России с 25 мая по 31 августа 2021</w:t>
      </w:r>
      <w:r w:rsidRPr="009B4138">
        <w:rPr>
          <w:color w:val="1A1A1A"/>
          <w:sz w:val="28"/>
          <w:szCs w:val="28"/>
        </w:rPr>
        <w:t xml:space="preserve"> года и пользовалась огромным успехом</w:t>
      </w:r>
      <w:r>
        <w:rPr>
          <w:color w:val="1A1A1A"/>
          <w:sz w:val="28"/>
          <w:szCs w:val="28"/>
        </w:rPr>
        <w:t>. За этот период компенсацией за детский отдых воспользовались около</w:t>
      </w:r>
      <w:r w:rsidRPr="009B4138">
        <w:rPr>
          <w:color w:val="1A1A1A"/>
          <w:sz w:val="28"/>
          <w:szCs w:val="28"/>
        </w:rPr>
        <w:t xml:space="preserve"> 420 тыс. </w:t>
      </w:r>
      <w:r>
        <w:rPr>
          <w:color w:val="1A1A1A"/>
          <w:sz w:val="28"/>
          <w:szCs w:val="28"/>
        </w:rPr>
        <w:t xml:space="preserve">семей с </w:t>
      </w:r>
      <w:r w:rsidRPr="009B4138">
        <w:rPr>
          <w:color w:val="1A1A1A"/>
          <w:sz w:val="28"/>
          <w:szCs w:val="28"/>
        </w:rPr>
        <w:t>дет</w:t>
      </w:r>
      <w:r>
        <w:rPr>
          <w:color w:val="1A1A1A"/>
          <w:sz w:val="28"/>
          <w:szCs w:val="28"/>
        </w:rPr>
        <w:t>ьми.</w:t>
      </w:r>
    </w:p>
    <w:p w:rsidR="009A76B6" w:rsidRPr="00944063" w:rsidRDefault="009A76B6" w:rsidP="0041786B">
      <w:pPr>
        <w:ind w:firstLine="708"/>
        <w:jc w:val="both"/>
        <w:rPr>
          <w:sz w:val="28"/>
          <w:szCs w:val="28"/>
        </w:rPr>
      </w:pPr>
      <w:r w:rsidRPr="009B4138">
        <w:rPr>
          <w:sz w:val="28"/>
          <w:szCs w:val="28"/>
        </w:rPr>
        <w:t xml:space="preserve">По поручению Президента Российской Федерации от 10 марта </w:t>
      </w:r>
      <w:r w:rsidR="0039135B">
        <w:rPr>
          <w:sz w:val="28"/>
          <w:szCs w:val="28"/>
        </w:rPr>
        <w:t xml:space="preserve">          </w:t>
      </w:r>
      <w:r w:rsidRPr="009B4138">
        <w:rPr>
          <w:sz w:val="28"/>
          <w:szCs w:val="28"/>
        </w:rPr>
        <w:t>2022 года программа детского кешбэка была продлена на текущий год.</w:t>
      </w:r>
      <w:r>
        <w:rPr>
          <w:sz w:val="28"/>
          <w:szCs w:val="28"/>
        </w:rPr>
        <w:t xml:space="preserve"> </w:t>
      </w:r>
      <w:r w:rsidRPr="009B4138">
        <w:rPr>
          <w:sz w:val="28"/>
          <w:szCs w:val="28"/>
        </w:rPr>
        <w:t>Отправить</w:t>
      </w:r>
      <w:r>
        <w:rPr>
          <w:sz w:val="28"/>
          <w:szCs w:val="28"/>
        </w:rPr>
        <w:t xml:space="preserve"> ребенка</w:t>
      </w:r>
      <w:r w:rsidRPr="009B4138">
        <w:rPr>
          <w:sz w:val="28"/>
          <w:szCs w:val="28"/>
        </w:rPr>
        <w:t xml:space="preserve"> в детский лагерь можно будет с 1 мая 2022 года. </w:t>
      </w:r>
    </w:p>
    <w:p w:rsidR="008768BF" w:rsidRDefault="009A76B6" w:rsidP="0041786B">
      <w:pPr>
        <w:widowControl w:val="0"/>
        <w:pBdr>
          <w:bottom w:val="single" w:sz="4" w:space="31" w:color="FFFFFF"/>
        </w:pBdr>
        <w:ind w:firstLine="709"/>
        <w:jc w:val="both"/>
        <w:rPr>
          <w:sz w:val="28"/>
          <w:szCs w:val="28"/>
          <w:shd w:val="clear" w:color="auto" w:fill="FFFFFF"/>
        </w:rPr>
      </w:pPr>
      <w:r w:rsidRPr="009B4138">
        <w:rPr>
          <w:sz w:val="28"/>
          <w:szCs w:val="28"/>
        </w:rPr>
        <w:t xml:space="preserve">Приглашение к участию в программе получили все стационарные государственные и коммерческие лагеря в разных регионах страны, участие является добровольным. </w:t>
      </w:r>
      <w:r>
        <w:rPr>
          <w:sz w:val="28"/>
          <w:szCs w:val="28"/>
        </w:rPr>
        <w:t>С</w:t>
      </w:r>
      <w:r w:rsidRPr="009B41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этого года </w:t>
      </w:r>
      <w:r w:rsidR="00F16015">
        <w:rPr>
          <w:sz w:val="28"/>
          <w:szCs w:val="28"/>
        </w:rPr>
        <w:t xml:space="preserve">в </w:t>
      </w:r>
      <w:r w:rsidRPr="009B4138">
        <w:rPr>
          <w:sz w:val="28"/>
          <w:szCs w:val="28"/>
        </w:rPr>
        <w:t>программе участвуют и палаточные</w:t>
      </w:r>
      <w:r w:rsidR="00F16015" w:rsidRPr="00F16015">
        <w:rPr>
          <w:sz w:val="28"/>
          <w:szCs w:val="28"/>
        </w:rPr>
        <w:t xml:space="preserve"> </w:t>
      </w:r>
      <w:r w:rsidR="00F16015" w:rsidRPr="009B4138">
        <w:rPr>
          <w:sz w:val="28"/>
          <w:szCs w:val="28"/>
        </w:rPr>
        <w:t>лагеря</w:t>
      </w:r>
      <w:r w:rsidRPr="009B4138">
        <w:rPr>
          <w:sz w:val="28"/>
          <w:szCs w:val="28"/>
        </w:rPr>
        <w:t xml:space="preserve">. </w:t>
      </w:r>
      <w:r w:rsidRPr="003D0F1C">
        <w:rPr>
          <w:color w:val="1A1A1A"/>
          <w:sz w:val="28"/>
          <w:szCs w:val="28"/>
        </w:rPr>
        <w:t xml:space="preserve">Механизм работы программы </w:t>
      </w:r>
      <w:r>
        <w:rPr>
          <w:color w:val="1A1A1A"/>
          <w:sz w:val="28"/>
          <w:szCs w:val="28"/>
        </w:rPr>
        <w:t>останется таким же,</w:t>
      </w:r>
      <w:r w:rsidRPr="003D0F1C">
        <w:rPr>
          <w:color w:val="1A1A1A"/>
          <w:sz w:val="28"/>
          <w:szCs w:val="28"/>
        </w:rPr>
        <w:t xml:space="preserve"> как и в </w:t>
      </w:r>
      <w:r>
        <w:rPr>
          <w:color w:val="1A1A1A"/>
          <w:sz w:val="28"/>
          <w:szCs w:val="28"/>
        </w:rPr>
        <w:t>2021</w:t>
      </w:r>
      <w:r w:rsidRPr="003D0F1C">
        <w:rPr>
          <w:color w:val="1A1A1A"/>
          <w:sz w:val="28"/>
          <w:szCs w:val="28"/>
        </w:rPr>
        <w:t xml:space="preserve"> году</w:t>
      </w:r>
      <w:r>
        <w:rPr>
          <w:color w:val="1A1A1A"/>
          <w:sz w:val="28"/>
          <w:szCs w:val="28"/>
        </w:rPr>
        <w:t>.</w:t>
      </w:r>
      <w:r w:rsidRPr="003D0F1C">
        <w:rPr>
          <w:color w:val="1A1A1A"/>
          <w:sz w:val="28"/>
          <w:szCs w:val="28"/>
        </w:rPr>
        <w:t xml:space="preserve"> </w:t>
      </w:r>
      <w:r w:rsidR="008768BF" w:rsidRPr="008768BF">
        <w:rPr>
          <w:sz w:val="28"/>
          <w:szCs w:val="28"/>
        </w:rPr>
        <w:t xml:space="preserve">Членским организациям необходимо проинформировать </w:t>
      </w:r>
      <w:r w:rsidR="008768BF" w:rsidRPr="008768BF">
        <w:rPr>
          <w:sz w:val="28"/>
          <w:szCs w:val="28"/>
          <w:shd w:val="clear" w:color="auto" w:fill="FFFFFF"/>
        </w:rPr>
        <w:t>членов профсоюзов о возобновлении программы кешбэка за летний детский отдых (50% компенсации за стоимость путевки).</w:t>
      </w:r>
    </w:p>
    <w:p w:rsidR="008768BF" w:rsidRDefault="00DB51B0" w:rsidP="0041786B">
      <w:pPr>
        <w:widowControl w:val="0"/>
        <w:pBdr>
          <w:bottom w:val="single" w:sz="4" w:space="31" w:color="FFFFFF"/>
        </w:pBd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При этом к</w:t>
      </w:r>
      <w:r w:rsidR="009A76B6">
        <w:rPr>
          <w:sz w:val="28"/>
          <w:szCs w:val="28"/>
        </w:rPr>
        <w:t>оличество поездок не ограничено – можно отправить ребенка на отдых  на любое количество смен. Е</w:t>
      </w:r>
      <w:r w:rsidR="009A76B6" w:rsidRPr="003D0F1C">
        <w:rPr>
          <w:sz w:val="28"/>
          <w:szCs w:val="28"/>
        </w:rPr>
        <w:t>сли школьник отправится на две смены в разные лагеря</w:t>
      </w:r>
      <w:r w:rsidR="009A76B6" w:rsidRPr="00935593">
        <w:rPr>
          <w:sz w:val="28"/>
          <w:szCs w:val="28"/>
        </w:rPr>
        <w:t xml:space="preserve"> </w:t>
      </w:r>
      <w:r w:rsidR="009A76B6" w:rsidRPr="003D0F1C">
        <w:rPr>
          <w:sz w:val="28"/>
          <w:szCs w:val="28"/>
        </w:rPr>
        <w:t xml:space="preserve">или в семье </w:t>
      </w:r>
      <w:r w:rsidR="009A76B6">
        <w:rPr>
          <w:sz w:val="28"/>
          <w:szCs w:val="28"/>
        </w:rPr>
        <w:t xml:space="preserve">два </w:t>
      </w:r>
      <w:r w:rsidR="009A76B6" w:rsidRPr="003D0F1C">
        <w:rPr>
          <w:sz w:val="28"/>
          <w:szCs w:val="28"/>
        </w:rPr>
        <w:t>реб</w:t>
      </w:r>
      <w:r w:rsidR="009A76B6">
        <w:rPr>
          <w:sz w:val="28"/>
          <w:szCs w:val="28"/>
        </w:rPr>
        <w:t>е</w:t>
      </w:r>
      <w:r w:rsidR="009A76B6" w:rsidRPr="003D0F1C">
        <w:rPr>
          <w:sz w:val="28"/>
          <w:szCs w:val="28"/>
        </w:rPr>
        <w:t>н</w:t>
      </w:r>
      <w:r w:rsidR="009A76B6">
        <w:rPr>
          <w:sz w:val="28"/>
          <w:szCs w:val="28"/>
        </w:rPr>
        <w:t>ка и приобретается две путевки, то компенсация положена за каждую путевку и</w:t>
      </w:r>
      <w:r w:rsidR="009A76B6" w:rsidRPr="003D0F1C">
        <w:rPr>
          <w:sz w:val="28"/>
          <w:szCs w:val="28"/>
        </w:rPr>
        <w:t xml:space="preserve"> на каждого</w:t>
      </w:r>
      <w:r w:rsidR="009A76B6">
        <w:rPr>
          <w:sz w:val="28"/>
          <w:szCs w:val="28"/>
        </w:rPr>
        <w:t xml:space="preserve"> ребенка</w:t>
      </w:r>
      <w:r w:rsidR="009A76B6" w:rsidRPr="003D0F1C">
        <w:rPr>
          <w:sz w:val="28"/>
          <w:szCs w:val="28"/>
        </w:rPr>
        <w:t xml:space="preserve">. </w:t>
      </w:r>
    </w:p>
    <w:p w:rsidR="0041786B" w:rsidRDefault="009F03FC" w:rsidP="0041786B">
      <w:pPr>
        <w:widowControl w:val="0"/>
        <w:pBdr>
          <w:bottom w:val="single" w:sz="4" w:space="31" w:color="FFFFFF"/>
        </w:pBd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В</w:t>
      </w:r>
      <w:r w:rsidR="00821596" w:rsidRPr="003E0777">
        <w:rPr>
          <w:sz w:val="28"/>
          <w:szCs w:val="28"/>
        </w:rPr>
        <w:t xml:space="preserve"> целях повышения доступности детского летнего отдыха для детей работающих, </w:t>
      </w:r>
      <w:r>
        <w:rPr>
          <w:sz w:val="28"/>
          <w:szCs w:val="28"/>
        </w:rPr>
        <w:t xml:space="preserve">обеспечения </w:t>
      </w:r>
      <w:r w:rsidR="00821596" w:rsidRPr="003E0777">
        <w:rPr>
          <w:sz w:val="28"/>
          <w:szCs w:val="28"/>
        </w:rPr>
        <w:t>безопасности детей и подготовки детск</w:t>
      </w:r>
      <w:r w:rsidR="00D3283D">
        <w:rPr>
          <w:sz w:val="28"/>
          <w:szCs w:val="28"/>
        </w:rPr>
        <w:t>ой оздоровительной кампании 2022</w:t>
      </w:r>
      <w:r w:rsidR="00821596" w:rsidRPr="003E0777">
        <w:rPr>
          <w:sz w:val="28"/>
          <w:szCs w:val="28"/>
        </w:rPr>
        <w:t xml:space="preserve"> года</w:t>
      </w:r>
      <w:r w:rsidR="00945E78" w:rsidRPr="003E0777">
        <w:rPr>
          <w:sz w:val="28"/>
          <w:szCs w:val="28"/>
          <w:shd w:val="clear" w:color="auto" w:fill="FFFFFF"/>
        </w:rPr>
        <w:t xml:space="preserve"> —</w:t>
      </w:r>
      <w:r w:rsidR="00821596" w:rsidRPr="003E07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членским организациям ФНПР необходимо усилить работу </w:t>
      </w:r>
      <w:r w:rsidR="00821596" w:rsidRPr="003E0777">
        <w:rPr>
          <w:sz w:val="28"/>
          <w:szCs w:val="28"/>
        </w:rPr>
        <w:t>в республиканских, краевых, областных и городских трехсторонних комиссиях по регулированию социально-трудовых отношений и межведомственных комиссиях по организации отдыха и оздоровления детей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И</w:t>
      </w:r>
      <w:r w:rsidR="00821596" w:rsidRPr="003E0777">
        <w:rPr>
          <w:sz w:val="28"/>
          <w:szCs w:val="28"/>
        </w:rPr>
        <w:t>нициировать рассмотрение следующих вопросов:</w:t>
      </w:r>
    </w:p>
    <w:p w:rsidR="0041786B" w:rsidRDefault="00821596" w:rsidP="0041786B">
      <w:pPr>
        <w:widowControl w:val="0"/>
        <w:pBdr>
          <w:bottom w:val="single" w:sz="4" w:space="31" w:color="FFFFFF"/>
        </w:pBd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- о</w:t>
      </w:r>
      <w:r w:rsidR="00421BA0">
        <w:rPr>
          <w:sz w:val="28"/>
          <w:szCs w:val="28"/>
        </w:rPr>
        <w:t xml:space="preserve"> подготовке</w:t>
      </w:r>
      <w:r>
        <w:rPr>
          <w:sz w:val="28"/>
          <w:szCs w:val="28"/>
        </w:rPr>
        <w:t xml:space="preserve"> детской летн</w:t>
      </w:r>
      <w:r w:rsidR="0039135B">
        <w:rPr>
          <w:sz w:val="28"/>
          <w:szCs w:val="28"/>
        </w:rPr>
        <w:t>ей оздоровительной ка</w:t>
      </w:r>
      <w:r w:rsidR="00D3283D">
        <w:rPr>
          <w:sz w:val="28"/>
          <w:szCs w:val="28"/>
        </w:rPr>
        <w:t>мпании 2022</w:t>
      </w:r>
      <w:r>
        <w:rPr>
          <w:sz w:val="28"/>
          <w:szCs w:val="28"/>
        </w:rPr>
        <w:t xml:space="preserve"> года; </w:t>
      </w:r>
    </w:p>
    <w:p w:rsidR="0041786B" w:rsidRDefault="00821596" w:rsidP="0041786B">
      <w:pPr>
        <w:widowControl w:val="0"/>
        <w:pBdr>
          <w:bottom w:val="single" w:sz="4" w:space="31" w:color="FFFFFF"/>
        </w:pBdr>
        <w:ind w:firstLine="709"/>
        <w:jc w:val="both"/>
        <w:rPr>
          <w:sz w:val="28"/>
          <w:szCs w:val="28"/>
          <w:shd w:val="clear" w:color="auto" w:fill="FFFFFF"/>
        </w:rPr>
      </w:pPr>
      <w:r w:rsidRPr="00A9648B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о мерах </w:t>
      </w:r>
      <w:r w:rsidRPr="00B05A42">
        <w:rPr>
          <w:bCs/>
          <w:sz w:val="28"/>
          <w:szCs w:val="28"/>
        </w:rPr>
        <w:t xml:space="preserve">поддержки </w:t>
      </w:r>
      <w:r w:rsidRPr="00B05A42">
        <w:rPr>
          <w:sz w:val="28"/>
          <w:szCs w:val="28"/>
        </w:rPr>
        <w:t>учреждений оздоровления</w:t>
      </w:r>
      <w:r>
        <w:rPr>
          <w:sz w:val="28"/>
          <w:szCs w:val="28"/>
        </w:rPr>
        <w:t>, в том числе находящихся на балансе предприятий (организаций), а так же</w:t>
      </w:r>
      <w:r w:rsidRPr="00B05A42">
        <w:rPr>
          <w:sz w:val="28"/>
          <w:szCs w:val="28"/>
        </w:rPr>
        <w:t xml:space="preserve"> граждан, з</w:t>
      </w:r>
      <w:r>
        <w:rPr>
          <w:sz w:val="28"/>
          <w:szCs w:val="28"/>
        </w:rPr>
        <w:t>аблаговременно приобретающих путёвки</w:t>
      </w:r>
      <w:r w:rsidR="00945E78">
        <w:rPr>
          <w:sz w:val="28"/>
          <w:szCs w:val="28"/>
        </w:rPr>
        <w:t>;</w:t>
      </w:r>
    </w:p>
    <w:p w:rsidR="0041786B" w:rsidRDefault="00821596" w:rsidP="0041786B">
      <w:pPr>
        <w:widowControl w:val="0"/>
        <w:pBdr>
          <w:bottom w:val="single" w:sz="4" w:space="31" w:color="FFFFFF"/>
        </w:pBd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-</w:t>
      </w:r>
      <w:r w:rsidR="00E9057E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E9057E">
        <w:rPr>
          <w:sz w:val="28"/>
          <w:szCs w:val="28"/>
        </w:rPr>
        <w:t xml:space="preserve"> состоянии</w:t>
      </w:r>
      <w:r w:rsidRPr="00B05A42">
        <w:rPr>
          <w:sz w:val="28"/>
          <w:szCs w:val="28"/>
        </w:rPr>
        <w:t xml:space="preserve"> лагерей, которые не были открыты в</w:t>
      </w:r>
      <w:r w:rsidR="009A15CF">
        <w:rPr>
          <w:sz w:val="28"/>
          <w:szCs w:val="28"/>
        </w:rPr>
        <w:t xml:space="preserve"> период </w:t>
      </w:r>
      <w:r w:rsidRPr="00B05A42">
        <w:rPr>
          <w:sz w:val="28"/>
          <w:szCs w:val="28"/>
        </w:rPr>
        <w:t xml:space="preserve"> </w:t>
      </w:r>
      <w:r w:rsidR="009A15CF">
        <w:rPr>
          <w:sz w:val="28"/>
          <w:szCs w:val="28"/>
        </w:rPr>
        <w:t xml:space="preserve">распространения </w:t>
      </w:r>
      <w:r w:rsidR="002E3583">
        <w:rPr>
          <w:sz w:val="28"/>
          <w:szCs w:val="28"/>
        </w:rPr>
        <w:t xml:space="preserve">новой </w:t>
      </w:r>
      <w:r w:rsidR="009A15CF">
        <w:rPr>
          <w:sz w:val="28"/>
          <w:szCs w:val="28"/>
        </w:rPr>
        <w:t>коронавирусной инфекции</w:t>
      </w:r>
      <w:r w:rsidR="00E9057E">
        <w:rPr>
          <w:sz w:val="28"/>
          <w:szCs w:val="28"/>
        </w:rPr>
        <w:t>, и обеспечении мер</w:t>
      </w:r>
      <w:r>
        <w:rPr>
          <w:sz w:val="28"/>
          <w:szCs w:val="28"/>
        </w:rPr>
        <w:t xml:space="preserve"> по их сохранению, недопущению перепрофилирования,</w:t>
      </w:r>
      <w:r w:rsidRPr="00B05A42">
        <w:rPr>
          <w:sz w:val="28"/>
          <w:szCs w:val="28"/>
        </w:rPr>
        <w:t xml:space="preserve"> приостановки деятельности </w:t>
      </w:r>
      <w:r>
        <w:rPr>
          <w:sz w:val="28"/>
          <w:szCs w:val="28"/>
        </w:rPr>
        <w:t>без достаточных оснований;</w:t>
      </w:r>
      <w:r w:rsidRPr="00B05A42">
        <w:rPr>
          <w:b/>
          <w:sz w:val="28"/>
          <w:szCs w:val="28"/>
        </w:rPr>
        <w:t xml:space="preserve"> </w:t>
      </w:r>
    </w:p>
    <w:p w:rsidR="0041786B" w:rsidRDefault="00821596" w:rsidP="0041786B">
      <w:pPr>
        <w:widowControl w:val="0"/>
        <w:pBdr>
          <w:bottom w:val="single" w:sz="4" w:space="31" w:color="FFFFFF"/>
        </w:pBdr>
        <w:ind w:firstLine="709"/>
        <w:jc w:val="both"/>
        <w:rPr>
          <w:sz w:val="28"/>
          <w:szCs w:val="28"/>
        </w:rPr>
      </w:pPr>
      <w:r w:rsidRPr="00037E9F">
        <w:rPr>
          <w:sz w:val="28"/>
          <w:szCs w:val="28"/>
        </w:rPr>
        <w:t>-</w:t>
      </w:r>
      <w:r w:rsidR="00E9057E">
        <w:rPr>
          <w:sz w:val="28"/>
          <w:szCs w:val="28"/>
        </w:rPr>
        <w:t xml:space="preserve"> о  стоимости</w:t>
      </w:r>
      <w:r w:rsidRPr="00037E9F">
        <w:rPr>
          <w:sz w:val="28"/>
          <w:szCs w:val="28"/>
        </w:rPr>
        <w:t xml:space="preserve"> одного дня пребывания ребенка в детском лагере  и </w:t>
      </w:r>
      <w:r w:rsidR="00C21E9D">
        <w:rPr>
          <w:sz w:val="28"/>
          <w:szCs w:val="28"/>
        </w:rPr>
        <w:t xml:space="preserve">размер </w:t>
      </w:r>
      <w:r w:rsidRPr="00037E9F">
        <w:rPr>
          <w:sz w:val="28"/>
          <w:szCs w:val="28"/>
        </w:rPr>
        <w:t>родительской платы в стоимости путевки;</w:t>
      </w:r>
    </w:p>
    <w:p w:rsidR="00821596" w:rsidRPr="0041786B" w:rsidRDefault="00821596" w:rsidP="0041786B">
      <w:pPr>
        <w:widowControl w:val="0"/>
        <w:pBdr>
          <w:bottom w:val="single" w:sz="4" w:space="31" w:color="FFFFFF"/>
        </w:pBdr>
        <w:ind w:firstLine="709"/>
        <w:jc w:val="both"/>
        <w:rPr>
          <w:sz w:val="28"/>
          <w:szCs w:val="28"/>
          <w:shd w:val="clear" w:color="auto" w:fill="FFFFFF"/>
        </w:rPr>
      </w:pPr>
      <w:r w:rsidRPr="00037E9F">
        <w:rPr>
          <w:sz w:val="28"/>
          <w:szCs w:val="28"/>
        </w:rPr>
        <w:t>-</w:t>
      </w:r>
      <w:r w:rsidR="00E9057E">
        <w:rPr>
          <w:sz w:val="28"/>
          <w:szCs w:val="28"/>
        </w:rPr>
        <w:t xml:space="preserve"> о включении</w:t>
      </w:r>
      <w:r w:rsidR="009F03FC">
        <w:rPr>
          <w:sz w:val="28"/>
          <w:szCs w:val="28"/>
        </w:rPr>
        <w:t xml:space="preserve"> в коллективные договоры</w:t>
      </w:r>
      <w:r w:rsidRPr="00037E9F">
        <w:rPr>
          <w:sz w:val="28"/>
          <w:szCs w:val="28"/>
        </w:rPr>
        <w:t xml:space="preserve"> положений обеспечивающих права трудящихся на отдых и оздоровление детей; </w:t>
      </w:r>
    </w:p>
    <w:p w:rsidR="00821596" w:rsidRPr="002F6DDC" w:rsidRDefault="00821596" w:rsidP="0041786B">
      <w:pPr>
        <w:widowControl w:val="0"/>
        <w:pBdr>
          <w:bottom w:val="single" w:sz="4" w:space="31" w:color="FFFFFF"/>
        </w:pBdr>
        <w:ind w:firstLine="709"/>
        <w:jc w:val="both"/>
        <w:rPr>
          <w:rStyle w:val="apple-converted-space"/>
          <w:sz w:val="28"/>
          <w:szCs w:val="28"/>
          <w:shd w:val="clear" w:color="auto" w:fill="FFFFFF"/>
        </w:rPr>
      </w:pPr>
      <w:r w:rsidRPr="00122612">
        <w:rPr>
          <w:sz w:val="28"/>
          <w:szCs w:val="28"/>
        </w:rPr>
        <w:t xml:space="preserve">- обеспечение комплексной безопасности детей, </w:t>
      </w:r>
      <w:r w:rsidR="00122612" w:rsidRPr="00122612">
        <w:rPr>
          <w:sz w:val="28"/>
          <w:szCs w:val="28"/>
        </w:rPr>
        <w:t xml:space="preserve">в том числе, </w:t>
      </w:r>
      <w:r w:rsidR="00122612" w:rsidRPr="00122612">
        <w:rPr>
          <w:bCs/>
          <w:kern w:val="36"/>
          <w:sz w:val="28"/>
          <w:szCs w:val="28"/>
        </w:rPr>
        <w:t>санитарно-эпидемиологических требований</w:t>
      </w:r>
      <w:r w:rsidR="002F6DDC">
        <w:rPr>
          <w:bCs/>
          <w:kern w:val="36"/>
          <w:sz w:val="28"/>
          <w:szCs w:val="28"/>
        </w:rPr>
        <w:t>,</w:t>
      </w:r>
      <w:r w:rsidR="002F6DDC">
        <w:rPr>
          <w:sz w:val="28"/>
          <w:szCs w:val="28"/>
          <w:shd w:val="clear" w:color="auto" w:fill="FFFFFF"/>
        </w:rPr>
        <w:t xml:space="preserve"> </w:t>
      </w:r>
      <w:r w:rsidRPr="00037E9F">
        <w:rPr>
          <w:sz w:val="28"/>
          <w:szCs w:val="28"/>
        </w:rPr>
        <w:t xml:space="preserve">для чего необходимо организовать приемку лагерей перед открытием с участием профсоюзных специалистов по охране труда и технике безопасности, с проведением </w:t>
      </w:r>
      <w:r w:rsidRPr="00037E9F">
        <w:rPr>
          <w:sz w:val="28"/>
          <w:szCs w:val="28"/>
        </w:rPr>
        <w:lastRenderedPageBreak/>
        <w:t>соответствующих инструктажей, проверкой состояния техники, оборудования, сооружений, противопожарных средств и систем пожаротушения;</w:t>
      </w:r>
    </w:p>
    <w:p w:rsidR="009A15CF" w:rsidRDefault="00821596" w:rsidP="0041786B">
      <w:pPr>
        <w:widowControl w:val="0"/>
        <w:pBdr>
          <w:bottom w:val="single" w:sz="4" w:space="31" w:color="FFFFFF"/>
        </w:pBdr>
        <w:ind w:firstLine="709"/>
        <w:jc w:val="both"/>
        <w:rPr>
          <w:rStyle w:val="apple-converted-space"/>
          <w:rFonts w:eastAsiaTheme="majorEastAsia"/>
          <w:sz w:val="28"/>
          <w:szCs w:val="28"/>
        </w:rPr>
      </w:pPr>
      <w:r w:rsidRPr="00037E9F">
        <w:rPr>
          <w:rStyle w:val="apple-converted-space"/>
          <w:rFonts w:eastAsiaTheme="majorEastAsia"/>
          <w:i/>
          <w:sz w:val="28"/>
          <w:szCs w:val="28"/>
        </w:rPr>
        <w:t>- </w:t>
      </w:r>
      <w:r w:rsidR="008768BF">
        <w:rPr>
          <w:rStyle w:val="apple-converted-space"/>
          <w:rFonts w:eastAsiaTheme="majorEastAsia"/>
          <w:sz w:val="28"/>
          <w:szCs w:val="28"/>
        </w:rPr>
        <w:t>о</w:t>
      </w:r>
      <w:r w:rsidRPr="00037E9F">
        <w:rPr>
          <w:rStyle w:val="apple-converted-space"/>
          <w:rFonts w:eastAsiaTheme="majorEastAsia"/>
          <w:sz w:val="28"/>
          <w:szCs w:val="28"/>
        </w:rPr>
        <w:t xml:space="preserve"> контроле организации питания детей: уделять особое внимание вопросам качественного водоснабжения, соблюдению условий хранения пищевой продукции, </w:t>
      </w:r>
      <w:r w:rsidRPr="00037E9F">
        <w:rPr>
          <w:sz w:val="28"/>
          <w:szCs w:val="28"/>
        </w:rPr>
        <w:t xml:space="preserve">санитарного состояния пищеблоков, способах контроля поставщиков пищевых продуктов для </w:t>
      </w:r>
      <w:r w:rsidRPr="00037E9F">
        <w:rPr>
          <w:rStyle w:val="apple-converted-space"/>
          <w:rFonts w:eastAsiaTheme="majorEastAsia"/>
          <w:sz w:val="28"/>
          <w:szCs w:val="28"/>
        </w:rPr>
        <w:t>обеспечения качественного и безопасного питания детей;</w:t>
      </w:r>
    </w:p>
    <w:p w:rsidR="009A15CF" w:rsidRPr="009A15CF" w:rsidRDefault="009A15CF" w:rsidP="0041786B">
      <w:pPr>
        <w:widowControl w:val="0"/>
        <w:pBdr>
          <w:bottom w:val="single" w:sz="4" w:space="31" w:color="FFFFFF"/>
        </w:pBdr>
        <w:ind w:firstLine="709"/>
        <w:jc w:val="both"/>
        <w:rPr>
          <w:rFonts w:eastAsiaTheme="majorEastAsia"/>
          <w:sz w:val="28"/>
          <w:szCs w:val="28"/>
        </w:rPr>
      </w:pPr>
      <w:r w:rsidRPr="00F652C5">
        <w:rPr>
          <w:sz w:val="28"/>
          <w:szCs w:val="28"/>
        </w:rPr>
        <w:t>-</w:t>
      </w:r>
      <w:r w:rsidR="008768BF">
        <w:rPr>
          <w:sz w:val="28"/>
          <w:szCs w:val="28"/>
        </w:rPr>
        <w:t xml:space="preserve"> о неукоснительном исполнении</w:t>
      </w:r>
      <w:r w:rsidRPr="00F652C5">
        <w:rPr>
          <w:sz w:val="28"/>
          <w:szCs w:val="28"/>
        </w:rPr>
        <w:t xml:space="preserve"> федеральног</w:t>
      </w:r>
      <w:r w:rsidR="008768BF">
        <w:rPr>
          <w:sz w:val="28"/>
          <w:szCs w:val="28"/>
        </w:rPr>
        <w:t>о законодательства, направленного</w:t>
      </w:r>
      <w:r w:rsidRPr="00F652C5">
        <w:rPr>
          <w:sz w:val="28"/>
          <w:szCs w:val="28"/>
        </w:rPr>
        <w:t xml:space="preserve"> на обеспечение безопасности при проезде организованных групп детей к местам отдыха и обратно, а также в период их пребывания в детских оздоровительных организациях в рамках проведения д</w:t>
      </w:r>
      <w:r w:rsidR="00EE60B0">
        <w:rPr>
          <w:sz w:val="28"/>
          <w:szCs w:val="28"/>
        </w:rPr>
        <w:t>етской оздоровительной кампании.</w:t>
      </w:r>
    </w:p>
    <w:p w:rsidR="008768BF" w:rsidRDefault="008768BF" w:rsidP="0041786B">
      <w:pPr>
        <w:widowControl w:val="0"/>
        <w:pBdr>
          <w:bottom w:val="single" w:sz="4" w:space="31" w:color="FFFFFF"/>
        </w:pBd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Членским профсоюзным организациям необходимо </w:t>
      </w:r>
      <w:r w:rsidR="00821596" w:rsidRPr="00037E9F">
        <w:rPr>
          <w:sz w:val="28"/>
          <w:szCs w:val="28"/>
        </w:rPr>
        <w:t xml:space="preserve">продолжить работу в региональных трехсторонних комиссиях по поддержке деятельности ДОЛ, как организаций, выполняющих социально значимые функции: по установлению для них налоговых льгот на землю и недвижимость, льгот по оплате услуг ЖКХ и платы за потребление электроэнергии. </w:t>
      </w:r>
    </w:p>
    <w:p w:rsidR="00B85E59" w:rsidRPr="00F733E9" w:rsidRDefault="00B85E59" w:rsidP="0041786B">
      <w:pPr>
        <w:widowControl w:val="0"/>
        <w:pBdr>
          <w:bottom w:val="single" w:sz="4" w:space="31" w:color="FFFFFF"/>
        </w:pBdr>
        <w:ind w:firstLine="709"/>
        <w:jc w:val="both"/>
        <w:rPr>
          <w:sz w:val="28"/>
          <w:szCs w:val="28"/>
        </w:rPr>
      </w:pPr>
      <w:r w:rsidRPr="00F733E9">
        <w:rPr>
          <w:sz w:val="28"/>
          <w:szCs w:val="28"/>
        </w:rPr>
        <w:t xml:space="preserve">При подготовке к новому детскому летнему оздоровительному сезону предлагаем </w:t>
      </w:r>
      <w:r>
        <w:rPr>
          <w:sz w:val="28"/>
          <w:szCs w:val="28"/>
        </w:rPr>
        <w:t xml:space="preserve">еще раз проанализировать работу профсоюзных органов в </w:t>
      </w:r>
      <w:r w:rsidR="0039135B">
        <w:rPr>
          <w:sz w:val="28"/>
          <w:szCs w:val="28"/>
        </w:rPr>
        <w:t>прошедшей ка</w:t>
      </w:r>
      <w:r w:rsidRPr="00F733E9">
        <w:rPr>
          <w:sz w:val="28"/>
          <w:szCs w:val="28"/>
        </w:rPr>
        <w:t>мпании и учесть все негативные и положительны</w:t>
      </w:r>
      <w:r>
        <w:rPr>
          <w:sz w:val="28"/>
          <w:szCs w:val="28"/>
        </w:rPr>
        <w:t>е моменты для дальнейшей работы</w:t>
      </w:r>
      <w:r w:rsidRPr="00F733E9">
        <w:rPr>
          <w:sz w:val="28"/>
          <w:szCs w:val="28"/>
        </w:rPr>
        <w:t>.</w:t>
      </w:r>
    </w:p>
    <w:p w:rsidR="0041786B" w:rsidRDefault="007A28EC" w:rsidP="0041786B">
      <w:pPr>
        <w:ind w:left="2832"/>
        <w:rPr>
          <w:sz w:val="28"/>
          <w:szCs w:val="28"/>
          <w:shd w:val="clear" w:color="auto" w:fill="FFFFFF"/>
        </w:rPr>
      </w:pPr>
      <w:r w:rsidRPr="0041786B">
        <w:rPr>
          <w:sz w:val="28"/>
          <w:szCs w:val="28"/>
          <w:shd w:val="clear" w:color="auto" w:fill="FFFFFF"/>
        </w:rPr>
        <w:t xml:space="preserve">     </w:t>
      </w:r>
    </w:p>
    <w:p w:rsidR="00B85E59" w:rsidRPr="0041786B" w:rsidRDefault="007A28EC" w:rsidP="0041786B">
      <w:pPr>
        <w:ind w:left="2832"/>
        <w:rPr>
          <w:sz w:val="28"/>
          <w:szCs w:val="28"/>
        </w:rPr>
      </w:pPr>
      <w:r w:rsidRPr="0041786B">
        <w:rPr>
          <w:sz w:val="28"/>
          <w:szCs w:val="28"/>
          <w:shd w:val="clear" w:color="auto" w:fill="FFFFFF"/>
        </w:rPr>
        <w:t>Департамент социального развития Аппарата ФНПР</w:t>
      </w:r>
    </w:p>
    <w:sectPr w:rsidR="00B85E59" w:rsidRPr="0041786B" w:rsidSect="005A3D10">
      <w:headerReference w:type="default" r:id="rId7"/>
      <w:footerReference w:type="default" r:id="rId8"/>
      <w:headerReference w:type="first" r:id="rId9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2B23" w:rsidRDefault="00712B23" w:rsidP="00047AC4">
      <w:r>
        <w:separator/>
      </w:r>
    </w:p>
  </w:endnote>
  <w:endnote w:type="continuationSeparator" w:id="0">
    <w:p w:rsidR="00712B23" w:rsidRDefault="00712B23" w:rsidP="00047A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3D10" w:rsidRDefault="005A3D10">
    <w:pPr>
      <w:pStyle w:val="af1"/>
      <w:jc w:val="center"/>
    </w:pPr>
  </w:p>
  <w:p w:rsidR="005A3D10" w:rsidRDefault="005A3D10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2B23" w:rsidRDefault="00712B23" w:rsidP="00047AC4">
      <w:r>
        <w:separator/>
      </w:r>
    </w:p>
  </w:footnote>
  <w:footnote w:type="continuationSeparator" w:id="0">
    <w:p w:rsidR="00712B23" w:rsidRDefault="00712B23" w:rsidP="00047A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2188656"/>
      <w:docPartObj>
        <w:docPartGallery w:val="Page Numbers (Top of Page)"/>
        <w:docPartUnique/>
      </w:docPartObj>
    </w:sdtPr>
    <w:sdtContent>
      <w:p w:rsidR="005A3D10" w:rsidRDefault="00B46E01">
        <w:pPr>
          <w:pStyle w:val="af"/>
          <w:jc w:val="center"/>
        </w:pPr>
        <w:fldSimple w:instr=" PAGE   \* MERGEFORMAT ">
          <w:r w:rsidR="009F03FC">
            <w:rPr>
              <w:noProof/>
            </w:rPr>
            <w:t>4</w:t>
          </w:r>
        </w:fldSimple>
      </w:p>
    </w:sdtContent>
  </w:sdt>
  <w:p w:rsidR="005A3D10" w:rsidRDefault="005A3D10">
    <w:pPr>
      <w:pStyle w:val="af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3D10" w:rsidRDefault="005A3D10">
    <w:pPr>
      <w:pStyle w:val="af"/>
    </w:pPr>
  </w:p>
  <w:p w:rsidR="005A3D10" w:rsidRDefault="005A3D10">
    <w:pPr>
      <w:pStyle w:val="af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F566C4"/>
    <w:rsid w:val="00033C54"/>
    <w:rsid w:val="00047AC4"/>
    <w:rsid w:val="00067613"/>
    <w:rsid w:val="000B6D91"/>
    <w:rsid w:val="000E4695"/>
    <w:rsid w:val="00112060"/>
    <w:rsid w:val="00122612"/>
    <w:rsid w:val="001548DF"/>
    <w:rsid w:val="00156F81"/>
    <w:rsid w:val="00166C9B"/>
    <w:rsid w:val="00167EB0"/>
    <w:rsid w:val="00194CA5"/>
    <w:rsid w:val="00213AB1"/>
    <w:rsid w:val="00246EE3"/>
    <w:rsid w:val="00253342"/>
    <w:rsid w:val="002A423E"/>
    <w:rsid w:val="002A49DB"/>
    <w:rsid w:val="002D1EA2"/>
    <w:rsid w:val="002E3583"/>
    <w:rsid w:val="002F42C6"/>
    <w:rsid w:val="002F6DDC"/>
    <w:rsid w:val="00312F04"/>
    <w:rsid w:val="00317E6B"/>
    <w:rsid w:val="003254E5"/>
    <w:rsid w:val="0034792D"/>
    <w:rsid w:val="0036306E"/>
    <w:rsid w:val="003902F4"/>
    <w:rsid w:val="0039135B"/>
    <w:rsid w:val="003F0B79"/>
    <w:rsid w:val="004026D3"/>
    <w:rsid w:val="0041786B"/>
    <w:rsid w:val="00421BA0"/>
    <w:rsid w:val="004436FC"/>
    <w:rsid w:val="0044535E"/>
    <w:rsid w:val="004811FF"/>
    <w:rsid w:val="0049438D"/>
    <w:rsid w:val="004B7827"/>
    <w:rsid w:val="00507237"/>
    <w:rsid w:val="005347E4"/>
    <w:rsid w:val="005A3D10"/>
    <w:rsid w:val="005B5D49"/>
    <w:rsid w:val="005C340E"/>
    <w:rsid w:val="005C6B0E"/>
    <w:rsid w:val="00602B89"/>
    <w:rsid w:val="0061640A"/>
    <w:rsid w:val="00630227"/>
    <w:rsid w:val="006B7179"/>
    <w:rsid w:val="00712B23"/>
    <w:rsid w:val="007768B2"/>
    <w:rsid w:val="007A0AE5"/>
    <w:rsid w:val="007A28EC"/>
    <w:rsid w:val="007C7E84"/>
    <w:rsid w:val="007E5F21"/>
    <w:rsid w:val="00800FBF"/>
    <w:rsid w:val="00821596"/>
    <w:rsid w:val="008768BF"/>
    <w:rsid w:val="008D42F6"/>
    <w:rsid w:val="00945E78"/>
    <w:rsid w:val="009A15CF"/>
    <w:rsid w:val="009A36EB"/>
    <w:rsid w:val="009A76B6"/>
    <w:rsid w:val="009D4C5C"/>
    <w:rsid w:val="009E7B57"/>
    <w:rsid w:val="009F03FC"/>
    <w:rsid w:val="00A27B57"/>
    <w:rsid w:val="00A46622"/>
    <w:rsid w:val="00AF48A4"/>
    <w:rsid w:val="00B46E01"/>
    <w:rsid w:val="00B85E59"/>
    <w:rsid w:val="00BC5523"/>
    <w:rsid w:val="00BC7FC7"/>
    <w:rsid w:val="00C21E9D"/>
    <w:rsid w:val="00C71AD9"/>
    <w:rsid w:val="00CE2006"/>
    <w:rsid w:val="00D0104A"/>
    <w:rsid w:val="00D20811"/>
    <w:rsid w:val="00D3283D"/>
    <w:rsid w:val="00D92911"/>
    <w:rsid w:val="00DB51B0"/>
    <w:rsid w:val="00E029B4"/>
    <w:rsid w:val="00E4030B"/>
    <w:rsid w:val="00E667EF"/>
    <w:rsid w:val="00E72C61"/>
    <w:rsid w:val="00E9057E"/>
    <w:rsid w:val="00E95904"/>
    <w:rsid w:val="00EA2A28"/>
    <w:rsid w:val="00EB464F"/>
    <w:rsid w:val="00EB5A52"/>
    <w:rsid w:val="00ED18DE"/>
    <w:rsid w:val="00EE60B0"/>
    <w:rsid w:val="00F16015"/>
    <w:rsid w:val="00F566C4"/>
    <w:rsid w:val="00F70EE5"/>
    <w:rsid w:val="00F82EDC"/>
    <w:rsid w:val="00F938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8"/>
        <w:lang w:val="ru-RU" w:eastAsia="ru-RU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6C4"/>
    <w:pPr>
      <w:ind w:firstLine="0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667EF"/>
    <w:pPr>
      <w:keepNext/>
      <w:keepLines/>
      <w:spacing w:before="480"/>
      <w:ind w:firstLine="709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3F0B79"/>
    <w:pPr>
      <w:keepNext/>
      <w:keepLines/>
      <w:spacing w:before="200"/>
      <w:outlineLvl w:val="1"/>
    </w:pPr>
    <w:rPr>
      <w:rFonts w:eastAsiaTheme="majorEastAsia" w:cstheme="majorBidi"/>
      <w:b/>
      <w:color w:val="4F81BD"/>
      <w:sz w:val="26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67EF"/>
    <w:pPr>
      <w:keepNext/>
      <w:keepLines/>
      <w:spacing w:before="200"/>
      <w:ind w:firstLine="709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67EF"/>
    <w:pPr>
      <w:keepNext/>
      <w:keepLines/>
      <w:spacing w:before="200"/>
      <w:ind w:firstLine="709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67EF"/>
    <w:pPr>
      <w:keepNext/>
      <w:keepLines/>
      <w:spacing w:before="200"/>
      <w:ind w:firstLine="709"/>
      <w:outlineLvl w:val="4"/>
    </w:pPr>
    <w:rPr>
      <w:rFonts w:asciiTheme="majorHAnsi" w:eastAsiaTheme="majorEastAsia" w:hAnsiTheme="majorHAnsi" w:cstheme="majorBidi"/>
      <w:color w:val="243F60" w:themeColor="accent1" w:themeShade="7F"/>
      <w:sz w:val="28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67EF"/>
    <w:pPr>
      <w:keepNext/>
      <w:keepLines/>
      <w:spacing w:before="200"/>
      <w:ind w:firstLine="709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67EF"/>
    <w:pPr>
      <w:keepNext/>
      <w:keepLines/>
      <w:spacing w:before="200"/>
      <w:ind w:firstLine="709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67EF"/>
    <w:pPr>
      <w:keepNext/>
      <w:keepLines/>
      <w:spacing w:before="200"/>
      <w:ind w:firstLine="709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67EF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customStyle="1" w:styleId="20">
    <w:name w:val="Заголовок 2 Знак"/>
    <w:basedOn w:val="a0"/>
    <w:link w:val="2"/>
    <w:rsid w:val="003F0B79"/>
    <w:rPr>
      <w:rFonts w:eastAsiaTheme="majorEastAsia" w:cstheme="majorBidi"/>
      <w:b/>
      <w:color w:val="4F81BD"/>
      <w:sz w:val="26"/>
    </w:rPr>
  </w:style>
  <w:style w:type="paragraph" w:styleId="a3">
    <w:name w:val="Title"/>
    <w:basedOn w:val="a"/>
    <w:next w:val="a"/>
    <w:link w:val="a4"/>
    <w:uiPriority w:val="10"/>
    <w:qFormat/>
    <w:rsid w:val="00E667EF"/>
    <w:pPr>
      <w:pBdr>
        <w:bottom w:val="single" w:sz="8" w:space="4" w:color="4F81BD" w:themeColor="accent1"/>
      </w:pBdr>
      <w:spacing w:after="300"/>
      <w:ind w:firstLine="709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667E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E667EF"/>
    <w:pPr>
      <w:numPr>
        <w:ilvl w:val="1"/>
      </w:numPr>
      <w:ind w:firstLine="709"/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E667E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E667EF"/>
    <w:rPr>
      <w:b/>
      <w:bCs/>
    </w:rPr>
  </w:style>
  <w:style w:type="character" w:styleId="a8">
    <w:name w:val="Emphasis"/>
    <w:qFormat/>
    <w:rsid w:val="003F0B79"/>
    <w:rPr>
      <w:i/>
    </w:rPr>
  </w:style>
  <w:style w:type="paragraph" w:styleId="a9">
    <w:name w:val="No Spacing"/>
    <w:qFormat/>
    <w:rsid w:val="003F0B79"/>
    <w:pPr>
      <w:ind w:firstLine="0"/>
    </w:pPr>
    <w:rPr>
      <w:rFonts w:ascii="Calibri" w:hAnsi="Calibri"/>
      <w:sz w:val="22"/>
    </w:rPr>
  </w:style>
  <w:style w:type="character" w:styleId="aa">
    <w:name w:val="Subtle Emphasis"/>
    <w:basedOn w:val="a0"/>
    <w:uiPriority w:val="19"/>
    <w:qFormat/>
    <w:rsid w:val="00E667EF"/>
    <w:rPr>
      <w:i/>
      <w:iCs/>
      <w:color w:val="808080" w:themeColor="text1" w:themeTint="7F"/>
    </w:rPr>
  </w:style>
  <w:style w:type="character" w:styleId="ab">
    <w:name w:val="Intense Emphasis"/>
    <w:basedOn w:val="a0"/>
    <w:uiPriority w:val="21"/>
    <w:qFormat/>
    <w:rsid w:val="00E667EF"/>
    <w:rPr>
      <w:b/>
      <w:bCs/>
      <w:i/>
      <w:iCs/>
      <w:color w:val="4F81BD" w:themeColor="accent1"/>
    </w:rPr>
  </w:style>
  <w:style w:type="character" w:customStyle="1" w:styleId="30">
    <w:name w:val="Заголовок 3 Знак"/>
    <w:basedOn w:val="a0"/>
    <w:link w:val="3"/>
    <w:uiPriority w:val="9"/>
    <w:semiHidden/>
    <w:rsid w:val="00E667E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E667E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E667E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E667E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E667E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E667EF"/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ac">
    <w:name w:val="List Paragraph"/>
    <w:basedOn w:val="a"/>
    <w:qFormat/>
    <w:rsid w:val="003F0B79"/>
    <w:pPr>
      <w:ind w:left="720"/>
      <w:contextualSpacing/>
    </w:pPr>
    <w:rPr>
      <w:rFonts w:ascii="Calibri" w:hAnsi="Calibri"/>
      <w:sz w:val="22"/>
      <w:szCs w:val="20"/>
    </w:rPr>
  </w:style>
  <w:style w:type="character" w:customStyle="1" w:styleId="apple-converted-space">
    <w:name w:val="apple-converted-space"/>
    <w:basedOn w:val="a0"/>
    <w:rsid w:val="00B85E59"/>
    <w:rPr>
      <w:rFonts w:cs="Times New Roman"/>
    </w:rPr>
  </w:style>
  <w:style w:type="character" w:customStyle="1" w:styleId="ad">
    <w:name w:val="Основной текст_"/>
    <w:basedOn w:val="a0"/>
    <w:link w:val="11"/>
    <w:rsid w:val="00821596"/>
    <w:rPr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d"/>
    <w:rsid w:val="00821596"/>
    <w:pPr>
      <w:shd w:val="clear" w:color="auto" w:fill="FFFFFF"/>
      <w:spacing w:after="600" w:line="298" w:lineRule="exact"/>
      <w:jc w:val="both"/>
    </w:pPr>
    <w:rPr>
      <w:sz w:val="25"/>
      <w:szCs w:val="25"/>
    </w:rPr>
  </w:style>
  <w:style w:type="paragraph" w:styleId="ae">
    <w:name w:val="Normal (Web)"/>
    <w:basedOn w:val="a"/>
    <w:uiPriority w:val="99"/>
    <w:rsid w:val="009A76B6"/>
    <w:pPr>
      <w:spacing w:before="100" w:beforeAutospacing="1" w:after="100" w:afterAutospacing="1"/>
    </w:pPr>
    <w:rPr>
      <w:szCs w:val="20"/>
    </w:rPr>
  </w:style>
  <w:style w:type="paragraph" w:styleId="af">
    <w:name w:val="header"/>
    <w:basedOn w:val="a"/>
    <w:link w:val="af0"/>
    <w:uiPriority w:val="99"/>
    <w:unhideWhenUsed/>
    <w:rsid w:val="00047AC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047AC4"/>
    <w:rPr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047AC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047AC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8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DD40DB-133B-4F5B-9A49-32F2996F8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1354</Words>
  <Characters>7718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E.Y.Mikhailova</dc:creator>
  <cp:lastModifiedBy>E.Y.Mikhailova</cp:lastModifiedBy>
  <cp:revision>2</cp:revision>
  <cp:lastPrinted>2022-04-25T07:38:00Z</cp:lastPrinted>
  <dcterms:created xsi:type="dcterms:W3CDTF">2022-04-26T06:38:00Z</dcterms:created>
  <dcterms:modified xsi:type="dcterms:W3CDTF">2022-04-26T06:38:00Z</dcterms:modified>
</cp:coreProperties>
</file>