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20C" w:rsidRPr="009870E7" w:rsidRDefault="00E1520C" w:rsidP="00FD389B">
      <w:pPr>
        <w:pStyle w:val="a3"/>
        <w:shd w:val="clear" w:color="auto" w:fill="auto"/>
        <w:spacing w:line="240" w:lineRule="auto"/>
        <w:rPr>
          <w:sz w:val="24"/>
          <w:szCs w:val="24"/>
        </w:rPr>
      </w:pPr>
      <w:r w:rsidRPr="009870E7">
        <w:rPr>
          <w:sz w:val="24"/>
          <w:szCs w:val="24"/>
        </w:rPr>
        <w:t>Информация</w:t>
      </w:r>
    </w:p>
    <w:p w:rsidR="00FE46C2" w:rsidRPr="009870E7" w:rsidRDefault="00E1520C" w:rsidP="00FD389B">
      <w:pPr>
        <w:pStyle w:val="a3"/>
        <w:shd w:val="clear" w:color="auto" w:fill="auto"/>
        <w:spacing w:line="240" w:lineRule="auto"/>
        <w:rPr>
          <w:sz w:val="24"/>
          <w:szCs w:val="24"/>
        </w:rPr>
      </w:pPr>
      <w:r w:rsidRPr="009870E7">
        <w:rPr>
          <w:sz w:val="24"/>
          <w:szCs w:val="24"/>
        </w:rPr>
        <w:t xml:space="preserve">стороны общероссийских объединений профсоюзов </w:t>
      </w:r>
    </w:p>
    <w:p w:rsidR="00FE46C2" w:rsidRPr="009870E7" w:rsidRDefault="00E1520C" w:rsidP="00FD389B">
      <w:pPr>
        <w:pStyle w:val="a3"/>
        <w:shd w:val="clear" w:color="auto" w:fill="auto"/>
        <w:spacing w:line="240" w:lineRule="auto"/>
        <w:rPr>
          <w:sz w:val="24"/>
          <w:szCs w:val="24"/>
        </w:rPr>
      </w:pPr>
      <w:r w:rsidRPr="009870E7">
        <w:rPr>
          <w:sz w:val="24"/>
          <w:szCs w:val="24"/>
        </w:rPr>
        <w:t xml:space="preserve">Российской </w:t>
      </w:r>
      <w:r w:rsidR="000024E0" w:rsidRPr="009870E7">
        <w:rPr>
          <w:sz w:val="24"/>
          <w:szCs w:val="24"/>
        </w:rPr>
        <w:t>трёхсторонней</w:t>
      </w:r>
      <w:r w:rsidRPr="009870E7">
        <w:rPr>
          <w:sz w:val="24"/>
          <w:szCs w:val="24"/>
        </w:rPr>
        <w:t xml:space="preserve"> комиссии по регулированию социально-трудовых отношений </w:t>
      </w:r>
    </w:p>
    <w:p w:rsidR="00FE46C2" w:rsidRPr="009870E7" w:rsidRDefault="00E1520C" w:rsidP="00FD389B">
      <w:pPr>
        <w:pStyle w:val="a3"/>
        <w:shd w:val="clear" w:color="auto" w:fill="auto"/>
        <w:spacing w:line="240" w:lineRule="auto"/>
        <w:rPr>
          <w:sz w:val="24"/>
          <w:szCs w:val="24"/>
        </w:rPr>
      </w:pPr>
      <w:r w:rsidRPr="009870E7">
        <w:rPr>
          <w:sz w:val="24"/>
          <w:szCs w:val="24"/>
        </w:rPr>
        <w:t xml:space="preserve">о выполнении Генерального соглашения между общероссийскими объединениями профсоюзов, </w:t>
      </w:r>
    </w:p>
    <w:p w:rsidR="00FE46C2" w:rsidRPr="009870E7" w:rsidRDefault="00E1520C" w:rsidP="00FD389B">
      <w:pPr>
        <w:pStyle w:val="a3"/>
        <w:shd w:val="clear" w:color="auto" w:fill="auto"/>
        <w:spacing w:line="240" w:lineRule="auto"/>
        <w:rPr>
          <w:bCs w:val="0"/>
          <w:sz w:val="24"/>
          <w:szCs w:val="24"/>
        </w:rPr>
      </w:pPr>
      <w:r w:rsidRPr="009870E7">
        <w:rPr>
          <w:bCs w:val="0"/>
          <w:sz w:val="24"/>
          <w:szCs w:val="24"/>
        </w:rPr>
        <w:t xml:space="preserve">общероссийскими объединениями работодателей и Правительством Российской Федерации </w:t>
      </w:r>
    </w:p>
    <w:p w:rsidR="00E1520C" w:rsidRDefault="00E1520C" w:rsidP="00FD389B">
      <w:pPr>
        <w:pStyle w:val="a3"/>
        <w:shd w:val="clear" w:color="auto" w:fill="auto"/>
        <w:spacing w:line="240" w:lineRule="auto"/>
        <w:rPr>
          <w:bCs w:val="0"/>
          <w:sz w:val="24"/>
          <w:szCs w:val="24"/>
        </w:rPr>
      </w:pPr>
      <w:r w:rsidRPr="009870E7">
        <w:rPr>
          <w:bCs w:val="0"/>
          <w:sz w:val="24"/>
          <w:szCs w:val="24"/>
        </w:rPr>
        <w:t>на 2018 – 2020 годы</w:t>
      </w:r>
    </w:p>
    <w:p w:rsidR="00FB35F0" w:rsidRPr="009870E7" w:rsidRDefault="00FB35F0" w:rsidP="00FD389B">
      <w:pPr>
        <w:pStyle w:val="a3"/>
        <w:shd w:val="clear" w:color="auto" w:fill="auto"/>
        <w:spacing w:line="240" w:lineRule="auto"/>
        <w:rPr>
          <w:bCs w:val="0"/>
          <w:sz w:val="24"/>
          <w:szCs w:val="24"/>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tblPr>
      <w:tblGrid>
        <w:gridCol w:w="851"/>
        <w:gridCol w:w="5103"/>
        <w:gridCol w:w="9356"/>
      </w:tblGrid>
      <w:tr w:rsidR="00E1520C" w:rsidRPr="009870E7" w:rsidTr="00024A6F">
        <w:trPr>
          <w:trHeight w:val="20"/>
        </w:trPr>
        <w:tc>
          <w:tcPr>
            <w:tcW w:w="851" w:type="dxa"/>
            <w:shd w:val="clear" w:color="auto" w:fill="auto"/>
            <w:noWrap/>
          </w:tcPr>
          <w:p w:rsidR="00E1520C" w:rsidRPr="009870E7" w:rsidRDefault="15284115" w:rsidP="00501116">
            <w:pPr>
              <w:tabs>
                <w:tab w:val="left" w:pos="1276"/>
              </w:tabs>
              <w:spacing w:line="276" w:lineRule="auto"/>
              <w:ind w:firstLine="0"/>
              <w:contextualSpacing/>
              <w:jc w:val="both"/>
              <w:rPr>
                <w:rFonts w:eastAsia="Times New Roman" w:cs="Times New Roman"/>
                <w:sz w:val="24"/>
                <w:szCs w:val="24"/>
              </w:rPr>
            </w:pPr>
            <w:r w:rsidRPr="009870E7">
              <w:rPr>
                <w:rFonts w:eastAsia="Times New Roman" w:cs="Times New Roman"/>
                <w:b/>
                <w:bCs/>
                <w:sz w:val="24"/>
                <w:szCs w:val="24"/>
              </w:rPr>
              <w:t>п. ГС</w:t>
            </w:r>
          </w:p>
        </w:tc>
        <w:tc>
          <w:tcPr>
            <w:tcW w:w="5103" w:type="dxa"/>
            <w:shd w:val="clear" w:color="auto" w:fill="auto"/>
          </w:tcPr>
          <w:p w:rsidR="00E1520C" w:rsidRPr="009870E7" w:rsidRDefault="15284115" w:rsidP="00501116">
            <w:pPr>
              <w:pStyle w:val="11"/>
              <w:keepNext/>
              <w:spacing w:after="0" w:line="276" w:lineRule="auto"/>
              <w:ind w:left="0"/>
              <w:rPr>
                <w:color w:val="000000"/>
                <w:sz w:val="24"/>
                <w:szCs w:val="24"/>
              </w:rPr>
            </w:pPr>
            <w:r w:rsidRPr="009870E7">
              <w:rPr>
                <w:b/>
                <w:bCs/>
                <w:sz w:val="24"/>
                <w:szCs w:val="24"/>
              </w:rPr>
              <w:t>Содержание пункта ГС</w:t>
            </w:r>
          </w:p>
        </w:tc>
        <w:tc>
          <w:tcPr>
            <w:tcW w:w="9356" w:type="dxa"/>
            <w:shd w:val="clear" w:color="auto" w:fill="auto"/>
          </w:tcPr>
          <w:p w:rsidR="00E1520C" w:rsidRPr="009870E7" w:rsidDel="00504416" w:rsidRDefault="15284115" w:rsidP="00501116">
            <w:pPr>
              <w:tabs>
                <w:tab w:val="left" w:pos="1276"/>
              </w:tabs>
              <w:spacing w:line="276" w:lineRule="auto"/>
              <w:jc w:val="center"/>
              <w:rPr>
                <w:rFonts w:eastAsia="Times New Roman" w:cs="Times New Roman"/>
                <w:sz w:val="24"/>
                <w:szCs w:val="24"/>
              </w:rPr>
            </w:pPr>
            <w:r w:rsidRPr="009870E7">
              <w:rPr>
                <w:rFonts w:eastAsia="Times New Roman" w:cs="Times New Roman"/>
                <w:b/>
                <w:bCs/>
                <w:sz w:val="24"/>
                <w:szCs w:val="24"/>
              </w:rPr>
              <w:t>Информация о выполнении пункта ГС</w:t>
            </w:r>
          </w:p>
        </w:tc>
      </w:tr>
      <w:tr w:rsidR="00E1520C" w:rsidRPr="00FC4931" w:rsidTr="00024A6F">
        <w:trPr>
          <w:trHeight w:val="397"/>
        </w:trPr>
        <w:tc>
          <w:tcPr>
            <w:tcW w:w="15310" w:type="dxa"/>
            <w:gridSpan w:val="3"/>
            <w:shd w:val="clear" w:color="auto" w:fill="auto"/>
            <w:noWrap/>
            <w:vAlign w:val="center"/>
          </w:tcPr>
          <w:p w:rsidR="00E1520C" w:rsidRPr="00E129E7" w:rsidDel="00504416" w:rsidRDefault="15284115" w:rsidP="0074258D">
            <w:pPr>
              <w:tabs>
                <w:tab w:val="left" w:pos="1276"/>
              </w:tabs>
              <w:spacing w:line="276" w:lineRule="auto"/>
              <w:jc w:val="center"/>
              <w:rPr>
                <w:rFonts w:eastAsia="Times New Roman" w:cs="Times New Roman"/>
                <w:sz w:val="24"/>
                <w:szCs w:val="24"/>
              </w:rPr>
            </w:pPr>
            <w:r w:rsidRPr="00E129E7">
              <w:rPr>
                <w:rFonts w:eastAsia="Times New Roman" w:cs="Times New Roman"/>
                <w:b/>
                <w:bCs/>
                <w:sz w:val="24"/>
                <w:szCs w:val="24"/>
              </w:rPr>
              <w:t>I. Экономическая политика</w:t>
            </w:r>
          </w:p>
        </w:tc>
      </w:tr>
    </w:tbl>
    <w:p w:rsidR="00024A6F" w:rsidRDefault="00024A6F"/>
    <w:tbl>
      <w:tblPr>
        <w:tblW w:w="157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tblPr>
      <w:tblGrid>
        <w:gridCol w:w="465"/>
        <w:gridCol w:w="386"/>
        <w:gridCol w:w="465"/>
        <w:gridCol w:w="4638"/>
        <w:gridCol w:w="461"/>
        <w:gridCol w:w="8895"/>
        <w:gridCol w:w="465"/>
      </w:tblGrid>
      <w:tr w:rsidR="00E1520C" w:rsidRPr="00FC4931" w:rsidTr="009330A7">
        <w:trPr>
          <w:gridAfter w:val="1"/>
          <w:wAfter w:w="465" w:type="dxa"/>
          <w:trHeight w:val="20"/>
        </w:trPr>
        <w:tc>
          <w:tcPr>
            <w:tcW w:w="851" w:type="dxa"/>
            <w:gridSpan w:val="2"/>
            <w:shd w:val="clear" w:color="auto" w:fill="auto"/>
            <w:noWrap/>
            <w:hideMark/>
          </w:tcPr>
          <w:p w:rsidR="00E1520C" w:rsidRPr="008C52FA" w:rsidRDefault="15284115" w:rsidP="001A56DC">
            <w:pPr>
              <w:tabs>
                <w:tab w:val="left" w:pos="1276"/>
              </w:tabs>
              <w:contextualSpacing/>
              <w:jc w:val="both"/>
              <w:rPr>
                <w:rFonts w:eastAsia="Times New Roman" w:cs="Times New Roman"/>
                <w:sz w:val="24"/>
                <w:szCs w:val="24"/>
              </w:rPr>
            </w:pPr>
            <w:r w:rsidRPr="008C52FA">
              <w:rPr>
                <w:rFonts w:eastAsia="Times New Roman" w:cs="Times New Roman"/>
                <w:sz w:val="24"/>
                <w:szCs w:val="24"/>
              </w:rPr>
              <w:t>11.1</w:t>
            </w:r>
          </w:p>
        </w:tc>
        <w:tc>
          <w:tcPr>
            <w:tcW w:w="5103" w:type="dxa"/>
            <w:gridSpan w:val="2"/>
            <w:shd w:val="clear" w:color="auto" w:fill="auto"/>
            <w:hideMark/>
          </w:tcPr>
          <w:p w:rsidR="00E1520C" w:rsidRPr="008C52FA" w:rsidRDefault="15284115" w:rsidP="00024A6F">
            <w:pPr>
              <w:pStyle w:val="11"/>
              <w:keepNext/>
              <w:spacing w:after="0"/>
              <w:ind w:left="0" w:firstLine="459"/>
              <w:rPr>
                <w:color w:val="000000"/>
                <w:sz w:val="24"/>
                <w:szCs w:val="24"/>
              </w:rPr>
            </w:pPr>
            <w:r w:rsidRPr="15284115">
              <w:rPr>
                <w:color w:val="000000" w:themeColor="text1"/>
                <w:sz w:val="24"/>
                <w:szCs w:val="24"/>
              </w:rPr>
              <w:t>В сфере обеспечения модернизации секторов экономики и перехода от модели сырьевой экономики к инновационной модели развития Стороны принимают на себя обязательства по следующим направлениям:</w:t>
            </w:r>
          </w:p>
          <w:p w:rsidR="00E1520C" w:rsidRPr="008C52FA" w:rsidRDefault="15284115" w:rsidP="00024A6F">
            <w:pPr>
              <w:keepNext/>
              <w:ind w:firstLine="459"/>
              <w:jc w:val="both"/>
              <w:rPr>
                <w:rFonts w:eastAsia="Times New Roman" w:cs="Times New Roman"/>
                <w:color w:val="000000"/>
                <w:sz w:val="24"/>
                <w:szCs w:val="24"/>
              </w:rPr>
            </w:pPr>
            <w:r w:rsidRPr="008C52FA">
              <w:rPr>
                <w:rFonts w:eastAsia="Times New Roman" w:cs="Times New Roman"/>
                <w:color w:val="000000" w:themeColor="text1"/>
                <w:sz w:val="24"/>
                <w:szCs w:val="24"/>
              </w:rPr>
              <w:t>повышение конкурентоспособности российских товаров и услуг, снижение импортозависимости;</w:t>
            </w:r>
          </w:p>
          <w:p w:rsidR="00E1520C" w:rsidRPr="008C52FA" w:rsidRDefault="15284115" w:rsidP="00024A6F">
            <w:pPr>
              <w:keepNext/>
              <w:ind w:firstLine="459"/>
              <w:jc w:val="both"/>
              <w:rPr>
                <w:rFonts w:eastAsia="Times New Roman" w:cs="Times New Roman"/>
                <w:sz w:val="24"/>
                <w:szCs w:val="24"/>
              </w:rPr>
            </w:pPr>
            <w:r w:rsidRPr="008C52FA">
              <w:rPr>
                <w:rFonts w:eastAsia="Times New Roman" w:cs="Times New Roman"/>
                <w:sz w:val="24"/>
                <w:szCs w:val="24"/>
              </w:rPr>
              <w:t>содействие цифровизации экономики, создание условий для развития новых секторов экономики, обеспечение максимально благоприятных условий для внедрения инноваций;</w:t>
            </w:r>
          </w:p>
          <w:p w:rsidR="00E1520C" w:rsidRPr="008C52FA" w:rsidRDefault="15284115" w:rsidP="00024A6F">
            <w:pPr>
              <w:keepNext/>
              <w:ind w:firstLine="459"/>
              <w:jc w:val="both"/>
              <w:rPr>
                <w:rFonts w:eastAsia="Times New Roman" w:cs="Times New Roman"/>
                <w:color w:val="000000"/>
                <w:sz w:val="24"/>
                <w:szCs w:val="24"/>
              </w:rPr>
            </w:pPr>
            <w:r w:rsidRPr="008C52FA">
              <w:rPr>
                <w:rFonts w:eastAsia="Times New Roman" w:cs="Times New Roman"/>
                <w:color w:val="000000" w:themeColor="text1"/>
                <w:sz w:val="24"/>
                <w:szCs w:val="24"/>
              </w:rPr>
              <w:t>стимулирование инновационной и инвестиционной активности, включая инвестиции в развитие человеческого капитала;</w:t>
            </w:r>
          </w:p>
          <w:p w:rsidR="00E1520C" w:rsidRPr="008C52FA" w:rsidRDefault="15284115" w:rsidP="00024A6F">
            <w:pPr>
              <w:keepNext/>
              <w:ind w:firstLine="459"/>
              <w:jc w:val="both"/>
              <w:rPr>
                <w:rFonts w:eastAsia="Times New Roman" w:cs="Times New Roman"/>
                <w:color w:val="000000"/>
                <w:sz w:val="24"/>
                <w:szCs w:val="24"/>
              </w:rPr>
            </w:pPr>
            <w:r w:rsidRPr="008C52FA">
              <w:rPr>
                <w:rFonts w:eastAsia="Times New Roman" w:cs="Times New Roman"/>
                <w:color w:val="000000" w:themeColor="text1"/>
                <w:sz w:val="24"/>
                <w:szCs w:val="24"/>
              </w:rPr>
              <w:t>обеспечение развития инфраструктуры и повышения её качества, использование для этого цифровизации и инновационных технологий;</w:t>
            </w:r>
          </w:p>
          <w:p w:rsidR="00E1520C" w:rsidRPr="008C52FA" w:rsidRDefault="15284115" w:rsidP="00024A6F">
            <w:pPr>
              <w:keepNext/>
              <w:ind w:firstLine="459"/>
              <w:jc w:val="both"/>
              <w:rPr>
                <w:rFonts w:eastAsia="Times New Roman" w:cs="Times New Roman"/>
                <w:color w:val="000000"/>
                <w:sz w:val="24"/>
                <w:szCs w:val="24"/>
              </w:rPr>
            </w:pPr>
            <w:r w:rsidRPr="008C52FA">
              <w:rPr>
                <w:rFonts w:eastAsia="Times New Roman" w:cs="Times New Roman"/>
                <w:color w:val="000000" w:themeColor="text1"/>
                <w:sz w:val="24"/>
                <w:szCs w:val="24"/>
              </w:rPr>
              <w:t xml:space="preserve">защита и развитие конкуренции, </w:t>
            </w:r>
            <w:r w:rsidRPr="008C52FA">
              <w:rPr>
                <w:rFonts w:eastAsia="Times New Roman" w:cs="Times New Roman"/>
                <w:color w:val="000000" w:themeColor="text1"/>
                <w:sz w:val="24"/>
                <w:szCs w:val="24"/>
              </w:rPr>
              <w:lastRenderedPageBreak/>
              <w:t>проведение эффективного антимонопольного регулирования;</w:t>
            </w:r>
          </w:p>
          <w:p w:rsidR="00CD48E4" w:rsidRDefault="15284115" w:rsidP="00024A6F">
            <w:pPr>
              <w:keepNext/>
              <w:ind w:firstLine="459"/>
              <w:jc w:val="both"/>
              <w:rPr>
                <w:rFonts w:eastAsia="Times New Roman" w:cs="Times New Roman"/>
                <w:color w:val="000000" w:themeColor="text1"/>
                <w:sz w:val="24"/>
                <w:szCs w:val="24"/>
              </w:rPr>
            </w:pPr>
            <w:r w:rsidRPr="008C52FA">
              <w:rPr>
                <w:rFonts w:eastAsia="Times New Roman" w:cs="Times New Roman"/>
                <w:color w:val="000000" w:themeColor="text1"/>
                <w:sz w:val="24"/>
                <w:szCs w:val="24"/>
              </w:rPr>
              <w:t>стимулирование энергосбережения, модернизация системы обеспечения промышленной, технологической и экологической безопасности;</w:t>
            </w:r>
          </w:p>
          <w:p w:rsidR="00E1520C" w:rsidRPr="008C52FA" w:rsidRDefault="15284115" w:rsidP="00024A6F">
            <w:pPr>
              <w:keepNext/>
              <w:ind w:firstLine="459"/>
              <w:jc w:val="both"/>
              <w:rPr>
                <w:rFonts w:eastAsia="Times New Roman" w:cs="Times New Roman"/>
                <w:color w:val="000000"/>
                <w:sz w:val="24"/>
                <w:szCs w:val="24"/>
              </w:rPr>
            </w:pPr>
            <w:r w:rsidRPr="008C52FA">
              <w:rPr>
                <w:rFonts w:eastAsia="Times New Roman" w:cs="Times New Roman"/>
                <w:color w:val="000000" w:themeColor="text1"/>
                <w:sz w:val="24"/>
                <w:szCs w:val="24"/>
              </w:rPr>
              <w:t>повышение эффективности институтов развития и инструментов поддержки компаний;</w:t>
            </w:r>
          </w:p>
          <w:p w:rsidR="00CD48E4" w:rsidRDefault="15284115" w:rsidP="00024A6F">
            <w:pPr>
              <w:keepNext/>
              <w:ind w:firstLine="459"/>
              <w:jc w:val="both"/>
              <w:rPr>
                <w:rFonts w:eastAsia="Times New Roman" w:cs="Times New Roman"/>
                <w:color w:val="000000" w:themeColor="text1"/>
                <w:sz w:val="24"/>
                <w:szCs w:val="24"/>
              </w:rPr>
            </w:pPr>
            <w:r w:rsidRPr="008C52FA">
              <w:rPr>
                <w:rFonts w:eastAsia="Times New Roman" w:cs="Times New Roman"/>
                <w:color w:val="000000" w:themeColor="text1"/>
                <w:sz w:val="24"/>
                <w:szCs w:val="24"/>
              </w:rPr>
              <w:t>развитие сельского хозяйства, способного обеспечивать продовольственную безопасность страны, и повышение эффективности агропромышленного комплекса;</w:t>
            </w:r>
          </w:p>
          <w:p w:rsidR="00E1520C" w:rsidRPr="008C52FA" w:rsidRDefault="15284115" w:rsidP="00024A6F">
            <w:pPr>
              <w:keepNext/>
              <w:ind w:firstLine="459"/>
              <w:jc w:val="both"/>
              <w:rPr>
                <w:rFonts w:eastAsia="Times New Roman" w:cs="Times New Roman"/>
                <w:sz w:val="24"/>
                <w:szCs w:val="24"/>
              </w:rPr>
            </w:pPr>
            <w:r w:rsidRPr="008C52FA">
              <w:rPr>
                <w:rFonts w:eastAsia="Times New Roman" w:cs="Times New Roman"/>
                <w:sz w:val="24"/>
                <w:szCs w:val="24"/>
              </w:rPr>
              <w:t>содействие развитию малого и среднего инновационного предпринимательства</w:t>
            </w:r>
            <w:r w:rsidRPr="008C52FA">
              <w:rPr>
                <w:rFonts w:eastAsia="Times New Roman" w:cs="Times New Roman"/>
                <w:color w:val="000000" w:themeColor="text1"/>
                <w:sz w:val="24"/>
                <w:szCs w:val="24"/>
              </w:rPr>
              <w:t>.</w:t>
            </w:r>
          </w:p>
        </w:tc>
        <w:tc>
          <w:tcPr>
            <w:tcW w:w="9356" w:type="dxa"/>
            <w:gridSpan w:val="2"/>
            <w:shd w:val="clear" w:color="auto" w:fill="auto"/>
            <w:hideMark/>
          </w:tcPr>
          <w:p w:rsidR="00E1520C" w:rsidRPr="008C52FA" w:rsidRDefault="15284115" w:rsidP="00024A6F">
            <w:pPr>
              <w:tabs>
                <w:tab w:val="left" w:pos="1276"/>
              </w:tabs>
              <w:ind w:firstLine="459"/>
              <w:jc w:val="both"/>
              <w:rPr>
                <w:rFonts w:eastAsia="Times New Roman" w:cs="Times New Roman"/>
                <w:sz w:val="24"/>
                <w:szCs w:val="24"/>
              </w:rPr>
            </w:pPr>
            <w:r w:rsidRPr="008C52FA">
              <w:rPr>
                <w:rFonts w:eastAsia="Times New Roman" w:cs="Times New Roman"/>
                <w:sz w:val="24"/>
                <w:szCs w:val="24"/>
              </w:rPr>
              <w:lastRenderedPageBreak/>
              <w:t>За последние три года экономика России демонстрировала признаки стагнации. Падение реальных доходов населения, низкий уровень оплаты труда становятся главным тормозом экономического роста.</w:t>
            </w:r>
          </w:p>
          <w:p w:rsidR="00E1520C" w:rsidRPr="008C52FA" w:rsidRDefault="15284115" w:rsidP="00024A6F">
            <w:pPr>
              <w:tabs>
                <w:tab w:val="left" w:pos="1276"/>
              </w:tabs>
              <w:ind w:firstLine="459"/>
              <w:jc w:val="both"/>
              <w:rPr>
                <w:rFonts w:eastAsia="Times New Roman" w:cs="Times New Roman"/>
                <w:sz w:val="24"/>
                <w:szCs w:val="24"/>
              </w:rPr>
            </w:pPr>
            <w:r w:rsidRPr="008C52FA">
              <w:rPr>
                <w:rFonts w:eastAsia="Times New Roman" w:cs="Times New Roman"/>
                <w:sz w:val="24"/>
                <w:szCs w:val="24"/>
              </w:rPr>
              <w:t>Наиболее позитивные изменения произошли в той части, где власти прислушались к мнению профсоюзов: повышение МРОТ до уровня прожиточного минимума, возврат к индексации заработной платы работников бюджетной сферы и сохранение курса на достижение показателей указов Президента России 2012 года привели к росту реальной заработной платы за три года в размере 116,6</w:t>
            </w:r>
            <w:r w:rsidR="00CD48E4">
              <w:rPr>
                <w:rFonts w:eastAsia="Times New Roman" w:cs="Times New Roman"/>
                <w:sz w:val="24"/>
                <w:szCs w:val="24"/>
              </w:rPr>
              <w:t xml:space="preserve"> процента</w:t>
            </w:r>
            <w:r w:rsidRPr="008C52FA">
              <w:rPr>
                <w:rFonts w:eastAsia="Times New Roman" w:cs="Times New Roman"/>
                <w:sz w:val="24"/>
                <w:szCs w:val="24"/>
              </w:rPr>
              <w:t xml:space="preserve">. Однако ввиду существенной </w:t>
            </w:r>
            <w:r w:rsidR="00531B1A">
              <w:rPr>
                <w:rFonts w:eastAsia="Times New Roman" w:cs="Times New Roman"/>
                <w:sz w:val="24"/>
                <w:szCs w:val="24"/>
              </w:rPr>
              <w:t>кредитной нагрузки</w:t>
            </w:r>
            <w:r w:rsidRPr="008C52FA">
              <w:rPr>
                <w:rFonts w:eastAsia="Times New Roman" w:cs="Times New Roman"/>
                <w:sz w:val="24"/>
                <w:szCs w:val="24"/>
              </w:rPr>
              <w:t xml:space="preserve"> населения и низких размеров социальных пособий реальные располагаемые доходы населения за аналогичный период снизились, согласно данным Росстата, на 0,3</w:t>
            </w:r>
            <w:r w:rsidR="00CD48E4">
              <w:rPr>
                <w:rFonts w:eastAsia="Times New Roman" w:cs="Times New Roman"/>
                <w:sz w:val="24"/>
                <w:szCs w:val="24"/>
              </w:rPr>
              <w:t xml:space="preserve"> процента</w:t>
            </w:r>
            <w:r w:rsidRPr="008C52FA">
              <w:rPr>
                <w:rFonts w:eastAsia="Times New Roman" w:cs="Times New Roman"/>
                <w:sz w:val="24"/>
                <w:szCs w:val="24"/>
              </w:rPr>
              <w:t>.</w:t>
            </w:r>
          </w:p>
          <w:p w:rsidR="00CD48E4" w:rsidRDefault="00DA3DD5" w:rsidP="00024A6F">
            <w:pPr>
              <w:tabs>
                <w:tab w:val="left" w:pos="1276"/>
              </w:tabs>
              <w:ind w:firstLine="459"/>
              <w:jc w:val="both"/>
              <w:rPr>
                <w:rFonts w:eastAsia="Times New Roman" w:cs="Times New Roman"/>
                <w:sz w:val="24"/>
                <w:szCs w:val="24"/>
              </w:rPr>
            </w:pPr>
            <w:r>
              <w:rPr>
                <w:rFonts w:eastAsia="Times New Roman" w:cs="Times New Roman"/>
                <w:sz w:val="24"/>
                <w:szCs w:val="24"/>
              </w:rPr>
              <w:t>Сторона</w:t>
            </w:r>
            <w:r w:rsidR="15284115" w:rsidRPr="008C52FA">
              <w:rPr>
                <w:rFonts w:eastAsia="Times New Roman" w:cs="Times New Roman"/>
                <w:sz w:val="24"/>
                <w:szCs w:val="24"/>
              </w:rPr>
              <w:t xml:space="preserve"> Российской </w:t>
            </w:r>
            <w:r w:rsidR="008F1D18" w:rsidRPr="00E36EC7">
              <w:rPr>
                <w:rFonts w:eastAsia="Times New Roman" w:cs="Times New Roman"/>
                <w:sz w:val="24"/>
                <w:szCs w:val="24"/>
              </w:rPr>
              <w:t>трёхсторонней</w:t>
            </w:r>
            <w:r w:rsidR="15284115" w:rsidRPr="008C52FA">
              <w:rPr>
                <w:rFonts w:eastAsia="Times New Roman" w:cs="Times New Roman"/>
                <w:sz w:val="24"/>
                <w:szCs w:val="24"/>
              </w:rPr>
              <w:t xml:space="preserve"> комиссии по регулированию социально-трудовых отношений (далее — РТК)</w:t>
            </w:r>
            <w:r>
              <w:rPr>
                <w:rFonts w:eastAsia="Times New Roman" w:cs="Times New Roman"/>
                <w:sz w:val="24"/>
                <w:szCs w:val="24"/>
              </w:rPr>
              <w:t>, представляющая общероссийские объединения профсоюзов (далее – профсоюзная сторона РТК, профсторона РТК),</w:t>
            </w:r>
            <w:r w:rsidR="15284115" w:rsidRPr="008C52FA">
              <w:rPr>
                <w:rFonts w:eastAsia="Times New Roman" w:cs="Times New Roman"/>
                <w:sz w:val="24"/>
                <w:szCs w:val="24"/>
              </w:rPr>
              <w:t xml:space="preserve"> настаивает на том, что основным источником экономического роста должен быть потребительский спрос на отечественные товары и услуги, для формирования и укрепления которого необходим рост реальных доходов граждан. Тем не менее, пока Правительство России не разделяет данный подход: значительный профицит федерального бюджета планируется изымать из экономики и направлять в Фонд национального благосостояния, а не на реализацию мероприятий по повышению реальных заработных плат и пенсий.</w:t>
            </w:r>
          </w:p>
          <w:p w:rsidR="00E1520C" w:rsidRPr="008C52FA" w:rsidRDefault="15284115" w:rsidP="00024A6F">
            <w:pPr>
              <w:tabs>
                <w:tab w:val="left" w:pos="1276"/>
              </w:tabs>
              <w:ind w:firstLine="459"/>
              <w:jc w:val="both"/>
              <w:rPr>
                <w:rFonts w:eastAsia="Times New Roman" w:cs="Times New Roman"/>
                <w:sz w:val="24"/>
                <w:szCs w:val="24"/>
              </w:rPr>
            </w:pPr>
            <w:r w:rsidRPr="008C52FA">
              <w:rPr>
                <w:rFonts w:eastAsia="Times New Roman" w:cs="Times New Roman"/>
                <w:sz w:val="24"/>
                <w:szCs w:val="24"/>
              </w:rPr>
              <w:t xml:space="preserve">Профсоюзная сторона РТК считает необходимым облегчение условий </w:t>
            </w:r>
            <w:r w:rsidRPr="008C52FA">
              <w:rPr>
                <w:rFonts w:eastAsia="Times New Roman" w:cs="Times New Roman"/>
                <w:sz w:val="24"/>
                <w:szCs w:val="24"/>
              </w:rPr>
              <w:lastRenderedPageBreak/>
              <w:t xml:space="preserve">кредитования для реального сектора экономики, в том числе за </w:t>
            </w:r>
            <w:r w:rsidR="00E36EC7" w:rsidRPr="008B16FA">
              <w:rPr>
                <w:rFonts w:eastAsia="Times New Roman" w:cs="Times New Roman"/>
                <w:sz w:val="24"/>
                <w:szCs w:val="24"/>
              </w:rPr>
              <w:t>счёт</w:t>
            </w:r>
            <w:r w:rsidRPr="008C52FA">
              <w:rPr>
                <w:rFonts w:eastAsia="Times New Roman" w:cs="Times New Roman"/>
                <w:sz w:val="24"/>
                <w:szCs w:val="24"/>
              </w:rPr>
              <w:t xml:space="preserve"> наращивания </w:t>
            </w:r>
            <w:r w:rsidR="00F06267" w:rsidRPr="008B16FA">
              <w:rPr>
                <w:rFonts w:eastAsia="Times New Roman" w:cs="Times New Roman"/>
                <w:sz w:val="24"/>
                <w:szCs w:val="24"/>
              </w:rPr>
              <w:t>объёмов</w:t>
            </w:r>
            <w:r w:rsidRPr="008C52FA">
              <w:rPr>
                <w:rFonts w:eastAsia="Times New Roman" w:cs="Times New Roman"/>
                <w:sz w:val="24"/>
                <w:szCs w:val="24"/>
              </w:rPr>
              <w:t xml:space="preserve"> государственных инвестиций в отечественные предприятия реального сектора экономики.</w:t>
            </w:r>
          </w:p>
          <w:p w:rsidR="00CD48E4" w:rsidRDefault="15284115" w:rsidP="00024A6F">
            <w:pPr>
              <w:tabs>
                <w:tab w:val="left" w:pos="1276"/>
              </w:tabs>
              <w:ind w:firstLine="459"/>
              <w:jc w:val="both"/>
              <w:rPr>
                <w:rFonts w:eastAsia="Times New Roman" w:cs="Times New Roman"/>
                <w:sz w:val="24"/>
                <w:szCs w:val="24"/>
              </w:rPr>
            </w:pPr>
            <w:r w:rsidRPr="008C52FA">
              <w:rPr>
                <w:rFonts w:eastAsia="Times New Roman" w:cs="Times New Roman"/>
                <w:sz w:val="24"/>
                <w:szCs w:val="24"/>
              </w:rPr>
              <w:t>Эти и другие вопросы макроэкономической политики неоднократно поднимались профсоюзной стороной РТК на заседаниях РТК и рабочих групп РТК.</w:t>
            </w:r>
          </w:p>
          <w:p w:rsidR="00E1520C" w:rsidRPr="008C52FA" w:rsidRDefault="15284115" w:rsidP="00024A6F">
            <w:pPr>
              <w:tabs>
                <w:tab w:val="left" w:pos="1276"/>
              </w:tabs>
              <w:ind w:firstLine="459"/>
              <w:jc w:val="both"/>
              <w:rPr>
                <w:rFonts w:eastAsia="Times New Roman" w:cs="Times New Roman"/>
                <w:sz w:val="24"/>
                <w:szCs w:val="24"/>
              </w:rPr>
            </w:pPr>
            <w:r w:rsidRPr="008C52FA">
              <w:rPr>
                <w:rFonts w:eastAsia="Times New Roman" w:cs="Times New Roman"/>
                <w:sz w:val="24"/>
                <w:szCs w:val="24"/>
              </w:rPr>
              <w:t xml:space="preserve">Вопрос </w:t>
            </w:r>
            <w:r w:rsidRPr="008C52FA">
              <w:rPr>
                <w:rFonts w:eastAsia="Times New Roman" w:cs="Times New Roman"/>
                <w:b/>
                <w:bCs/>
                <w:sz w:val="24"/>
                <w:szCs w:val="24"/>
              </w:rPr>
              <w:t>об эффективности государственно-частного партнёрства</w:t>
            </w:r>
            <w:r w:rsidRPr="008C52FA">
              <w:rPr>
                <w:rFonts w:eastAsia="Times New Roman" w:cs="Times New Roman"/>
                <w:sz w:val="24"/>
                <w:szCs w:val="24"/>
              </w:rPr>
              <w:t>, в том числе концессионных соглашений, в жилищно-коммунальном хозяйстве Российской Федерации рассмотрен на заседаниях РТК и рабочих групп РТК</w:t>
            </w:r>
            <w:r w:rsidR="04E66A64" w:rsidRPr="04E66A64">
              <w:rPr>
                <w:rFonts w:eastAsia="Times New Roman" w:cs="Times New Roman"/>
                <w:sz w:val="24"/>
                <w:szCs w:val="24"/>
              </w:rPr>
              <w:t>.</w:t>
            </w:r>
            <w:r w:rsidR="002C0A98">
              <w:rPr>
                <w:rFonts w:eastAsia="Times New Roman" w:cs="Times New Roman"/>
                <w:sz w:val="24"/>
                <w:szCs w:val="24"/>
              </w:rPr>
              <w:t xml:space="preserve"> </w:t>
            </w:r>
            <w:r w:rsidRPr="008C52FA">
              <w:rPr>
                <w:rFonts w:eastAsia="Times New Roman" w:cs="Times New Roman"/>
                <w:sz w:val="24"/>
                <w:szCs w:val="24"/>
              </w:rPr>
              <w:t xml:space="preserve">Профсоюзная сторона РТК отметила, что использование института государственно-частного </w:t>
            </w:r>
            <w:r w:rsidR="0018668E" w:rsidRPr="008B16FA">
              <w:rPr>
                <w:rFonts w:eastAsia="Times New Roman" w:cs="Times New Roman"/>
                <w:sz w:val="24"/>
                <w:szCs w:val="24"/>
              </w:rPr>
              <w:t>партнёрства</w:t>
            </w:r>
            <w:r w:rsidRPr="008C52FA">
              <w:rPr>
                <w:rFonts w:eastAsia="Times New Roman" w:cs="Times New Roman"/>
                <w:sz w:val="24"/>
                <w:szCs w:val="24"/>
              </w:rPr>
              <w:t xml:space="preserve"> направлено не на решение острых проблем в сфере ЖКХ, а на изменение структуры собственности. В частности предлагаемая реорганизация и ликвидация государственных и муниципальных унитарных предприятий приведёт к замене устойчивых рабочих мест менее защищённой занятостью, снижением ответственности органов власти за объёмы, качество и ценовую доступность жилищно-коммунальных услуг.</w:t>
            </w:r>
          </w:p>
          <w:p w:rsidR="00E1520C" w:rsidRPr="008C52FA" w:rsidRDefault="15284115" w:rsidP="00024A6F">
            <w:pPr>
              <w:tabs>
                <w:tab w:val="left" w:pos="1276"/>
              </w:tabs>
              <w:ind w:firstLine="459"/>
              <w:jc w:val="both"/>
              <w:rPr>
                <w:rFonts w:eastAsia="Times New Roman" w:cs="Times New Roman"/>
                <w:sz w:val="24"/>
                <w:szCs w:val="24"/>
              </w:rPr>
            </w:pPr>
            <w:r w:rsidRPr="008C52FA">
              <w:rPr>
                <w:rFonts w:eastAsia="Times New Roman" w:cs="Times New Roman"/>
                <w:sz w:val="24"/>
                <w:szCs w:val="24"/>
              </w:rPr>
              <w:t xml:space="preserve">В рамках рабочих групп РТК рассмотрены такие вопросы как </w:t>
            </w:r>
            <w:r w:rsidRPr="008C52FA">
              <w:rPr>
                <w:rFonts w:eastAsia="Times New Roman" w:cs="Times New Roman"/>
                <w:b/>
                <w:bCs/>
                <w:sz w:val="24"/>
                <w:szCs w:val="24"/>
              </w:rPr>
              <w:t>итоги реализации мероприятий, направленных на стимулирование инновационного развития Российской Федерации</w:t>
            </w:r>
            <w:r w:rsidRPr="008C52FA">
              <w:rPr>
                <w:rFonts w:eastAsia="Times New Roman" w:cs="Times New Roman"/>
                <w:sz w:val="24"/>
                <w:szCs w:val="24"/>
              </w:rPr>
              <w:t xml:space="preserve">. </w:t>
            </w:r>
          </w:p>
          <w:p w:rsidR="00E1520C" w:rsidRPr="008C52FA" w:rsidRDefault="04E66A64" w:rsidP="00024A6F">
            <w:pPr>
              <w:tabs>
                <w:tab w:val="left" w:pos="1276"/>
              </w:tabs>
              <w:ind w:firstLine="459"/>
              <w:jc w:val="both"/>
              <w:rPr>
                <w:rFonts w:eastAsia="Times New Roman" w:cs="Times New Roman"/>
                <w:sz w:val="24"/>
                <w:szCs w:val="24"/>
              </w:rPr>
            </w:pPr>
            <w:r w:rsidRPr="04E66A64">
              <w:rPr>
                <w:rFonts w:eastAsia="Times New Roman" w:cs="Times New Roman"/>
                <w:sz w:val="24"/>
                <w:szCs w:val="24"/>
              </w:rPr>
              <w:t>В 2019 году на заседаниях рабочих групп РТК в области экономической политики рассмотрены поправки к проекту федерального закона № 554026-7 «</w:t>
            </w:r>
            <w:r w:rsidRPr="04E66A64">
              <w:rPr>
                <w:rFonts w:eastAsia="Times New Roman" w:cs="Times New Roman"/>
                <w:b/>
                <w:bCs/>
                <w:sz w:val="24"/>
                <w:szCs w:val="24"/>
              </w:rPr>
              <w:t>О внесении изменений в отдельные законодательные акты Российской Федерации (в части установления запрета на создание и осуществление деятельности унитарных предприятий)»</w:t>
            </w:r>
            <w:r w:rsidRPr="04E66A64">
              <w:rPr>
                <w:rFonts w:eastAsia="Times New Roman" w:cs="Times New Roman"/>
                <w:sz w:val="24"/>
                <w:szCs w:val="24"/>
              </w:rPr>
              <w:t xml:space="preserve">. Законопроект устанавливает запрет на создание унитарных предприятий, изменение их деятельности, а также на ликвидацию или реорганизацию уже созданных унитарных предприятий. Профсоюзная сторона РТК отметила необходимость доработки проекта федерального закона с целью недопущения массового сокращения работников и снижения уровня их социальных гарантий вследствие предусмотренных законопроектом обязательной реорганизации или ликвидации унитарных предприятий в течение трёх лет. Профсоюзы указали на необходимость оценки последствий замены контролируемых органами власти унитарных предприятий на коммерческие с точки зрения сохранения доступности предоставляемых ими социальных услуг (например, в сфере общественного транспорта). </w:t>
            </w:r>
          </w:p>
          <w:p w:rsidR="00E1520C" w:rsidRPr="008C52FA" w:rsidRDefault="15284115" w:rsidP="00024A6F">
            <w:pPr>
              <w:tabs>
                <w:tab w:val="left" w:pos="1276"/>
              </w:tabs>
              <w:ind w:firstLine="459"/>
              <w:jc w:val="both"/>
              <w:rPr>
                <w:rFonts w:eastAsia="Times New Roman" w:cs="Times New Roman"/>
                <w:sz w:val="24"/>
                <w:szCs w:val="24"/>
              </w:rPr>
            </w:pPr>
            <w:r w:rsidRPr="008C52FA">
              <w:rPr>
                <w:rFonts w:eastAsia="Times New Roman" w:cs="Times New Roman"/>
                <w:sz w:val="24"/>
                <w:szCs w:val="24"/>
              </w:rPr>
              <w:lastRenderedPageBreak/>
              <w:t>Доработанные редакции законопроекта неоднократно представлялись авторами из ФАС России на других заседаниях рабочих групп РТК в 2019 году.</w:t>
            </w:r>
          </w:p>
          <w:p w:rsidR="00E1520C" w:rsidRPr="008C52FA" w:rsidRDefault="15284115" w:rsidP="00024A6F">
            <w:pPr>
              <w:tabs>
                <w:tab w:val="left" w:pos="1276"/>
              </w:tabs>
              <w:ind w:firstLine="459"/>
              <w:jc w:val="both"/>
              <w:rPr>
                <w:rFonts w:eastAsia="Times New Roman" w:cs="Times New Roman"/>
                <w:sz w:val="24"/>
                <w:szCs w:val="24"/>
              </w:rPr>
            </w:pPr>
            <w:r w:rsidRPr="008C52FA">
              <w:rPr>
                <w:rFonts w:eastAsia="Times New Roman" w:cs="Times New Roman"/>
                <w:sz w:val="24"/>
                <w:szCs w:val="24"/>
              </w:rPr>
              <w:t xml:space="preserve">В итоговом заключении, направленном в секретариат РТК, профсоюзная сторона РТК не поддержала проект федерального закона. По мнению профсоюзов, принятие законопроекта может привести к разрушению социальной инфраструктуры, производящей общественно важные товары и услуги на грани рентабельности и в условиях убыточности (например, маршруты общественного транспорта в малонаселённые местности, необходимые для лечения отдельных заболеваний непопулярные лекарства и др.), а не к повышению уровня конкуренции на товарном рынке. Кроме того, представители профсоюзов отметили, что реорганизация или ликвидация унитарных предприятий может способствовать сокращению числа работников, росту задолженности по заработной плате. В связи с этим представителями профсоюзной стороны РТК предложено дополнить законопроект нормами, предусматривающими особенности порядка ликвидации и реорганизации унитарных предприятий в части установления дополнительных социально-трудовых гарантий работникам. Федеральный закон от 27 декабря 2019 года </w:t>
            </w:r>
            <w:r w:rsidR="00CD48E4">
              <w:rPr>
                <w:rFonts w:eastAsia="Times New Roman" w:cs="Times New Roman"/>
                <w:sz w:val="24"/>
                <w:szCs w:val="24"/>
              </w:rPr>
              <w:t>№ </w:t>
            </w:r>
            <w:r w:rsidRPr="008C52FA">
              <w:rPr>
                <w:rFonts w:eastAsia="Times New Roman" w:cs="Times New Roman"/>
                <w:sz w:val="24"/>
                <w:szCs w:val="24"/>
              </w:rPr>
              <w:t>485-ФЗ принят без учёта замечаний профсоюзов.</w:t>
            </w:r>
          </w:p>
        </w:tc>
      </w:tr>
      <w:tr w:rsidR="00E1520C" w:rsidRPr="00FC4931" w:rsidTr="009330A7">
        <w:trPr>
          <w:gridAfter w:val="1"/>
          <w:wAfter w:w="465" w:type="dxa"/>
          <w:trHeight w:val="20"/>
        </w:trPr>
        <w:tc>
          <w:tcPr>
            <w:tcW w:w="851" w:type="dxa"/>
            <w:gridSpan w:val="2"/>
            <w:shd w:val="clear" w:color="auto" w:fill="auto"/>
            <w:noWrap/>
          </w:tcPr>
          <w:p w:rsidR="00E1520C" w:rsidRPr="008C52FA" w:rsidRDefault="15284115" w:rsidP="001A56DC">
            <w:pPr>
              <w:tabs>
                <w:tab w:val="left" w:pos="1276"/>
              </w:tabs>
              <w:ind w:firstLine="0"/>
              <w:contextualSpacing/>
              <w:rPr>
                <w:rFonts w:eastAsia="Times New Roman" w:cs="Times New Roman"/>
                <w:sz w:val="24"/>
                <w:szCs w:val="24"/>
              </w:rPr>
            </w:pPr>
            <w:r w:rsidRPr="008C52FA">
              <w:rPr>
                <w:rFonts w:eastAsia="Times New Roman" w:cs="Times New Roman"/>
                <w:sz w:val="24"/>
                <w:szCs w:val="24"/>
              </w:rPr>
              <w:lastRenderedPageBreak/>
              <w:t>1.2.</w:t>
            </w:r>
          </w:p>
        </w:tc>
        <w:tc>
          <w:tcPr>
            <w:tcW w:w="5103" w:type="dxa"/>
            <w:gridSpan w:val="2"/>
            <w:shd w:val="clear" w:color="auto" w:fill="auto"/>
          </w:tcPr>
          <w:p w:rsidR="00E1520C" w:rsidRPr="008C52FA" w:rsidRDefault="15284115" w:rsidP="00024A6F">
            <w:pPr>
              <w:pStyle w:val="11"/>
              <w:keepNext/>
              <w:spacing w:after="0"/>
              <w:ind w:left="0" w:firstLine="459"/>
              <w:rPr>
                <w:color w:val="000000"/>
                <w:sz w:val="24"/>
                <w:szCs w:val="24"/>
              </w:rPr>
            </w:pPr>
            <w:r w:rsidRPr="15284115">
              <w:rPr>
                <w:color w:val="000000" w:themeColor="text1"/>
                <w:sz w:val="24"/>
                <w:szCs w:val="24"/>
              </w:rPr>
              <w:t>В рамках дальнейшего совершенствования системы долгосрочного прогнозирования социально-экономического развития страны Стороны принимают на себя обязательства:</w:t>
            </w:r>
          </w:p>
          <w:p w:rsidR="00E1520C" w:rsidRPr="008C52FA" w:rsidRDefault="15284115" w:rsidP="00024A6F">
            <w:pPr>
              <w:keepNext/>
              <w:ind w:firstLine="459"/>
              <w:jc w:val="both"/>
              <w:rPr>
                <w:rFonts w:eastAsia="Times New Roman" w:cs="Times New Roman"/>
                <w:color w:val="000000"/>
                <w:sz w:val="24"/>
                <w:szCs w:val="24"/>
              </w:rPr>
            </w:pPr>
            <w:r w:rsidRPr="008C52FA">
              <w:rPr>
                <w:rFonts w:eastAsia="Times New Roman" w:cs="Times New Roman"/>
                <w:color w:val="000000" w:themeColor="text1"/>
                <w:sz w:val="24"/>
                <w:szCs w:val="24"/>
              </w:rPr>
              <w:t>содействовать повышению эффективности стратегического планирования в Российской Федерации, включая участие работодателей и профсоюзов в подготовке, экспертизе, реализации и оценке эффективности выполнения стратегических документов, а также в формировании документов стратегического планирования, реализация которых затрагивает социально-трудовые и связанные с ними отношения, и осуществлять анализ их исполнения;</w:t>
            </w:r>
          </w:p>
          <w:p w:rsidR="00E1520C" w:rsidRPr="008C52FA" w:rsidRDefault="15284115" w:rsidP="00024A6F">
            <w:pPr>
              <w:keepNext/>
              <w:ind w:firstLine="459"/>
              <w:jc w:val="both"/>
              <w:rPr>
                <w:rFonts w:eastAsia="Times New Roman" w:cs="Times New Roman"/>
                <w:color w:val="000000"/>
                <w:sz w:val="24"/>
                <w:szCs w:val="24"/>
              </w:rPr>
            </w:pPr>
            <w:r w:rsidRPr="008C52FA">
              <w:rPr>
                <w:rFonts w:eastAsia="Times New Roman" w:cs="Times New Roman"/>
                <w:color w:val="000000" w:themeColor="text1"/>
                <w:sz w:val="24"/>
                <w:szCs w:val="24"/>
              </w:rPr>
              <w:lastRenderedPageBreak/>
              <w:t>содействовать повышению эффективности государственного управления и бюджетных расходов, укреплению экономического суверенитета Российской Федерации, обеспечению экономической безопасности;</w:t>
            </w:r>
          </w:p>
          <w:p w:rsidR="00E1520C" w:rsidRPr="008C52FA" w:rsidRDefault="15284115" w:rsidP="00024A6F">
            <w:pPr>
              <w:keepNext/>
              <w:ind w:firstLine="459"/>
              <w:jc w:val="both"/>
              <w:rPr>
                <w:rFonts w:eastAsia="Times New Roman" w:cs="Times New Roman"/>
                <w:color w:val="000000"/>
                <w:sz w:val="24"/>
                <w:szCs w:val="24"/>
              </w:rPr>
            </w:pPr>
            <w:r w:rsidRPr="008C52FA">
              <w:rPr>
                <w:rFonts w:eastAsia="Times New Roman" w:cs="Times New Roman"/>
                <w:color w:val="000000" w:themeColor="text1"/>
                <w:sz w:val="24"/>
                <w:szCs w:val="24"/>
              </w:rPr>
              <w:t>способствовать координации усилий по решению задач, достижению целей и прогнозно-плановых экономических показателей, установленных документами стратегического планирования;</w:t>
            </w:r>
          </w:p>
          <w:p w:rsidR="00CD48E4" w:rsidRDefault="15284115" w:rsidP="00024A6F">
            <w:pPr>
              <w:keepNext/>
              <w:ind w:firstLine="459"/>
              <w:jc w:val="both"/>
              <w:rPr>
                <w:rFonts w:eastAsia="Times New Roman" w:cs="Times New Roman"/>
                <w:sz w:val="24"/>
                <w:szCs w:val="24"/>
              </w:rPr>
            </w:pPr>
            <w:r w:rsidRPr="008C52FA">
              <w:rPr>
                <w:rFonts w:eastAsia="Times New Roman" w:cs="Times New Roman"/>
                <w:sz w:val="24"/>
                <w:szCs w:val="24"/>
              </w:rPr>
              <w:t xml:space="preserve">участвовать в рассмотрении основных параметров среднесрочного и долгосрочного социально-экономического развития с </w:t>
            </w:r>
            <w:r w:rsidR="008B16FA" w:rsidRPr="00CD1A45">
              <w:rPr>
                <w:rFonts w:eastAsia="Times New Roman" w:cs="Times New Roman"/>
                <w:sz w:val="24"/>
                <w:szCs w:val="24"/>
              </w:rPr>
              <w:t>учётом</w:t>
            </w:r>
            <w:r w:rsidRPr="008C52FA">
              <w:rPr>
                <w:rFonts w:eastAsia="Times New Roman" w:cs="Times New Roman"/>
                <w:sz w:val="24"/>
                <w:szCs w:val="24"/>
              </w:rPr>
              <w:t xml:space="preserve"> документов стратегического планирования;</w:t>
            </w:r>
          </w:p>
          <w:p w:rsidR="00E1520C" w:rsidRPr="008C52FA" w:rsidRDefault="15284115" w:rsidP="00024A6F">
            <w:pPr>
              <w:keepNext/>
              <w:ind w:firstLine="459"/>
              <w:jc w:val="both"/>
              <w:rPr>
                <w:rFonts w:eastAsia="Times New Roman" w:cs="Times New Roman"/>
                <w:sz w:val="24"/>
                <w:szCs w:val="24"/>
              </w:rPr>
            </w:pPr>
            <w:r w:rsidRPr="008C52FA">
              <w:rPr>
                <w:rFonts w:eastAsia="Times New Roman" w:cs="Times New Roman"/>
                <w:sz w:val="24"/>
                <w:szCs w:val="24"/>
              </w:rPr>
              <w:t xml:space="preserve">участвовать в анализе хода и промежуточных итогов реализации стратегических документов социально-экономического развития страны и </w:t>
            </w:r>
            <w:r w:rsidRPr="008C52FA">
              <w:rPr>
                <w:rFonts w:eastAsia="Times New Roman" w:cs="Times New Roman"/>
                <w:color w:val="000000" w:themeColor="text1"/>
                <w:sz w:val="24"/>
                <w:szCs w:val="24"/>
              </w:rPr>
              <w:t>представлять предложения по уточнению соответствующих документов (включая стратегию социально-экономического развития Российской Федерации, отраслевые документы стратегического планирования Российской Федерации, основные направления деятельности Правительства Российской Федерации, государственные программы Российской Федерации, планы деятельности федеральных органов исполнительной власти и другие документы)</w:t>
            </w:r>
            <w:r w:rsidRPr="008C52FA">
              <w:rPr>
                <w:rFonts w:eastAsia="Times New Roman" w:cs="Times New Roman"/>
                <w:sz w:val="24"/>
                <w:szCs w:val="24"/>
              </w:rPr>
              <w:t xml:space="preserve">, а также достижения стратегических приоритетов социально-экономического развития, установленных отраслевыми документами стратегического </w:t>
            </w:r>
            <w:r w:rsidRPr="008C52FA">
              <w:rPr>
                <w:rFonts w:eastAsia="Times New Roman" w:cs="Times New Roman"/>
                <w:sz w:val="24"/>
                <w:szCs w:val="24"/>
              </w:rPr>
              <w:lastRenderedPageBreak/>
              <w:t>планирования, планами деятельности Правительства Российской Федерации и федеральных органов исполнительной власти;</w:t>
            </w:r>
          </w:p>
          <w:p w:rsidR="00E1520C" w:rsidRPr="008C52FA" w:rsidRDefault="15284115" w:rsidP="00024A6F">
            <w:pPr>
              <w:keepNext/>
              <w:shd w:val="clear" w:color="auto" w:fill="FFFFFF" w:themeFill="background1"/>
              <w:ind w:firstLine="459"/>
              <w:jc w:val="both"/>
              <w:rPr>
                <w:rFonts w:eastAsia="Times New Roman" w:cs="Times New Roman"/>
                <w:sz w:val="24"/>
                <w:szCs w:val="24"/>
              </w:rPr>
            </w:pPr>
            <w:r w:rsidRPr="008C52FA">
              <w:rPr>
                <w:rFonts w:eastAsia="Times New Roman" w:cs="Times New Roman"/>
                <w:sz w:val="24"/>
                <w:szCs w:val="24"/>
              </w:rPr>
              <w:t>обеспечивать в соответствии со стандартным порядком участие объединений работодателей (предпринимателей) и объединений профсоюзов в проведении всех видов экспертизы стратегических документов и нормативных правовых актов и их проектов, в том числе проводить оценку регулирующего воздействия и оценку фактического воздействия;</w:t>
            </w:r>
          </w:p>
          <w:p w:rsidR="00E1520C" w:rsidRPr="008C52FA" w:rsidRDefault="15284115" w:rsidP="00024A6F">
            <w:pPr>
              <w:keepNext/>
              <w:shd w:val="clear" w:color="auto" w:fill="FFFFFF" w:themeFill="background1"/>
              <w:ind w:firstLine="459"/>
              <w:jc w:val="both"/>
              <w:rPr>
                <w:rFonts w:eastAsia="Times New Roman" w:cs="Times New Roman"/>
                <w:sz w:val="24"/>
                <w:szCs w:val="24"/>
              </w:rPr>
            </w:pPr>
            <w:r w:rsidRPr="008C52FA">
              <w:rPr>
                <w:rFonts w:eastAsia="Times New Roman" w:cs="Times New Roman"/>
                <w:sz w:val="24"/>
                <w:szCs w:val="24"/>
              </w:rPr>
              <w:t>участвовать в рассмотрении и подготовке предложений по проекту плана законопроектной деятельности Правительства Российской Федерации на следующий год;</w:t>
            </w:r>
          </w:p>
          <w:p w:rsidR="00E1520C" w:rsidRPr="008C52FA" w:rsidRDefault="15284115" w:rsidP="00024A6F">
            <w:pPr>
              <w:keepNext/>
              <w:shd w:val="clear" w:color="auto" w:fill="FFFFFF" w:themeFill="background1"/>
              <w:ind w:firstLine="459"/>
              <w:jc w:val="both"/>
              <w:rPr>
                <w:rFonts w:eastAsia="Times New Roman" w:cs="Times New Roman"/>
                <w:sz w:val="24"/>
                <w:szCs w:val="24"/>
              </w:rPr>
            </w:pPr>
            <w:r w:rsidRPr="008C52FA">
              <w:rPr>
                <w:rFonts w:eastAsia="Times New Roman" w:cs="Times New Roman"/>
                <w:sz w:val="24"/>
                <w:szCs w:val="24"/>
              </w:rPr>
              <w:t>предусмотреть в рамках</w:t>
            </w:r>
            <w:r w:rsidRPr="008C52FA">
              <w:rPr>
                <w:rFonts w:eastAsia="Times New Roman" w:cs="Times New Roman"/>
                <w:b/>
                <w:bCs/>
                <w:sz w:val="24"/>
                <w:szCs w:val="24"/>
              </w:rPr>
              <w:t xml:space="preserve"> </w:t>
            </w:r>
            <w:r w:rsidRPr="008C52FA">
              <w:rPr>
                <w:rFonts w:eastAsia="Times New Roman" w:cs="Times New Roman"/>
                <w:sz w:val="24"/>
                <w:szCs w:val="24"/>
              </w:rPr>
              <w:t>стратегического планирования мероприятия по анализу и прогнозированию баланса трудовых ресурсов (с учётом миграции) на федеральном, региональном и местном уровнях.</w:t>
            </w:r>
          </w:p>
        </w:tc>
        <w:tc>
          <w:tcPr>
            <w:tcW w:w="9356" w:type="dxa"/>
            <w:gridSpan w:val="2"/>
            <w:shd w:val="clear" w:color="auto" w:fill="auto"/>
          </w:tcPr>
          <w:p w:rsidR="00CA2719" w:rsidRDefault="15284115" w:rsidP="00024A6F">
            <w:pPr>
              <w:tabs>
                <w:tab w:val="left" w:pos="1276"/>
              </w:tabs>
              <w:ind w:firstLine="459"/>
              <w:contextualSpacing/>
              <w:jc w:val="both"/>
              <w:rPr>
                <w:rFonts w:eastAsia="Times New Roman" w:cs="Times New Roman"/>
                <w:sz w:val="24"/>
                <w:szCs w:val="24"/>
              </w:rPr>
            </w:pPr>
            <w:r w:rsidRPr="008C52FA">
              <w:rPr>
                <w:rFonts w:eastAsia="Times New Roman" w:cs="Times New Roman"/>
                <w:sz w:val="24"/>
                <w:szCs w:val="24"/>
              </w:rPr>
              <w:lastRenderedPageBreak/>
              <w:t xml:space="preserve">В 2018 году Президентом Российской Федерации в указе от 7 мая 2018 года </w:t>
            </w:r>
            <w:r w:rsidR="00CD48E4">
              <w:rPr>
                <w:rFonts w:eastAsia="Times New Roman" w:cs="Times New Roman"/>
                <w:sz w:val="24"/>
                <w:szCs w:val="24"/>
              </w:rPr>
              <w:t>№ </w:t>
            </w:r>
            <w:r w:rsidRPr="008C52FA">
              <w:rPr>
                <w:rFonts w:eastAsia="Times New Roman" w:cs="Times New Roman"/>
                <w:sz w:val="24"/>
                <w:szCs w:val="24"/>
              </w:rPr>
              <w:t>204 «О национальных целях и стратегических задачах развития Российской Федерации на период до 2024 года» сформулированы целевые ориентиры социально-экономического развития страны, направленные на:</w:t>
            </w:r>
            <w:r w:rsidR="00CD48E4">
              <w:rPr>
                <w:rFonts w:eastAsia="Times New Roman" w:cs="Times New Roman"/>
                <w:sz w:val="24"/>
                <w:szCs w:val="24"/>
              </w:rPr>
              <w:t xml:space="preserve"> </w:t>
            </w:r>
            <w:r w:rsidRPr="008C52FA">
              <w:rPr>
                <w:rFonts w:eastAsia="Times New Roman" w:cs="Times New Roman"/>
                <w:sz w:val="24"/>
                <w:szCs w:val="24"/>
              </w:rPr>
              <w:t>устойчивый рост численности населения; повышение продолжительности жизни;</w:t>
            </w:r>
            <w:r w:rsidR="00CD48E4">
              <w:rPr>
                <w:rFonts w:eastAsia="Times New Roman" w:cs="Times New Roman"/>
                <w:sz w:val="24"/>
                <w:szCs w:val="24"/>
              </w:rPr>
              <w:t xml:space="preserve"> </w:t>
            </w:r>
            <w:r w:rsidRPr="008C52FA">
              <w:rPr>
                <w:rFonts w:eastAsia="Times New Roman" w:cs="Times New Roman"/>
                <w:sz w:val="24"/>
                <w:szCs w:val="24"/>
              </w:rPr>
              <w:t>устойчивый рост реальных доходов граждан и пенсионного обеспечения; двукратное снижение уровня бедности; ежегодное улучшение жилищных условий не менее 5 млн. семей; ускорение технологического развития и увеличение количества организаций, осуществляющих технологические инновации; ускоренное внедрение цифровых технологий в экономике и социальной сфере; вхождение Российской Федерации в число пяти крупнейших экономик мира, обеспечение темпов экономического роста выше мировых при сохранении макроэкономической стабильности, в том числе инфляции на уровне, не превышающем 4 процентов; создание в базовых отраслях экономики высокопроизводительного экспортно</w:t>
            </w:r>
            <w:r w:rsidR="00FE729C">
              <w:rPr>
                <w:rFonts w:eastAsia="Times New Roman" w:cs="Times New Roman"/>
                <w:sz w:val="24"/>
                <w:szCs w:val="24"/>
              </w:rPr>
              <w:t xml:space="preserve"> </w:t>
            </w:r>
            <w:r w:rsidRPr="008C52FA">
              <w:rPr>
                <w:rFonts w:eastAsia="Times New Roman" w:cs="Times New Roman"/>
                <w:sz w:val="24"/>
                <w:szCs w:val="24"/>
              </w:rPr>
              <w:t>ориентированного сектора</w:t>
            </w:r>
            <w:r w:rsidR="00CA2719">
              <w:rPr>
                <w:rFonts w:eastAsia="Times New Roman" w:cs="Times New Roman"/>
                <w:sz w:val="24"/>
                <w:szCs w:val="24"/>
              </w:rPr>
              <w:t>.</w:t>
            </w:r>
          </w:p>
          <w:p w:rsidR="00CD48E4" w:rsidRDefault="15284115" w:rsidP="00024A6F">
            <w:pPr>
              <w:tabs>
                <w:tab w:val="left" w:pos="1276"/>
              </w:tabs>
              <w:ind w:firstLine="459"/>
              <w:contextualSpacing/>
              <w:jc w:val="both"/>
              <w:rPr>
                <w:rFonts w:eastAsia="Times New Roman" w:cs="Times New Roman"/>
                <w:sz w:val="24"/>
                <w:szCs w:val="24"/>
              </w:rPr>
            </w:pPr>
            <w:r w:rsidRPr="008C52FA">
              <w:rPr>
                <w:rFonts w:eastAsia="Times New Roman" w:cs="Times New Roman"/>
                <w:sz w:val="24"/>
                <w:szCs w:val="24"/>
              </w:rPr>
              <w:t xml:space="preserve">В целях реализации каждой из национальных целей развития в 2018 году были </w:t>
            </w:r>
            <w:r w:rsidRPr="008C52FA">
              <w:rPr>
                <w:rFonts w:eastAsia="Times New Roman" w:cs="Times New Roman"/>
                <w:sz w:val="24"/>
                <w:szCs w:val="24"/>
              </w:rPr>
              <w:lastRenderedPageBreak/>
              <w:t>разработаны национальные проекты и программы. Ряд данных национальных проектов и программ был разработан при непосредственном экспертном участии профсоюзной стороны РТК.</w:t>
            </w:r>
          </w:p>
          <w:p w:rsidR="00CD48E4" w:rsidRDefault="15284115" w:rsidP="00024A6F">
            <w:pPr>
              <w:tabs>
                <w:tab w:val="left" w:pos="1276"/>
              </w:tabs>
              <w:ind w:firstLine="459"/>
              <w:contextualSpacing/>
              <w:jc w:val="both"/>
              <w:rPr>
                <w:rFonts w:eastAsia="Times New Roman" w:cs="Times New Roman"/>
                <w:sz w:val="24"/>
                <w:szCs w:val="24"/>
              </w:rPr>
            </w:pPr>
            <w:r w:rsidRPr="008C52FA">
              <w:rPr>
                <w:rFonts w:eastAsia="Times New Roman" w:cs="Times New Roman"/>
                <w:sz w:val="24"/>
                <w:szCs w:val="24"/>
              </w:rPr>
              <w:t>Не менее значимым является сохранение уровня социальных гарантий: соотношения по оплате труда отдельных категорий работников бюджетной сферы со среднерегиональным, индексация заработной платы прочих категорий работников бюджетной сферы, поддержание МРОТ на уровне не ниже прожиточного минимума трудоспособного населения и другие. Данные вопросы находятся на постоянном контроле профсоюзной стороны РТК.</w:t>
            </w:r>
          </w:p>
          <w:p w:rsidR="15284115" w:rsidRDefault="15284115" w:rsidP="00024A6F">
            <w:pPr>
              <w:tabs>
                <w:tab w:val="left" w:pos="1276"/>
              </w:tabs>
              <w:ind w:firstLine="459"/>
              <w:jc w:val="both"/>
              <w:rPr>
                <w:rFonts w:eastAsia="Times New Roman" w:cs="Times New Roman"/>
                <w:sz w:val="24"/>
                <w:szCs w:val="24"/>
              </w:rPr>
            </w:pPr>
            <w:r w:rsidRPr="15284115">
              <w:rPr>
                <w:rFonts w:eastAsia="Times New Roman" w:cs="Times New Roman"/>
                <w:sz w:val="24"/>
                <w:szCs w:val="24"/>
              </w:rPr>
              <w:t>Ежегодно профсоюзная сторона РТК принимала участие в анализе основных параметров прогноза социально-экономического развития Российской Федерации на очередной год и плановый период. По итогам рассмотрения профсоюзная сторона РТК неоднократно отмечала, что параметры прогноза исключают возможность выполнения в полном объ</w:t>
            </w:r>
            <w:r w:rsidR="00B21E03">
              <w:rPr>
                <w:rFonts w:eastAsia="Times New Roman" w:cs="Times New Roman"/>
                <w:sz w:val="24"/>
                <w:szCs w:val="24"/>
              </w:rPr>
              <w:t>ё</w:t>
            </w:r>
            <w:r w:rsidRPr="15284115">
              <w:rPr>
                <w:rFonts w:eastAsia="Times New Roman" w:cs="Times New Roman"/>
                <w:sz w:val="24"/>
                <w:szCs w:val="24"/>
              </w:rPr>
              <w:t xml:space="preserve">ме Указа Президента Российской Федерации от 7 мая 2018 года </w:t>
            </w:r>
            <w:r w:rsidR="00CD48E4">
              <w:rPr>
                <w:rFonts w:eastAsia="Times New Roman" w:cs="Times New Roman"/>
                <w:sz w:val="24"/>
                <w:szCs w:val="24"/>
              </w:rPr>
              <w:t>№ </w:t>
            </w:r>
            <w:r w:rsidRPr="15284115">
              <w:rPr>
                <w:rFonts w:eastAsia="Times New Roman" w:cs="Times New Roman"/>
                <w:sz w:val="24"/>
                <w:szCs w:val="24"/>
              </w:rPr>
              <w:t>204 «О национальных целях и стратегических задачах развития Российской Федерации на период до 2024 года» в части обеспечения роста доходов и преодоления бедности населения.</w:t>
            </w:r>
          </w:p>
          <w:p w:rsidR="00A14974" w:rsidRPr="008C52FA" w:rsidRDefault="15284115" w:rsidP="00024A6F">
            <w:pPr>
              <w:tabs>
                <w:tab w:val="left" w:pos="1276"/>
              </w:tabs>
              <w:ind w:firstLine="459"/>
              <w:jc w:val="both"/>
              <w:rPr>
                <w:rFonts w:eastAsia="Times New Roman" w:cs="Times New Roman"/>
                <w:sz w:val="24"/>
                <w:szCs w:val="24"/>
              </w:rPr>
            </w:pPr>
            <w:r w:rsidRPr="008C52FA">
              <w:rPr>
                <w:rFonts w:eastAsia="Times New Roman" w:cs="Times New Roman"/>
                <w:sz w:val="24"/>
                <w:szCs w:val="24"/>
              </w:rPr>
              <w:t>В отч</w:t>
            </w:r>
            <w:r w:rsidR="00B21E03">
              <w:rPr>
                <w:rFonts w:eastAsia="Times New Roman" w:cs="Times New Roman"/>
                <w:sz w:val="24"/>
                <w:szCs w:val="24"/>
              </w:rPr>
              <w:t>ё</w:t>
            </w:r>
            <w:r w:rsidRPr="008C52FA">
              <w:rPr>
                <w:rFonts w:eastAsia="Times New Roman" w:cs="Times New Roman"/>
                <w:sz w:val="24"/>
                <w:szCs w:val="24"/>
              </w:rPr>
              <w:t xml:space="preserve">тный период на заседании рабочих групп РТК стороны рассматривали ход и итоги реализации государственных программ и национальных проектов. Например, ежегодно рассмотрен вопрос </w:t>
            </w:r>
            <w:r w:rsidRPr="008C52FA">
              <w:rPr>
                <w:rFonts w:eastAsia="Times New Roman" w:cs="Times New Roman"/>
                <w:b/>
                <w:bCs/>
                <w:sz w:val="24"/>
                <w:szCs w:val="24"/>
              </w:rPr>
              <w:t>«О реализации Государственной программы развития сельского хозяйства и регулирования рынков сельскохозяйственной продукции, сырья и продовольствия на 2013-2020 годы, а также мероприятий по импортозамещению в сельском хозяйстве»</w:t>
            </w:r>
            <w:r w:rsidRPr="008C52FA">
              <w:rPr>
                <w:rFonts w:eastAsia="Times New Roman" w:cs="Times New Roman"/>
                <w:sz w:val="24"/>
                <w:szCs w:val="24"/>
              </w:rPr>
              <w:t xml:space="preserve">. Также по итогам года стороны рассматривали сводный годовой доклад </w:t>
            </w:r>
            <w:r w:rsidRPr="008C52FA">
              <w:rPr>
                <w:rFonts w:eastAsia="Times New Roman" w:cs="Times New Roman"/>
                <w:b/>
                <w:bCs/>
                <w:sz w:val="24"/>
                <w:szCs w:val="24"/>
              </w:rPr>
              <w:t>о ходе реализации и оценке эффективности государственных программ Российской Федерации.</w:t>
            </w:r>
          </w:p>
          <w:p w:rsidR="00A14974" w:rsidRPr="008C52FA" w:rsidRDefault="15284115" w:rsidP="00024A6F">
            <w:pPr>
              <w:tabs>
                <w:tab w:val="left" w:pos="1276"/>
              </w:tabs>
              <w:ind w:firstLine="459"/>
              <w:contextualSpacing/>
              <w:jc w:val="both"/>
              <w:rPr>
                <w:rFonts w:eastAsia="Times New Roman" w:cs="Times New Roman"/>
                <w:sz w:val="24"/>
                <w:szCs w:val="24"/>
              </w:rPr>
            </w:pPr>
            <w:r w:rsidRPr="008C52FA">
              <w:rPr>
                <w:rFonts w:eastAsia="Times New Roman" w:cs="Times New Roman"/>
                <w:sz w:val="24"/>
                <w:szCs w:val="24"/>
              </w:rPr>
              <w:t xml:space="preserve">Одним из важнейших документов предуказательного планирования на среднесрочный период стали </w:t>
            </w:r>
            <w:r w:rsidRPr="008C52FA">
              <w:rPr>
                <w:rFonts w:eastAsia="Times New Roman" w:cs="Times New Roman"/>
                <w:b/>
                <w:bCs/>
                <w:sz w:val="24"/>
                <w:szCs w:val="24"/>
              </w:rPr>
              <w:t>Основные направления</w:t>
            </w:r>
            <w:r w:rsidRPr="15284115">
              <w:rPr>
                <w:rFonts w:eastAsia="Times New Roman" w:cs="Times New Roman"/>
                <w:b/>
                <w:bCs/>
                <w:sz w:val="24"/>
                <w:szCs w:val="24"/>
              </w:rPr>
              <w:t xml:space="preserve"> и предварительные итоги</w:t>
            </w:r>
            <w:r w:rsidRPr="008C52FA">
              <w:rPr>
                <w:rFonts w:eastAsia="Times New Roman" w:cs="Times New Roman"/>
                <w:b/>
                <w:bCs/>
                <w:sz w:val="24"/>
                <w:szCs w:val="24"/>
              </w:rPr>
              <w:t xml:space="preserve"> деятельности Правительства Российской Федерации на период до 2024 года</w:t>
            </w:r>
            <w:r w:rsidRPr="008C52FA">
              <w:rPr>
                <w:rFonts w:eastAsia="Times New Roman" w:cs="Times New Roman"/>
                <w:sz w:val="24"/>
                <w:szCs w:val="24"/>
              </w:rPr>
              <w:t>. Документ утвержд</w:t>
            </w:r>
            <w:r w:rsidR="00B21E03">
              <w:rPr>
                <w:rFonts w:eastAsia="Times New Roman" w:cs="Times New Roman"/>
                <w:sz w:val="24"/>
                <w:szCs w:val="24"/>
              </w:rPr>
              <w:t>ё</w:t>
            </w:r>
            <w:r w:rsidRPr="008C52FA">
              <w:rPr>
                <w:rFonts w:eastAsia="Times New Roman" w:cs="Times New Roman"/>
                <w:sz w:val="24"/>
                <w:szCs w:val="24"/>
              </w:rPr>
              <w:t>н в сентябре 2018 года без согласования со сторонами социального партн</w:t>
            </w:r>
            <w:r w:rsidR="00B21E03">
              <w:rPr>
                <w:rFonts w:eastAsia="Times New Roman" w:cs="Times New Roman"/>
                <w:sz w:val="24"/>
                <w:szCs w:val="24"/>
              </w:rPr>
              <w:t>ё</w:t>
            </w:r>
            <w:r w:rsidRPr="008C52FA">
              <w:rPr>
                <w:rFonts w:eastAsia="Times New Roman" w:cs="Times New Roman"/>
                <w:sz w:val="24"/>
                <w:szCs w:val="24"/>
              </w:rPr>
              <w:t>рства.</w:t>
            </w:r>
            <w:r w:rsidRPr="15284115">
              <w:rPr>
                <w:rFonts w:eastAsia="Times New Roman" w:cs="Times New Roman"/>
                <w:sz w:val="24"/>
                <w:szCs w:val="24"/>
              </w:rPr>
              <w:t xml:space="preserve"> Документ был представлен для рассмотрения в рамках РТК лишь спустя три месяца после утверждения — в декабре 2018 года на заседании рабочей группы РТК в области экономической политики.</w:t>
            </w:r>
          </w:p>
          <w:p w:rsidR="00A14974" w:rsidRPr="008C52FA" w:rsidRDefault="15284115" w:rsidP="00024A6F">
            <w:pPr>
              <w:tabs>
                <w:tab w:val="left" w:pos="1276"/>
              </w:tabs>
              <w:ind w:firstLine="459"/>
              <w:contextualSpacing/>
              <w:jc w:val="both"/>
              <w:rPr>
                <w:rFonts w:eastAsia="Times New Roman" w:cs="Times New Roman"/>
                <w:sz w:val="24"/>
                <w:szCs w:val="24"/>
              </w:rPr>
            </w:pPr>
            <w:r w:rsidRPr="008C52FA">
              <w:rPr>
                <w:rFonts w:eastAsia="Times New Roman" w:cs="Times New Roman"/>
                <w:sz w:val="24"/>
                <w:szCs w:val="24"/>
              </w:rPr>
              <w:lastRenderedPageBreak/>
              <w:t>Повышение реальных доходов населения предполагается обеспечить в первую очередь за сч</w:t>
            </w:r>
            <w:r w:rsidR="00B21E03">
              <w:rPr>
                <w:rFonts w:eastAsia="Times New Roman" w:cs="Times New Roman"/>
                <w:sz w:val="24"/>
                <w:szCs w:val="24"/>
              </w:rPr>
              <w:t>ё</w:t>
            </w:r>
            <w:r w:rsidRPr="008C52FA">
              <w:rPr>
                <w:rFonts w:eastAsia="Times New Roman" w:cs="Times New Roman"/>
                <w:sz w:val="24"/>
                <w:szCs w:val="24"/>
              </w:rPr>
              <w:t>т устойчивого и динамичного экономического развития страны и сопутствующего увеличения трудовых доходов граждан, однако, согласно представленным в 2018 году прогнозам социально-экономического развития Российской Федерации, как темп реальных располагаемых доходов населения, так и тем роста экономики в ближайшие годы останется на минимальном уровне. В качестве мер «повышения реальных доходов граждан» предусматривается установление минимального размера оплаты труда на федеральном уровне в размере величины прожиточного минимума трудоспособного населения за II квартал предыдущего года, поддержание достигнутых уровней заработной платы отдельных категорий работников, определ</w:t>
            </w:r>
            <w:r w:rsidR="00B21E03">
              <w:rPr>
                <w:rFonts w:eastAsia="Times New Roman" w:cs="Times New Roman"/>
                <w:sz w:val="24"/>
                <w:szCs w:val="24"/>
              </w:rPr>
              <w:t>ё</w:t>
            </w:r>
            <w:r w:rsidRPr="008C52FA">
              <w:rPr>
                <w:rFonts w:eastAsia="Times New Roman" w:cs="Times New Roman"/>
                <w:sz w:val="24"/>
                <w:szCs w:val="24"/>
              </w:rPr>
              <w:t>нных указами Президента Российской Федерации, а также проведение ежегодной индексации заработной платы работников организаций бюджетной сферы, что может способствовать исключительно поддержанию реальных доходов населения, но не их увеличению.</w:t>
            </w:r>
          </w:p>
          <w:p w:rsidR="00CD48E4" w:rsidRDefault="15284115" w:rsidP="00024A6F">
            <w:pPr>
              <w:tabs>
                <w:tab w:val="left" w:pos="1276"/>
              </w:tabs>
              <w:ind w:firstLine="459"/>
              <w:contextualSpacing/>
              <w:jc w:val="both"/>
              <w:rPr>
                <w:rFonts w:eastAsia="Times New Roman" w:cs="Times New Roman"/>
                <w:sz w:val="24"/>
                <w:szCs w:val="24"/>
              </w:rPr>
            </w:pPr>
            <w:r w:rsidRPr="00BE5370">
              <w:rPr>
                <w:rFonts w:eastAsia="Times New Roman" w:cs="Times New Roman"/>
                <w:sz w:val="24"/>
                <w:szCs w:val="24"/>
              </w:rPr>
              <w:t>В июне 2019 года на заседании рабочей</w:t>
            </w:r>
            <w:r w:rsidRPr="15284115">
              <w:rPr>
                <w:rFonts w:eastAsia="Times New Roman" w:cs="Times New Roman"/>
                <w:sz w:val="24"/>
                <w:szCs w:val="24"/>
              </w:rPr>
              <w:t xml:space="preserve"> группы в области экономической политики рассмотрены </w:t>
            </w:r>
            <w:r w:rsidRPr="15284115">
              <w:rPr>
                <w:rFonts w:eastAsia="Times New Roman" w:cs="Times New Roman"/>
                <w:b/>
                <w:bCs/>
                <w:sz w:val="24"/>
                <w:szCs w:val="24"/>
              </w:rPr>
              <w:t>предварительные итоги достижения целей и задач Основных направлений деятельности Правительства Российской Федерации на период до 2024 года, а также направлениях совершенствования системы стратегического планирования, включая положения Федерального закона от 28</w:t>
            </w:r>
            <w:r w:rsidR="00CD48E4">
              <w:rPr>
                <w:rFonts w:eastAsia="Times New Roman" w:cs="Times New Roman"/>
                <w:b/>
                <w:bCs/>
                <w:sz w:val="24"/>
                <w:szCs w:val="24"/>
              </w:rPr>
              <w:t xml:space="preserve"> июня </w:t>
            </w:r>
            <w:r w:rsidRPr="15284115">
              <w:rPr>
                <w:rFonts w:eastAsia="Times New Roman" w:cs="Times New Roman"/>
                <w:b/>
                <w:bCs/>
                <w:sz w:val="24"/>
                <w:szCs w:val="24"/>
              </w:rPr>
              <w:t>2014 г</w:t>
            </w:r>
            <w:r w:rsidR="00CD48E4">
              <w:rPr>
                <w:rFonts w:eastAsia="Times New Roman" w:cs="Times New Roman"/>
                <w:b/>
                <w:bCs/>
                <w:sz w:val="24"/>
                <w:szCs w:val="24"/>
              </w:rPr>
              <w:t>ода</w:t>
            </w:r>
            <w:r w:rsidRPr="15284115">
              <w:rPr>
                <w:rFonts w:eastAsia="Times New Roman" w:cs="Times New Roman"/>
                <w:b/>
                <w:bCs/>
                <w:sz w:val="24"/>
                <w:szCs w:val="24"/>
              </w:rPr>
              <w:t xml:space="preserve"> </w:t>
            </w:r>
            <w:r w:rsidR="00CD48E4">
              <w:rPr>
                <w:rFonts w:eastAsia="Times New Roman" w:cs="Times New Roman"/>
                <w:b/>
                <w:bCs/>
                <w:sz w:val="24"/>
                <w:szCs w:val="24"/>
              </w:rPr>
              <w:t>№ </w:t>
            </w:r>
            <w:r w:rsidRPr="15284115">
              <w:rPr>
                <w:rFonts w:eastAsia="Times New Roman" w:cs="Times New Roman"/>
                <w:b/>
                <w:bCs/>
                <w:sz w:val="24"/>
                <w:szCs w:val="24"/>
              </w:rPr>
              <w:t>172-ФЗ «О стратегическом планировании в Российской Федерации</w:t>
            </w:r>
            <w:r w:rsidRPr="15284115">
              <w:rPr>
                <w:rFonts w:eastAsia="Times New Roman" w:cs="Times New Roman"/>
                <w:sz w:val="24"/>
                <w:szCs w:val="24"/>
              </w:rPr>
              <w:t>». Профсоюзная сторона РТК отметила, что предусмотренные меры недостаточны для достижения поставленной в указе Президента Российской Федерации цели по двукратному снижению бедности: индексация МРОТ до прожиточного минимума никак не влияет на снижение бедности, а только консервирует текущую ситуацию; целевые меры поддержки уже применяются и в текущем виде не способны существенно сократить уровень бедности.</w:t>
            </w:r>
          </w:p>
          <w:p w:rsidR="15284115" w:rsidRDefault="15284115" w:rsidP="00024A6F">
            <w:pPr>
              <w:tabs>
                <w:tab w:val="left" w:pos="1276"/>
              </w:tabs>
              <w:ind w:firstLine="459"/>
              <w:contextualSpacing/>
              <w:jc w:val="both"/>
              <w:rPr>
                <w:rFonts w:eastAsia="Times New Roman" w:cs="Times New Roman"/>
                <w:sz w:val="24"/>
                <w:szCs w:val="24"/>
              </w:rPr>
            </w:pPr>
            <w:r w:rsidRPr="15284115">
              <w:rPr>
                <w:rFonts w:eastAsia="Times New Roman" w:cs="Times New Roman"/>
                <w:sz w:val="24"/>
                <w:szCs w:val="24"/>
              </w:rPr>
              <w:t xml:space="preserve">Предварительные итоги </w:t>
            </w:r>
            <w:r w:rsidR="002F6AD0">
              <w:rPr>
                <w:rFonts w:eastAsia="Times New Roman" w:cs="Times New Roman"/>
                <w:sz w:val="24"/>
                <w:szCs w:val="24"/>
              </w:rPr>
              <w:t>реализации подтвердили позицию п</w:t>
            </w:r>
            <w:r w:rsidRPr="15284115">
              <w:rPr>
                <w:rFonts w:eastAsia="Times New Roman" w:cs="Times New Roman"/>
                <w:sz w:val="24"/>
                <w:szCs w:val="24"/>
              </w:rPr>
              <w:t>рофсоюзной стороны РТК, что реализация Основных направлений в утвержд</w:t>
            </w:r>
            <w:r w:rsidR="00B21E03">
              <w:rPr>
                <w:rFonts w:eastAsia="Times New Roman" w:cs="Times New Roman"/>
                <w:sz w:val="24"/>
                <w:szCs w:val="24"/>
              </w:rPr>
              <w:t>ё</w:t>
            </w:r>
            <w:r w:rsidRPr="15284115">
              <w:rPr>
                <w:rFonts w:eastAsia="Times New Roman" w:cs="Times New Roman"/>
                <w:sz w:val="24"/>
                <w:szCs w:val="24"/>
              </w:rPr>
              <w:t>нном виде не способна привести к достижению национальных целей развития, содержащихся в Указе Президента Российской Федерации от 7 мая 2018 года.</w:t>
            </w:r>
          </w:p>
          <w:p w:rsidR="00E1520C" w:rsidRPr="008C52FA" w:rsidRDefault="15284115" w:rsidP="00024A6F">
            <w:pPr>
              <w:tabs>
                <w:tab w:val="left" w:pos="1276"/>
              </w:tabs>
              <w:ind w:firstLine="459"/>
              <w:contextualSpacing/>
              <w:jc w:val="both"/>
              <w:rPr>
                <w:rFonts w:eastAsia="Times New Roman" w:cs="Times New Roman"/>
                <w:sz w:val="24"/>
                <w:szCs w:val="24"/>
              </w:rPr>
            </w:pPr>
            <w:r w:rsidRPr="008C52FA">
              <w:rPr>
                <w:rFonts w:eastAsia="Times New Roman" w:cs="Times New Roman"/>
                <w:sz w:val="24"/>
                <w:szCs w:val="24"/>
              </w:rPr>
              <w:t xml:space="preserve">Профсоюзы осуществляли контроль за реализацией мер по поддержке промышленности и совершенствовании промышленной политики. </w:t>
            </w:r>
          </w:p>
        </w:tc>
      </w:tr>
      <w:tr w:rsidR="00E1520C" w:rsidRPr="00FC4931" w:rsidTr="009330A7">
        <w:trPr>
          <w:gridAfter w:val="1"/>
          <w:wAfter w:w="465" w:type="dxa"/>
          <w:trHeight w:val="20"/>
        </w:trPr>
        <w:tc>
          <w:tcPr>
            <w:tcW w:w="851" w:type="dxa"/>
            <w:gridSpan w:val="2"/>
            <w:shd w:val="clear" w:color="auto" w:fill="auto"/>
            <w:noWrap/>
          </w:tcPr>
          <w:p w:rsidR="00E1520C" w:rsidRPr="008C52FA" w:rsidRDefault="15284115" w:rsidP="001A56DC">
            <w:pPr>
              <w:tabs>
                <w:tab w:val="left" w:pos="1276"/>
              </w:tabs>
              <w:ind w:firstLine="0"/>
              <w:contextualSpacing/>
              <w:rPr>
                <w:rFonts w:eastAsia="Times New Roman" w:cs="Times New Roman"/>
                <w:sz w:val="24"/>
                <w:szCs w:val="24"/>
              </w:rPr>
            </w:pPr>
            <w:r w:rsidRPr="008C52FA">
              <w:rPr>
                <w:rFonts w:eastAsia="Times New Roman" w:cs="Times New Roman"/>
                <w:sz w:val="24"/>
                <w:szCs w:val="24"/>
              </w:rPr>
              <w:lastRenderedPageBreak/>
              <w:t>1.3.</w:t>
            </w:r>
          </w:p>
        </w:tc>
        <w:tc>
          <w:tcPr>
            <w:tcW w:w="5103" w:type="dxa"/>
            <w:gridSpan w:val="2"/>
            <w:shd w:val="clear" w:color="auto" w:fill="auto"/>
          </w:tcPr>
          <w:p w:rsidR="00E1520C" w:rsidRPr="008C52FA" w:rsidRDefault="15284115" w:rsidP="00024A6F">
            <w:pPr>
              <w:pStyle w:val="11"/>
              <w:keepNext/>
              <w:spacing w:after="0"/>
              <w:ind w:left="0" w:firstLine="459"/>
              <w:rPr>
                <w:color w:val="000000"/>
                <w:sz w:val="24"/>
                <w:szCs w:val="24"/>
              </w:rPr>
            </w:pPr>
            <w:r w:rsidRPr="15284115">
              <w:rPr>
                <w:color w:val="000000" w:themeColor="text1"/>
                <w:sz w:val="24"/>
                <w:szCs w:val="24"/>
              </w:rPr>
              <w:t>Стороны признают основными целями денежно-кредитной политики:</w:t>
            </w:r>
          </w:p>
          <w:p w:rsidR="00E1520C" w:rsidRPr="008C52FA" w:rsidRDefault="15284115" w:rsidP="00024A6F">
            <w:pPr>
              <w:keepNext/>
              <w:shd w:val="clear" w:color="auto" w:fill="FFFFFF" w:themeFill="background1"/>
              <w:ind w:firstLine="459"/>
              <w:jc w:val="both"/>
              <w:rPr>
                <w:rFonts w:eastAsia="Times New Roman" w:cs="Times New Roman"/>
                <w:sz w:val="24"/>
                <w:szCs w:val="24"/>
              </w:rPr>
            </w:pPr>
            <w:r w:rsidRPr="008C52FA">
              <w:rPr>
                <w:rFonts w:eastAsia="Times New Roman" w:cs="Times New Roman"/>
                <w:sz w:val="24"/>
                <w:szCs w:val="24"/>
              </w:rPr>
              <w:t>повышение независимости и устойчивости денежно-кредитной и финансовой системы;</w:t>
            </w:r>
          </w:p>
          <w:p w:rsidR="00CD48E4" w:rsidRDefault="15284115" w:rsidP="00024A6F">
            <w:pPr>
              <w:keepNext/>
              <w:shd w:val="clear" w:color="auto" w:fill="FFFFFF" w:themeFill="background1"/>
              <w:ind w:firstLine="459"/>
              <w:jc w:val="both"/>
              <w:rPr>
                <w:rFonts w:eastAsia="Times New Roman" w:cs="Times New Roman"/>
                <w:sz w:val="24"/>
                <w:szCs w:val="24"/>
              </w:rPr>
            </w:pPr>
            <w:r w:rsidRPr="008C52FA">
              <w:rPr>
                <w:rFonts w:eastAsia="Times New Roman" w:cs="Times New Roman"/>
                <w:sz w:val="24"/>
                <w:szCs w:val="24"/>
              </w:rPr>
              <w:t>недопущение резких колебаний курса национальной валюты;</w:t>
            </w:r>
          </w:p>
          <w:p w:rsidR="00E1520C" w:rsidRPr="008C52FA" w:rsidRDefault="15284115" w:rsidP="00024A6F">
            <w:pPr>
              <w:keepNext/>
              <w:shd w:val="clear" w:color="auto" w:fill="FFFFFF" w:themeFill="background1"/>
              <w:ind w:firstLine="459"/>
              <w:jc w:val="both"/>
              <w:rPr>
                <w:rFonts w:eastAsia="Times New Roman" w:cs="Times New Roman"/>
                <w:sz w:val="24"/>
                <w:szCs w:val="24"/>
              </w:rPr>
            </w:pPr>
            <w:r w:rsidRPr="008C52FA">
              <w:rPr>
                <w:rFonts w:eastAsia="Times New Roman" w:cs="Times New Roman"/>
                <w:sz w:val="24"/>
                <w:szCs w:val="24"/>
              </w:rPr>
              <w:t>обеспечение доступности долгосрочного кредитования для отечественных предприятий реального сектора экономики;</w:t>
            </w:r>
          </w:p>
          <w:p w:rsidR="00CD48E4" w:rsidRDefault="15284115" w:rsidP="00024A6F">
            <w:pPr>
              <w:keepNext/>
              <w:autoSpaceDE w:val="0"/>
              <w:autoSpaceDN w:val="0"/>
              <w:adjustRightInd w:val="0"/>
              <w:ind w:firstLine="459"/>
              <w:jc w:val="both"/>
              <w:rPr>
                <w:rFonts w:eastAsia="Times New Roman" w:cs="Times New Roman"/>
                <w:color w:val="000000" w:themeColor="text1"/>
                <w:sz w:val="24"/>
                <w:szCs w:val="24"/>
              </w:rPr>
            </w:pPr>
            <w:r w:rsidRPr="008C52FA">
              <w:rPr>
                <w:rFonts w:eastAsia="Times New Roman" w:cs="Times New Roman"/>
                <w:color w:val="000000" w:themeColor="text1"/>
                <w:sz w:val="24"/>
                <w:szCs w:val="24"/>
              </w:rPr>
              <w:t>совершенствование важнейших рыночных механизмов, включая финансовые институты, повышение эффективности институтов и инструментов поддержки производственных инновационных компаний;</w:t>
            </w:r>
          </w:p>
          <w:p w:rsidR="00E1520C" w:rsidRPr="008C52FA" w:rsidRDefault="15284115" w:rsidP="00024A6F">
            <w:pPr>
              <w:keepNext/>
              <w:autoSpaceDE w:val="0"/>
              <w:autoSpaceDN w:val="0"/>
              <w:adjustRightInd w:val="0"/>
              <w:ind w:firstLine="459"/>
              <w:jc w:val="both"/>
              <w:rPr>
                <w:rFonts w:eastAsia="Times New Roman" w:cs="Times New Roman"/>
                <w:sz w:val="24"/>
                <w:szCs w:val="24"/>
              </w:rPr>
            </w:pPr>
            <w:r w:rsidRPr="008C52FA">
              <w:rPr>
                <w:rFonts w:eastAsia="Times New Roman" w:cs="Times New Roman"/>
                <w:color w:val="000000" w:themeColor="text1"/>
                <w:sz w:val="24"/>
                <w:szCs w:val="24"/>
              </w:rPr>
              <w:t xml:space="preserve">содействие повышению доступности заемного финансирования, в том числе </w:t>
            </w:r>
            <w:r w:rsidRPr="008C52FA">
              <w:rPr>
                <w:rFonts w:eastAsia="Times New Roman" w:cs="Times New Roman"/>
                <w:sz w:val="24"/>
                <w:szCs w:val="24"/>
              </w:rPr>
              <w:t>банковского, расширение</w:t>
            </w:r>
            <w:r w:rsidRPr="008C52FA">
              <w:rPr>
                <w:rFonts w:eastAsia="Times New Roman" w:cs="Times New Roman"/>
                <w:b/>
                <w:bCs/>
                <w:sz w:val="24"/>
                <w:szCs w:val="24"/>
              </w:rPr>
              <w:t xml:space="preserve"> </w:t>
            </w:r>
            <w:r w:rsidRPr="008C52FA">
              <w:rPr>
                <w:rFonts w:eastAsia="Times New Roman" w:cs="Times New Roman"/>
                <w:sz w:val="24"/>
                <w:szCs w:val="24"/>
              </w:rPr>
              <w:t>использования фондового рынка для финансирования инвестиционных проектов, прежде всего производственных компаний.</w:t>
            </w:r>
          </w:p>
        </w:tc>
        <w:tc>
          <w:tcPr>
            <w:tcW w:w="9356" w:type="dxa"/>
            <w:gridSpan w:val="2"/>
            <w:shd w:val="clear" w:color="auto" w:fill="auto"/>
          </w:tcPr>
          <w:p w:rsidR="00CD48E4" w:rsidRDefault="15284115" w:rsidP="00024A6F">
            <w:pPr>
              <w:tabs>
                <w:tab w:val="left" w:pos="1276"/>
              </w:tabs>
              <w:ind w:firstLine="459"/>
              <w:contextualSpacing/>
              <w:jc w:val="both"/>
              <w:rPr>
                <w:rFonts w:eastAsia="Times New Roman" w:cs="Times New Roman"/>
                <w:sz w:val="24"/>
                <w:szCs w:val="24"/>
              </w:rPr>
            </w:pPr>
            <w:r w:rsidRPr="008C52FA">
              <w:rPr>
                <w:rFonts w:eastAsia="Times New Roman" w:cs="Times New Roman"/>
                <w:sz w:val="24"/>
                <w:szCs w:val="24"/>
              </w:rPr>
              <w:t>В 2018 году Правительством России принят ряд неоднозначных и экономически спорных решений, повышающих налоговую и иную фискальную нагрузку на население с 2019 года,</w:t>
            </w:r>
            <w:r w:rsidR="00631898">
              <w:rPr>
                <w:rFonts w:eastAsia="Times New Roman" w:cs="Times New Roman"/>
                <w:sz w:val="24"/>
                <w:szCs w:val="24"/>
              </w:rPr>
              <w:t xml:space="preserve"> в частности законопроект о повы</w:t>
            </w:r>
            <w:r w:rsidRPr="008C52FA">
              <w:rPr>
                <w:rFonts w:eastAsia="Times New Roman" w:cs="Times New Roman"/>
                <w:sz w:val="24"/>
                <w:szCs w:val="24"/>
              </w:rPr>
              <w:t>шении основной ставки НДС до 20</w:t>
            </w:r>
            <w:r w:rsidR="00CD48E4">
              <w:rPr>
                <w:rFonts w:eastAsia="Times New Roman" w:cs="Times New Roman"/>
                <w:sz w:val="24"/>
                <w:szCs w:val="24"/>
              </w:rPr>
              <w:t xml:space="preserve"> процентов</w:t>
            </w:r>
            <w:r w:rsidRPr="008C52FA">
              <w:rPr>
                <w:rFonts w:eastAsia="Times New Roman" w:cs="Times New Roman"/>
                <w:sz w:val="24"/>
                <w:szCs w:val="24"/>
              </w:rPr>
              <w:t>. По меньшей мере в краткосрочной перспективе, что подтверждается в том числе прогнозом социально-экономического развития Российской Федерации, эти решения приведут к росту уровня цен и ухудшению условий кредитования.</w:t>
            </w:r>
          </w:p>
          <w:p w:rsidR="00CD48E4" w:rsidRDefault="15284115" w:rsidP="00024A6F">
            <w:pPr>
              <w:tabs>
                <w:tab w:val="left" w:pos="1276"/>
              </w:tabs>
              <w:ind w:firstLine="459"/>
              <w:contextualSpacing/>
              <w:jc w:val="both"/>
              <w:rPr>
                <w:rFonts w:eastAsia="Times New Roman" w:cs="Times New Roman"/>
                <w:sz w:val="24"/>
                <w:szCs w:val="24"/>
              </w:rPr>
            </w:pPr>
            <w:r w:rsidRPr="008C52FA">
              <w:rPr>
                <w:rFonts w:eastAsia="Times New Roman" w:cs="Times New Roman"/>
                <w:sz w:val="24"/>
                <w:szCs w:val="24"/>
              </w:rPr>
              <w:t xml:space="preserve">Позиция профсоюзной стороны РТК состоит в том, что денежно-кредитная политика должна способствовать устойчивому функционированию реального сектора экономики </w:t>
            </w:r>
            <w:r w:rsidR="00115786" w:rsidRPr="008F1D18">
              <w:rPr>
                <w:rFonts w:eastAsia="Times New Roman" w:cs="Times New Roman"/>
                <w:sz w:val="24"/>
                <w:szCs w:val="24"/>
              </w:rPr>
              <w:t>путём</w:t>
            </w:r>
            <w:r w:rsidRPr="008C52FA">
              <w:rPr>
                <w:rFonts w:eastAsia="Times New Roman" w:cs="Times New Roman"/>
                <w:sz w:val="24"/>
                <w:szCs w:val="24"/>
              </w:rPr>
              <w:t xml:space="preserve"> предоставления доступных за</w:t>
            </w:r>
            <w:r w:rsidR="00412A9B">
              <w:rPr>
                <w:rFonts w:eastAsia="Times New Roman" w:cs="Times New Roman"/>
                <w:sz w:val="24"/>
                <w:szCs w:val="24"/>
              </w:rPr>
              <w:t>ё</w:t>
            </w:r>
            <w:r w:rsidRPr="008C52FA">
              <w:rPr>
                <w:rFonts w:eastAsia="Times New Roman" w:cs="Times New Roman"/>
                <w:sz w:val="24"/>
                <w:szCs w:val="24"/>
              </w:rPr>
              <w:t>мных средств.</w:t>
            </w:r>
          </w:p>
          <w:p w:rsidR="00CD48E4" w:rsidRDefault="15284115" w:rsidP="00024A6F">
            <w:pPr>
              <w:tabs>
                <w:tab w:val="left" w:pos="1276"/>
              </w:tabs>
              <w:ind w:firstLine="459"/>
              <w:contextualSpacing/>
              <w:jc w:val="both"/>
              <w:rPr>
                <w:rFonts w:eastAsia="Times New Roman" w:cs="Times New Roman"/>
                <w:sz w:val="24"/>
                <w:szCs w:val="24"/>
              </w:rPr>
            </w:pPr>
            <w:r w:rsidRPr="008C52FA">
              <w:rPr>
                <w:rFonts w:eastAsia="Times New Roman" w:cs="Times New Roman"/>
                <w:sz w:val="24"/>
                <w:szCs w:val="24"/>
              </w:rPr>
              <w:t>Подход Банка России по сдерживанию роста цен пут</w:t>
            </w:r>
            <w:r w:rsidR="00412A9B">
              <w:rPr>
                <w:rFonts w:eastAsia="Times New Roman" w:cs="Times New Roman"/>
                <w:sz w:val="24"/>
                <w:szCs w:val="24"/>
              </w:rPr>
              <w:t>ё</w:t>
            </w:r>
            <w:r w:rsidRPr="008C52FA">
              <w:rPr>
                <w:rFonts w:eastAsia="Times New Roman" w:cs="Times New Roman"/>
                <w:sz w:val="24"/>
                <w:szCs w:val="24"/>
              </w:rPr>
              <w:t>м подавления внутреннего спроса является губительным для экономического роста. Аналогичным представляется и подход Правительства, связанный с применением бюджетного правила в его текущем виде: изъятые из экономики доходы от добычи природных ресурсов приводят к сокращению внутреннего спроса, консервируются в резервных фондах и направляются на приобретение золота, иностранной валюты или инвестируются за рубежом.</w:t>
            </w:r>
          </w:p>
          <w:p w:rsidR="00E1520C" w:rsidRPr="008C52FA" w:rsidRDefault="15284115" w:rsidP="00024A6F">
            <w:pPr>
              <w:tabs>
                <w:tab w:val="left" w:pos="1276"/>
              </w:tabs>
              <w:ind w:firstLine="459"/>
              <w:contextualSpacing/>
              <w:jc w:val="both"/>
              <w:rPr>
                <w:rFonts w:eastAsia="Times New Roman" w:cs="Times New Roman"/>
                <w:sz w:val="24"/>
                <w:szCs w:val="24"/>
              </w:rPr>
            </w:pPr>
            <w:r w:rsidRPr="008C52FA">
              <w:rPr>
                <w:rFonts w:eastAsia="Times New Roman" w:cs="Times New Roman"/>
                <w:sz w:val="24"/>
                <w:szCs w:val="24"/>
              </w:rPr>
              <w:t>Подход, направленный на борьбу с ростом цен пут</w:t>
            </w:r>
            <w:r w:rsidR="00412A9B">
              <w:rPr>
                <w:rFonts w:eastAsia="Times New Roman" w:cs="Times New Roman"/>
                <w:sz w:val="24"/>
                <w:szCs w:val="24"/>
              </w:rPr>
              <w:t>ё</w:t>
            </w:r>
            <w:r w:rsidRPr="008C52FA">
              <w:rPr>
                <w:rFonts w:eastAsia="Times New Roman" w:cs="Times New Roman"/>
                <w:sz w:val="24"/>
                <w:szCs w:val="24"/>
              </w:rPr>
              <w:t>м подавления внутреннего спроса, должен быть измен</w:t>
            </w:r>
            <w:r w:rsidR="00412A9B">
              <w:rPr>
                <w:rFonts w:eastAsia="Times New Roman" w:cs="Times New Roman"/>
                <w:sz w:val="24"/>
                <w:szCs w:val="24"/>
              </w:rPr>
              <w:t>ё</w:t>
            </w:r>
            <w:r w:rsidRPr="008C52FA">
              <w:rPr>
                <w:rFonts w:eastAsia="Times New Roman" w:cs="Times New Roman"/>
                <w:sz w:val="24"/>
                <w:szCs w:val="24"/>
              </w:rPr>
              <w:t>н на применение «излишков» для финансирования долгосрочных инвестиционных проектов на территории Росс</w:t>
            </w:r>
            <w:r w:rsidR="00631898">
              <w:rPr>
                <w:rFonts w:eastAsia="Times New Roman" w:cs="Times New Roman"/>
                <w:sz w:val="24"/>
                <w:szCs w:val="24"/>
              </w:rPr>
              <w:t>ийской Федерации, что не приводи</w:t>
            </w:r>
            <w:r w:rsidRPr="008C52FA">
              <w:rPr>
                <w:rFonts w:eastAsia="Times New Roman" w:cs="Times New Roman"/>
                <w:sz w:val="24"/>
                <w:szCs w:val="24"/>
              </w:rPr>
              <w:t>т к снижению внутреннего спроса и способствует экономическому росту без явного стимулирования инфляции. Профицит бюджета должен способствовать достижению национальных целей развития, а не вывозу капитала.</w:t>
            </w:r>
          </w:p>
          <w:p w:rsidR="00A060D8" w:rsidRPr="008C52FA" w:rsidRDefault="15284115" w:rsidP="00024A6F">
            <w:pPr>
              <w:tabs>
                <w:tab w:val="left" w:pos="1276"/>
              </w:tabs>
              <w:ind w:firstLine="459"/>
              <w:contextualSpacing/>
              <w:jc w:val="both"/>
              <w:rPr>
                <w:rFonts w:eastAsia="Times New Roman" w:cs="Times New Roman"/>
                <w:sz w:val="24"/>
                <w:szCs w:val="24"/>
              </w:rPr>
            </w:pPr>
            <w:r w:rsidRPr="008C52FA">
              <w:rPr>
                <w:rFonts w:eastAsia="Times New Roman" w:cs="Times New Roman"/>
                <w:sz w:val="24"/>
                <w:szCs w:val="24"/>
              </w:rPr>
              <w:t>Позиция профсоюзной стороны РТК озвучена при рассмотрении стратегических документов планирования и проекта федерального бюджета.</w:t>
            </w:r>
          </w:p>
        </w:tc>
      </w:tr>
      <w:tr w:rsidR="00E1520C" w:rsidRPr="00FC4931" w:rsidTr="009330A7">
        <w:trPr>
          <w:gridAfter w:val="1"/>
          <w:wAfter w:w="465" w:type="dxa"/>
          <w:trHeight w:val="20"/>
        </w:trPr>
        <w:tc>
          <w:tcPr>
            <w:tcW w:w="851" w:type="dxa"/>
            <w:gridSpan w:val="2"/>
            <w:shd w:val="clear" w:color="auto" w:fill="auto"/>
            <w:noWrap/>
          </w:tcPr>
          <w:p w:rsidR="00E1520C" w:rsidRPr="008C52FA" w:rsidRDefault="15284115" w:rsidP="001A56DC">
            <w:pPr>
              <w:tabs>
                <w:tab w:val="left" w:pos="1276"/>
              </w:tabs>
              <w:ind w:firstLine="0"/>
              <w:contextualSpacing/>
              <w:jc w:val="both"/>
              <w:rPr>
                <w:rFonts w:eastAsia="Times New Roman" w:cs="Times New Roman"/>
                <w:sz w:val="24"/>
                <w:szCs w:val="24"/>
              </w:rPr>
            </w:pPr>
            <w:r w:rsidRPr="008C52FA">
              <w:rPr>
                <w:rFonts w:eastAsia="Times New Roman" w:cs="Times New Roman"/>
                <w:sz w:val="24"/>
                <w:szCs w:val="24"/>
              </w:rPr>
              <w:t>1.4.</w:t>
            </w:r>
          </w:p>
        </w:tc>
        <w:tc>
          <w:tcPr>
            <w:tcW w:w="5103" w:type="dxa"/>
            <w:gridSpan w:val="2"/>
            <w:shd w:val="clear" w:color="auto" w:fill="auto"/>
          </w:tcPr>
          <w:p w:rsidR="00E1520C" w:rsidRPr="008C52FA" w:rsidRDefault="15284115" w:rsidP="00024A6F">
            <w:pPr>
              <w:pStyle w:val="11"/>
              <w:keepNext/>
              <w:spacing w:after="0"/>
              <w:ind w:left="0" w:firstLine="459"/>
              <w:rPr>
                <w:color w:val="000000"/>
                <w:sz w:val="24"/>
                <w:szCs w:val="24"/>
              </w:rPr>
            </w:pPr>
            <w:r w:rsidRPr="15284115">
              <w:rPr>
                <w:color w:val="000000" w:themeColor="text1"/>
                <w:sz w:val="24"/>
                <w:szCs w:val="24"/>
              </w:rPr>
              <w:t xml:space="preserve">Стороны полагают, что современная внешняя экономическая и политическая ситуация требует пересмотра приоритетов Российской Федерации в международных экономических отношениях. В целях развития внешнеэкономических отношений, обеспечивающих независимое и сбалансированное развитие отечественной экономики, повышение уровня жизни </w:t>
            </w:r>
            <w:r w:rsidRPr="15284115">
              <w:rPr>
                <w:color w:val="000000" w:themeColor="text1"/>
                <w:sz w:val="24"/>
                <w:szCs w:val="24"/>
              </w:rPr>
              <w:lastRenderedPageBreak/>
              <w:t>населения, Стороны принимают на себя следующие обязательства:</w:t>
            </w:r>
          </w:p>
          <w:p w:rsidR="00E1520C" w:rsidRPr="008C52FA" w:rsidRDefault="15284115" w:rsidP="00024A6F">
            <w:pPr>
              <w:pStyle w:val="11"/>
              <w:keepNext/>
              <w:spacing w:after="0"/>
              <w:ind w:left="0" w:firstLine="459"/>
              <w:rPr>
                <w:color w:val="000000"/>
                <w:sz w:val="24"/>
                <w:szCs w:val="24"/>
              </w:rPr>
            </w:pPr>
            <w:r w:rsidRPr="15284115">
              <w:rPr>
                <w:color w:val="000000" w:themeColor="text1"/>
                <w:sz w:val="24"/>
                <w:szCs w:val="24"/>
              </w:rPr>
              <w:t>рассматривать социально-экономические последствия участия Российской Федерации в международных торговых договорах;</w:t>
            </w:r>
          </w:p>
          <w:p w:rsidR="00E1520C" w:rsidRPr="008C52FA" w:rsidRDefault="15284115" w:rsidP="00024A6F">
            <w:pPr>
              <w:keepNext/>
              <w:tabs>
                <w:tab w:val="left" w:pos="851"/>
              </w:tabs>
              <w:ind w:firstLine="459"/>
              <w:jc w:val="both"/>
              <w:rPr>
                <w:rFonts w:eastAsia="Times New Roman" w:cs="Times New Roman"/>
                <w:color w:val="000000"/>
                <w:sz w:val="24"/>
                <w:szCs w:val="24"/>
              </w:rPr>
            </w:pPr>
            <w:r w:rsidRPr="008C52FA">
              <w:rPr>
                <w:rFonts w:eastAsia="Times New Roman" w:cs="Times New Roman"/>
                <w:color w:val="000000" w:themeColor="text1"/>
                <w:sz w:val="24"/>
                <w:szCs w:val="24"/>
              </w:rPr>
              <w:t>способствовать сокращению зависимости российской экономики от импорта на основе поддержки приоритетных секторов экономики;</w:t>
            </w:r>
          </w:p>
          <w:p w:rsidR="00CD48E4" w:rsidRDefault="15284115" w:rsidP="00024A6F">
            <w:pPr>
              <w:keepNext/>
              <w:tabs>
                <w:tab w:val="left" w:pos="851"/>
              </w:tabs>
              <w:ind w:firstLine="459"/>
              <w:jc w:val="both"/>
              <w:rPr>
                <w:rFonts w:eastAsia="Times New Roman" w:cs="Times New Roman"/>
                <w:color w:val="000000" w:themeColor="text1"/>
                <w:sz w:val="24"/>
                <w:szCs w:val="24"/>
              </w:rPr>
            </w:pPr>
            <w:r w:rsidRPr="008C52FA">
              <w:rPr>
                <w:rFonts w:eastAsia="Times New Roman" w:cs="Times New Roman"/>
                <w:color w:val="000000" w:themeColor="text1"/>
                <w:sz w:val="24"/>
                <w:szCs w:val="24"/>
              </w:rPr>
              <w:t>способствовать учёту интересов Сторон при принятии решений в рамках интеграционных процессов и взаимодействия в многосторонних форматах;</w:t>
            </w:r>
          </w:p>
          <w:p w:rsidR="00E87CE5" w:rsidRPr="008C52FA" w:rsidRDefault="15284115" w:rsidP="00B81A01">
            <w:pPr>
              <w:keepNext/>
              <w:ind w:firstLine="459"/>
              <w:jc w:val="both"/>
              <w:rPr>
                <w:rFonts w:eastAsia="Times New Roman" w:cs="Times New Roman"/>
                <w:sz w:val="24"/>
                <w:szCs w:val="24"/>
              </w:rPr>
            </w:pPr>
            <w:r w:rsidRPr="008C52FA">
              <w:rPr>
                <w:rFonts w:eastAsia="Times New Roman" w:cs="Times New Roman"/>
                <w:color w:val="000000" w:themeColor="text1"/>
                <w:sz w:val="24"/>
                <w:szCs w:val="24"/>
              </w:rPr>
              <w:t>содействовать стимулированию</w:t>
            </w:r>
            <w:r w:rsidRPr="008C52FA">
              <w:rPr>
                <w:rFonts w:eastAsia="Times New Roman" w:cs="Times New Roman"/>
                <w:sz w:val="24"/>
                <w:szCs w:val="24"/>
              </w:rPr>
              <w:t xml:space="preserve"> </w:t>
            </w:r>
            <w:proofErr w:type="spellStart"/>
            <w:r w:rsidRPr="008C52FA">
              <w:rPr>
                <w:rFonts w:eastAsia="Times New Roman" w:cs="Times New Roman"/>
                <w:sz w:val="24"/>
                <w:szCs w:val="24"/>
              </w:rPr>
              <w:t>несырьевого</w:t>
            </w:r>
            <w:proofErr w:type="spellEnd"/>
            <w:r w:rsidRPr="008C52FA">
              <w:rPr>
                <w:rFonts w:eastAsia="Times New Roman" w:cs="Times New Roman"/>
                <w:sz w:val="24"/>
                <w:szCs w:val="24"/>
              </w:rPr>
              <w:t xml:space="preserve"> экспорта.</w:t>
            </w:r>
          </w:p>
        </w:tc>
        <w:tc>
          <w:tcPr>
            <w:tcW w:w="9356" w:type="dxa"/>
            <w:gridSpan w:val="2"/>
            <w:shd w:val="clear" w:color="auto" w:fill="auto"/>
          </w:tcPr>
          <w:p w:rsidR="006302B0" w:rsidRPr="008C52FA" w:rsidRDefault="15284115" w:rsidP="00024A6F">
            <w:pPr>
              <w:tabs>
                <w:tab w:val="left" w:pos="1276"/>
              </w:tabs>
              <w:ind w:firstLine="459"/>
              <w:jc w:val="both"/>
              <w:rPr>
                <w:rFonts w:eastAsia="Times New Roman" w:cs="Times New Roman"/>
                <w:sz w:val="24"/>
                <w:szCs w:val="24"/>
              </w:rPr>
            </w:pPr>
            <w:r w:rsidRPr="008C52FA">
              <w:rPr>
                <w:rFonts w:eastAsia="Times New Roman" w:cs="Times New Roman"/>
                <w:sz w:val="24"/>
                <w:szCs w:val="24"/>
              </w:rPr>
              <w:lastRenderedPageBreak/>
              <w:t>Вопросы внешнеэкономических отношений и импортозамещения рассматривались на заседаниях РТК и рабочих групп РТК в рамках обсуждения проблем развития соответствующих отраслей (промышленность, сельское хозяйство).</w:t>
            </w:r>
            <w:r w:rsidR="0057777E">
              <w:rPr>
                <w:rFonts w:eastAsia="Times New Roman" w:cs="Times New Roman"/>
                <w:sz w:val="24"/>
                <w:szCs w:val="24"/>
              </w:rPr>
              <w:t xml:space="preserve"> </w:t>
            </w:r>
            <w:r w:rsidRPr="008C52FA">
              <w:rPr>
                <w:rFonts w:eastAsia="Times New Roman" w:cs="Times New Roman"/>
                <w:sz w:val="24"/>
                <w:szCs w:val="24"/>
              </w:rPr>
              <w:t>Профсоюзная сторона РТК осуществляла экспертизу влияния внешнеэкономических факторов на социально-экономическое развитие России.</w:t>
            </w:r>
          </w:p>
          <w:p w:rsidR="0057777E" w:rsidRDefault="00204B97" w:rsidP="00024A6F">
            <w:pPr>
              <w:tabs>
                <w:tab w:val="left" w:pos="1276"/>
              </w:tabs>
              <w:ind w:firstLine="459"/>
              <w:jc w:val="both"/>
              <w:rPr>
                <w:rFonts w:eastAsia="Times New Roman" w:cs="Times New Roman"/>
                <w:sz w:val="24"/>
                <w:szCs w:val="24"/>
              </w:rPr>
            </w:pPr>
            <w:r>
              <w:rPr>
                <w:rFonts w:eastAsia="Times New Roman" w:cs="Times New Roman"/>
                <w:sz w:val="24"/>
                <w:szCs w:val="24"/>
              </w:rPr>
              <w:t>Например, в</w:t>
            </w:r>
            <w:r w:rsidR="15284115" w:rsidRPr="008C52FA">
              <w:rPr>
                <w:rFonts w:eastAsia="Times New Roman" w:cs="Times New Roman"/>
                <w:sz w:val="24"/>
                <w:szCs w:val="24"/>
              </w:rPr>
              <w:t xml:space="preserve"> 2019 году на совместном заседании рабочих групп РТК в области экономической политики и по развитию рынка труда и содействию занятости населения рассмотрен вопрос «</w:t>
            </w:r>
            <w:r w:rsidR="15284115" w:rsidRPr="008C52FA">
              <w:rPr>
                <w:rFonts w:eastAsia="Times New Roman" w:cs="Times New Roman"/>
                <w:b/>
                <w:bCs/>
                <w:sz w:val="24"/>
                <w:szCs w:val="24"/>
              </w:rPr>
              <w:t>О предварительной оценке эффективности мер поддержки несырьевого экспорта</w:t>
            </w:r>
            <w:r w:rsidR="15284115" w:rsidRPr="008C52FA">
              <w:rPr>
                <w:rFonts w:eastAsia="Times New Roman" w:cs="Times New Roman"/>
                <w:sz w:val="24"/>
                <w:szCs w:val="24"/>
              </w:rPr>
              <w:t xml:space="preserve">». Рабочая группа приняла решение рассмотреть во втором </w:t>
            </w:r>
            <w:r w:rsidR="15284115" w:rsidRPr="008C52FA">
              <w:rPr>
                <w:rFonts w:eastAsia="Times New Roman" w:cs="Times New Roman"/>
                <w:sz w:val="24"/>
                <w:szCs w:val="24"/>
              </w:rPr>
              <w:lastRenderedPageBreak/>
              <w:t>полугодии материалы Минэкономразвития России после принятия проекта постановления Правительства Российской Федерации, в котором предлагается функционал нового механизма поддержки несырьевого экспорта. Однако соответствующие материалы не были представлены.</w:t>
            </w:r>
            <w:r w:rsidR="0057777E">
              <w:rPr>
                <w:rFonts w:eastAsia="Times New Roman" w:cs="Times New Roman"/>
                <w:sz w:val="24"/>
                <w:szCs w:val="24"/>
              </w:rPr>
              <w:t xml:space="preserve"> </w:t>
            </w:r>
          </w:p>
          <w:p w:rsidR="00204B97" w:rsidRPr="008C52FA" w:rsidRDefault="15284115" w:rsidP="00024A6F">
            <w:pPr>
              <w:tabs>
                <w:tab w:val="left" w:pos="1276"/>
              </w:tabs>
              <w:ind w:firstLine="459"/>
              <w:jc w:val="both"/>
              <w:rPr>
                <w:rFonts w:eastAsia="Times New Roman" w:cs="Times New Roman"/>
                <w:sz w:val="24"/>
                <w:szCs w:val="24"/>
              </w:rPr>
            </w:pPr>
            <w:r w:rsidRPr="008C52FA">
              <w:rPr>
                <w:rFonts w:eastAsia="Times New Roman" w:cs="Times New Roman"/>
                <w:sz w:val="24"/>
                <w:szCs w:val="24"/>
              </w:rPr>
              <w:t>Профсоюзом работников АПК направлены замечания и предложения к проекту Паспорта национального проекта «Экспорт продукции АПК».</w:t>
            </w:r>
          </w:p>
          <w:p w:rsidR="00E1520C" w:rsidRPr="008C52FA" w:rsidRDefault="00E1520C" w:rsidP="00024A6F">
            <w:pPr>
              <w:tabs>
                <w:tab w:val="left" w:pos="1276"/>
              </w:tabs>
              <w:ind w:firstLine="459"/>
              <w:jc w:val="both"/>
              <w:rPr>
                <w:rFonts w:eastAsia="Times New Roman" w:cs="Times New Roman"/>
                <w:sz w:val="24"/>
                <w:szCs w:val="24"/>
              </w:rPr>
            </w:pPr>
          </w:p>
        </w:tc>
      </w:tr>
      <w:tr w:rsidR="00E1520C" w:rsidRPr="00FC4931" w:rsidTr="009330A7">
        <w:trPr>
          <w:gridAfter w:val="1"/>
          <w:wAfter w:w="465" w:type="dxa"/>
          <w:trHeight w:val="20"/>
        </w:trPr>
        <w:tc>
          <w:tcPr>
            <w:tcW w:w="851" w:type="dxa"/>
            <w:gridSpan w:val="2"/>
            <w:shd w:val="clear" w:color="auto" w:fill="auto"/>
            <w:noWrap/>
          </w:tcPr>
          <w:p w:rsidR="00E1520C" w:rsidRPr="008C52FA" w:rsidRDefault="15284115" w:rsidP="001A56DC">
            <w:pPr>
              <w:tabs>
                <w:tab w:val="left" w:pos="1276"/>
              </w:tabs>
              <w:ind w:firstLine="0"/>
              <w:contextualSpacing/>
              <w:jc w:val="both"/>
              <w:rPr>
                <w:rFonts w:eastAsia="Times New Roman" w:cs="Times New Roman"/>
                <w:sz w:val="24"/>
                <w:szCs w:val="24"/>
              </w:rPr>
            </w:pPr>
            <w:r w:rsidRPr="008C52FA">
              <w:rPr>
                <w:rFonts w:eastAsia="Times New Roman" w:cs="Times New Roman"/>
                <w:sz w:val="24"/>
                <w:szCs w:val="24"/>
              </w:rPr>
              <w:lastRenderedPageBreak/>
              <w:t>1.5.</w:t>
            </w:r>
          </w:p>
        </w:tc>
        <w:tc>
          <w:tcPr>
            <w:tcW w:w="5103" w:type="dxa"/>
            <w:gridSpan w:val="2"/>
            <w:shd w:val="clear" w:color="auto" w:fill="auto"/>
          </w:tcPr>
          <w:p w:rsidR="00E1520C" w:rsidRPr="008C52FA" w:rsidRDefault="15284115" w:rsidP="00024A6F">
            <w:pPr>
              <w:pStyle w:val="11"/>
              <w:keepNext/>
              <w:spacing w:after="0"/>
              <w:ind w:left="0" w:firstLine="459"/>
              <w:rPr>
                <w:color w:val="000000"/>
                <w:sz w:val="24"/>
                <w:szCs w:val="24"/>
              </w:rPr>
            </w:pPr>
            <w:r w:rsidRPr="15284115">
              <w:rPr>
                <w:color w:val="000000" w:themeColor="text1"/>
                <w:sz w:val="24"/>
                <w:szCs w:val="24"/>
              </w:rPr>
              <w:t>В части повышения эффективности системы государственного управления и регулирования Стороны принимают на себя обязательства содействовать:</w:t>
            </w:r>
          </w:p>
          <w:p w:rsidR="00E1520C" w:rsidRPr="008C52FA" w:rsidRDefault="15284115" w:rsidP="00024A6F">
            <w:pPr>
              <w:keepNext/>
              <w:ind w:firstLine="459"/>
              <w:jc w:val="both"/>
              <w:rPr>
                <w:rFonts w:eastAsia="Times New Roman" w:cs="Times New Roman"/>
                <w:color w:val="000000"/>
                <w:sz w:val="24"/>
                <w:szCs w:val="24"/>
              </w:rPr>
            </w:pPr>
            <w:r w:rsidRPr="008C52FA">
              <w:rPr>
                <w:rFonts w:eastAsia="Times New Roman" w:cs="Times New Roman"/>
                <w:color w:val="000000" w:themeColor="text1"/>
                <w:sz w:val="24"/>
                <w:szCs w:val="24"/>
              </w:rPr>
              <w:t>повышению эффективности работы госслужащих и их ориентированности на достижение результатов, использованию проектных принципов в государственном управлении;</w:t>
            </w:r>
          </w:p>
          <w:p w:rsidR="00E1520C" w:rsidRPr="008C52FA" w:rsidRDefault="15284115" w:rsidP="00024A6F">
            <w:pPr>
              <w:keepNext/>
              <w:ind w:firstLine="459"/>
              <w:jc w:val="both"/>
              <w:rPr>
                <w:rFonts w:eastAsia="Times New Roman" w:cs="Times New Roman"/>
                <w:color w:val="000000"/>
                <w:sz w:val="24"/>
                <w:szCs w:val="24"/>
              </w:rPr>
            </w:pPr>
            <w:r w:rsidRPr="008C52FA">
              <w:rPr>
                <w:rFonts w:eastAsia="Times New Roman" w:cs="Times New Roman"/>
                <w:color w:val="000000" w:themeColor="text1"/>
                <w:sz w:val="24"/>
                <w:szCs w:val="24"/>
              </w:rPr>
              <w:t>цифровизации государственного управления, максимальному переходу на электронное взаимодействие с органами власти;</w:t>
            </w:r>
          </w:p>
          <w:p w:rsidR="00CD48E4" w:rsidRDefault="15284115" w:rsidP="00024A6F">
            <w:pPr>
              <w:keepNext/>
              <w:ind w:firstLine="459"/>
              <w:jc w:val="both"/>
              <w:rPr>
                <w:rFonts w:eastAsia="Times New Roman" w:cs="Times New Roman"/>
                <w:color w:val="000000" w:themeColor="text1"/>
                <w:sz w:val="24"/>
                <w:szCs w:val="24"/>
              </w:rPr>
            </w:pPr>
            <w:r w:rsidRPr="008C52FA">
              <w:rPr>
                <w:rFonts w:eastAsia="Times New Roman" w:cs="Times New Roman"/>
                <w:color w:val="000000" w:themeColor="text1"/>
                <w:sz w:val="24"/>
                <w:szCs w:val="24"/>
              </w:rPr>
              <w:t>развитию конкуренции и сокращению масштабов прямого участия государства в конкурентных секторах экономики;</w:t>
            </w:r>
          </w:p>
          <w:p w:rsidR="00E1520C" w:rsidRPr="008C52FA" w:rsidRDefault="15284115" w:rsidP="00024A6F">
            <w:pPr>
              <w:keepNext/>
              <w:ind w:firstLine="459"/>
              <w:jc w:val="both"/>
              <w:rPr>
                <w:rFonts w:eastAsia="Times New Roman" w:cs="Times New Roman"/>
                <w:sz w:val="24"/>
                <w:szCs w:val="24"/>
              </w:rPr>
            </w:pPr>
            <w:r w:rsidRPr="008C52FA">
              <w:rPr>
                <w:rFonts w:eastAsia="Times New Roman" w:cs="Times New Roman"/>
                <w:sz w:val="24"/>
                <w:szCs w:val="24"/>
              </w:rPr>
              <w:t>снижению избыточных административных барьеров в экономике;</w:t>
            </w:r>
          </w:p>
          <w:p w:rsidR="00CD48E4" w:rsidRDefault="15284115" w:rsidP="00024A6F">
            <w:pPr>
              <w:keepNext/>
              <w:ind w:firstLine="459"/>
              <w:jc w:val="both"/>
              <w:rPr>
                <w:rFonts w:eastAsia="Times New Roman" w:cs="Times New Roman"/>
                <w:color w:val="000000" w:themeColor="text1"/>
                <w:sz w:val="24"/>
                <w:szCs w:val="24"/>
              </w:rPr>
            </w:pPr>
            <w:r w:rsidRPr="008C52FA">
              <w:rPr>
                <w:rFonts w:eastAsia="Times New Roman" w:cs="Times New Roman"/>
                <w:color w:val="000000" w:themeColor="text1"/>
                <w:sz w:val="24"/>
                <w:szCs w:val="24"/>
              </w:rPr>
              <w:lastRenderedPageBreak/>
              <w:t>совместному обсуждению проектов законодательных, иных нормативных правовых и других актов органов государственной власти, касающихся законодательства о банкротстве и регулирования деятельности арбитражных управляющих, с целью усиления реабилитационной направленности применения процедур банкротства для развития экономики;</w:t>
            </w:r>
          </w:p>
          <w:p w:rsidR="00E1520C" w:rsidRPr="008C52FA" w:rsidRDefault="00E81FE3" w:rsidP="00024A6F">
            <w:pPr>
              <w:keepNext/>
              <w:ind w:firstLine="459"/>
              <w:jc w:val="both"/>
              <w:rPr>
                <w:rFonts w:eastAsia="Times New Roman" w:cs="Times New Roman"/>
                <w:sz w:val="24"/>
                <w:szCs w:val="24"/>
              </w:rPr>
            </w:pPr>
            <w:r w:rsidRPr="008C52FA">
              <w:rPr>
                <w:rFonts w:eastAsia="Times New Roman" w:cs="Times New Roman"/>
                <w:sz w:val="24"/>
                <w:szCs w:val="24"/>
              </w:rPr>
              <w:t>проведению анализа практики применения уголовного законодательства и законодательства об административных правонарушениях в сфере экономических преступлений и правонарушений в целях минимизации негативных последствий таких преступлений и правонарушений со стороны руководителей, должностных лиц или отдельных сотрудников для организации и е</w:t>
            </w:r>
            <w:r>
              <w:rPr>
                <w:rFonts w:eastAsia="Times New Roman" w:cs="Times New Roman"/>
                <w:sz w:val="24"/>
                <w:szCs w:val="24"/>
              </w:rPr>
              <w:t>ё</w:t>
            </w:r>
            <w:r w:rsidRPr="008C52FA">
              <w:rPr>
                <w:rFonts w:eastAsia="Times New Roman" w:cs="Times New Roman"/>
                <w:sz w:val="24"/>
                <w:szCs w:val="24"/>
              </w:rPr>
              <w:t xml:space="preserve"> работников, а также уголовно-процессуального законодательства в целях совершенствования законодательства и ограничения возможности использования механизма возбуждения уголовных дел и дел о привлечении к административной ответственности.</w:t>
            </w:r>
          </w:p>
          <w:p w:rsidR="00E1520C" w:rsidRPr="008C52FA" w:rsidRDefault="15284115" w:rsidP="00024A6F">
            <w:pPr>
              <w:keepNext/>
              <w:ind w:firstLine="459"/>
              <w:jc w:val="both"/>
              <w:rPr>
                <w:rFonts w:eastAsia="Times New Roman" w:cs="Times New Roman"/>
                <w:sz w:val="24"/>
                <w:szCs w:val="24"/>
              </w:rPr>
            </w:pPr>
            <w:r w:rsidRPr="008C52FA">
              <w:rPr>
                <w:rFonts w:eastAsia="Times New Roman" w:cs="Times New Roman"/>
                <w:sz w:val="24"/>
                <w:szCs w:val="24"/>
              </w:rPr>
              <w:t xml:space="preserve">Стороны считают, что бюджетная политика должна быть переориентирована на поддержку роста человеческого капитала, усиление социальной защиты граждан, снижение экономического и социального неравенства, модернизацию и формирование новой структуры экономики, создание </w:t>
            </w:r>
            <w:r w:rsidRPr="008C52FA">
              <w:rPr>
                <w:rFonts w:eastAsia="Times New Roman" w:cs="Times New Roman"/>
                <w:sz w:val="24"/>
                <w:szCs w:val="24"/>
              </w:rPr>
              <w:lastRenderedPageBreak/>
              <w:t>потенциала будущего роста. В связи с этим Стороны принимают на себя следующие обязательства:</w:t>
            </w:r>
          </w:p>
          <w:p w:rsidR="00E1520C" w:rsidRPr="008C52FA" w:rsidRDefault="15284115" w:rsidP="00024A6F">
            <w:pPr>
              <w:keepNext/>
              <w:ind w:firstLine="459"/>
              <w:jc w:val="both"/>
              <w:rPr>
                <w:rFonts w:eastAsia="Times New Roman" w:cs="Times New Roman"/>
                <w:color w:val="000000"/>
                <w:sz w:val="24"/>
                <w:szCs w:val="24"/>
              </w:rPr>
            </w:pPr>
            <w:r w:rsidRPr="008C52FA">
              <w:rPr>
                <w:rFonts w:eastAsia="Times New Roman" w:cs="Times New Roman"/>
                <w:color w:val="000000" w:themeColor="text1"/>
                <w:sz w:val="24"/>
                <w:szCs w:val="24"/>
              </w:rPr>
              <w:t xml:space="preserve">проводить консультации по основным направлениям бюджетной политики на среднесрочную перспективу, в том числе по прогнозам консолидированного бюджета Российской Федерации, по основным параметрам проекта федерального бюджета в рамках формирования и реализации государственных программ Российской Федерации и основным параметрам прогноза социально-экономического развития Российской Федерации (в соответствии с приложениями </w:t>
            </w:r>
            <w:r w:rsidR="00CD48E4">
              <w:rPr>
                <w:rFonts w:eastAsia="Times New Roman" w:cs="Times New Roman"/>
                <w:color w:val="000000" w:themeColor="text1"/>
                <w:sz w:val="24"/>
                <w:szCs w:val="24"/>
              </w:rPr>
              <w:t>№ </w:t>
            </w:r>
            <w:r w:rsidRPr="008C52FA">
              <w:rPr>
                <w:rFonts w:eastAsia="Times New Roman" w:cs="Times New Roman"/>
                <w:color w:val="000000" w:themeColor="text1"/>
                <w:sz w:val="24"/>
                <w:szCs w:val="24"/>
              </w:rPr>
              <w:t>1 и 2), в период между внесением их в Правительство Российской Федерации и рассмотрением на заседании Правительства Российской Федерации;</w:t>
            </w:r>
          </w:p>
          <w:p w:rsidR="00E1520C" w:rsidRPr="008C52FA" w:rsidRDefault="15284115" w:rsidP="00024A6F">
            <w:pPr>
              <w:keepNext/>
              <w:tabs>
                <w:tab w:val="left" w:pos="851"/>
              </w:tabs>
              <w:ind w:firstLine="459"/>
              <w:jc w:val="both"/>
              <w:rPr>
                <w:rFonts w:eastAsia="Times New Roman" w:cs="Times New Roman"/>
                <w:color w:val="000000"/>
                <w:sz w:val="24"/>
                <w:szCs w:val="24"/>
              </w:rPr>
            </w:pPr>
            <w:r w:rsidRPr="008C52FA">
              <w:rPr>
                <w:rFonts w:eastAsia="Times New Roman" w:cs="Times New Roman"/>
                <w:color w:val="000000" w:themeColor="text1"/>
                <w:sz w:val="24"/>
                <w:szCs w:val="24"/>
              </w:rPr>
              <w:t>исходить при подготовке проекта федерального закона о федеральном бюджете из приоритетности сфер, направленных на сохранение и развитие человеческого капитала, в том числе здравоохранения, образования, науки, активной занятости, транспортной и социальной инфраструктуры;</w:t>
            </w:r>
          </w:p>
          <w:p w:rsidR="00E1520C" w:rsidRPr="008C52FA" w:rsidRDefault="15284115" w:rsidP="00024A6F">
            <w:pPr>
              <w:keepNext/>
              <w:ind w:firstLine="459"/>
              <w:jc w:val="both"/>
              <w:rPr>
                <w:rFonts w:eastAsia="Times New Roman" w:cs="Times New Roman"/>
                <w:color w:val="000000"/>
                <w:sz w:val="24"/>
                <w:szCs w:val="24"/>
              </w:rPr>
            </w:pPr>
            <w:r w:rsidRPr="008C52FA">
              <w:rPr>
                <w:rFonts w:eastAsia="Times New Roman" w:cs="Times New Roman"/>
                <w:color w:val="000000" w:themeColor="text1"/>
                <w:sz w:val="24"/>
                <w:szCs w:val="24"/>
              </w:rPr>
              <w:t>учитывать при подготовке проекта федерального закона о федеральном бюджете обязательства, предусмотренные Соглашением, и предложения Комиссии, требующие финансирования из федерального бюджета;</w:t>
            </w:r>
          </w:p>
          <w:p w:rsidR="00E1520C" w:rsidRPr="008C52FA" w:rsidRDefault="15284115" w:rsidP="00024A6F">
            <w:pPr>
              <w:keepNext/>
              <w:ind w:firstLine="459"/>
              <w:jc w:val="both"/>
              <w:rPr>
                <w:rFonts w:eastAsia="Times New Roman" w:cs="Times New Roman"/>
                <w:sz w:val="24"/>
                <w:szCs w:val="24"/>
              </w:rPr>
            </w:pPr>
            <w:r w:rsidRPr="008C52FA">
              <w:rPr>
                <w:rFonts w:eastAsia="Times New Roman" w:cs="Times New Roman"/>
                <w:color w:val="000000" w:themeColor="text1"/>
                <w:sz w:val="24"/>
                <w:szCs w:val="24"/>
              </w:rPr>
              <w:t xml:space="preserve">содействовать повышению эффективности </w:t>
            </w:r>
            <w:r w:rsidRPr="008C52FA">
              <w:rPr>
                <w:rFonts w:eastAsia="Times New Roman" w:cs="Times New Roman"/>
                <w:color w:val="000000" w:themeColor="text1"/>
                <w:sz w:val="24"/>
                <w:szCs w:val="24"/>
              </w:rPr>
              <w:lastRenderedPageBreak/>
              <w:t>бюджетных расходов и устранению неэффективного и нецелевого расходования бюджетных средств.</w:t>
            </w:r>
          </w:p>
        </w:tc>
        <w:tc>
          <w:tcPr>
            <w:tcW w:w="9356" w:type="dxa"/>
            <w:gridSpan w:val="2"/>
            <w:shd w:val="clear" w:color="auto" w:fill="auto"/>
          </w:tcPr>
          <w:p w:rsidR="00CD48E4" w:rsidRDefault="15284115" w:rsidP="00024A6F">
            <w:pPr>
              <w:tabs>
                <w:tab w:val="left" w:pos="1276"/>
              </w:tabs>
              <w:ind w:firstLine="459"/>
              <w:contextualSpacing/>
              <w:jc w:val="both"/>
              <w:rPr>
                <w:rFonts w:eastAsia="Times New Roman" w:cs="Times New Roman"/>
                <w:b/>
                <w:bCs/>
                <w:sz w:val="24"/>
                <w:szCs w:val="24"/>
              </w:rPr>
            </w:pPr>
            <w:r w:rsidRPr="008C52FA">
              <w:rPr>
                <w:rFonts w:eastAsia="Times New Roman" w:cs="Times New Roman"/>
                <w:sz w:val="24"/>
                <w:szCs w:val="24"/>
              </w:rPr>
              <w:lastRenderedPageBreak/>
              <w:t xml:space="preserve">В рамках РТК ежегодно </w:t>
            </w:r>
            <w:r w:rsidR="00310189">
              <w:rPr>
                <w:rFonts w:eastAsia="Times New Roman" w:cs="Times New Roman"/>
                <w:sz w:val="24"/>
                <w:szCs w:val="24"/>
              </w:rPr>
              <w:t xml:space="preserve">проводилась экспертиза </w:t>
            </w:r>
            <w:r w:rsidRPr="008C52FA">
              <w:rPr>
                <w:rFonts w:eastAsia="Times New Roman" w:cs="Times New Roman"/>
                <w:sz w:val="24"/>
                <w:szCs w:val="24"/>
              </w:rPr>
              <w:t>проект</w:t>
            </w:r>
            <w:r w:rsidR="00310189">
              <w:rPr>
                <w:rFonts w:eastAsia="Times New Roman" w:cs="Times New Roman"/>
                <w:sz w:val="24"/>
                <w:szCs w:val="24"/>
              </w:rPr>
              <w:t>ов</w:t>
            </w:r>
            <w:r w:rsidRPr="008C52FA">
              <w:rPr>
                <w:rFonts w:eastAsia="Times New Roman" w:cs="Times New Roman"/>
                <w:sz w:val="24"/>
                <w:szCs w:val="24"/>
              </w:rPr>
              <w:t xml:space="preserve"> </w:t>
            </w:r>
            <w:r w:rsidRPr="008C52FA">
              <w:rPr>
                <w:rFonts w:eastAsia="Times New Roman" w:cs="Times New Roman"/>
                <w:b/>
                <w:bCs/>
                <w:sz w:val="24"/>
                <w:szCs w:val="24"/>
              </w:rPr>
              <w:t>федерального бюджета на очередной год и на плановый период.</w:t>
            </w:r>
          </w:p>
          <w:p w:rsidR="00B50AC0" w:rsidRDefault="00E42559" w:rsidP="00024A6F">
            <w:pPr>
              <w:tabs>
                <w:tab w:val="left" w:pos="1276"/>
              </w:tabs>
              <w:ind w:firstLine="459"/>
              <w:contextualSpacing/>
              <w:jc w:val="both"/>
              <w:rPr>
                <w:rFonts w:eastAsia="Times New Roman" w:cs="Times New Roman"/>
                <w:sz w:val="24"/>
                <w:szCs w:val="24"/>
              </w:rPr>
            </w:pPr>
            <w:r>
              <w:rPr>
                <w:rFonts w:eastAsia="Times New Roman" w:cs="Times New Roman"/>
                <w:sz w:val="24"/>
                <w:szCs w:val="24"/>
              </w:rPr>
              <w:t xml:space="preserve">Были учтены </w:t>
            </w:r>
            <w:r w:rsidRPr="00A9556C">
              <w:rPr>
                <w:rFonts w:eastAsia="Times New Roman" w:cs="Times New Roman"/>
                <w:sz w:val="24"/>
                <w:szCs w:val="24"/>
              </w:rPr>
              <w:t>основные требования профсоюзной стороны РТК, такие как ежегодная индексация МРОТ на уровне прожиточного минимума трудоспособного населения, сохранение достигнутых соотношений по оплате труда отдельных категорий работников бюджетной сферы и проведение индексации оплаты труда для остальных категорий работников.</w:t>
            </w:r>
          </w:p>
          <w:p w:rsidR="00B50AC0" w:rsidRDefault="00FA0F17" w:rsidP="00024A6F">
            <w:pPr>
              <w:tabs>
                <w:tab w:val="left" w:pos="1276"/>
              </w:tabs>
              <w:ind w:firstLine="459"/>
              <w:contextualSpacing/>
              <w:jc w:val="both"/>
              <w:rPr>
                <w:rFonts w:eastAsia="Times New Roman" w:cs="Times New Roman"/>
                <w:sz w:val="24"/>
                <w:szCs w:val="24"/>
              </w:rPr>
            </w:pPr>
            <w:r>
              <w:rPr>
                <w:rFonts w:eastAsia="Times New Roman" w:cs="Times New Roman"/>
                <w:sz w:val="24"/>
                <w:szCs w:val="24"/>
              </w:rPr>
              <w:t>В заключениях Профсоюзной стороны РТК отражены такие замечания, как:</w:t>
            </w:r>
          </w:p>
          <w:p w:rsidR="00E42559" w:rsidRDefault="00FA0F17" w:rsidP="00024A6F">
            <w:pPr>
              <w:tabs>
                <w:tab w:val="left" w:pos="1276"/>
              </w:tabs>
              <w:ind w:firstLine="459"/>
              <w:contextualSpacing/>
              <w:jc w:val="both"/>
              <w:rPr>
                <w:rFonts w:eastAsia="Times New Roman" w:cs="Times New Roman"/>
                <w:sz w:val="24"/>
                <w:szCs w:val="24"/>
              </w:rPr>
            </w:pPr>
            <w:r>
              <w:rPr>
                <w:rFonts w:eastAsia="Times New Roman" w:cs="Times New Roman"/>
                <w:sz w:val="24"/>
                <w:szCs w:val="24"/>
              </w:rPr>
              <w:t>невозможность</w:t>
            </w:r>
            <w:r w:rsidR="00B50AC0" w:rsidRPr="00A9556C">
              <w:rPr>
                <w:rFonts w:eastAsia="Times New Roman" w:cs="Times New Roman"/>
                <w:sz w:val="24"/>
                <w:szCs w:val="24"/>
              </w:rPr>
              <w:t xml:space="preserve"> обеспе</w:t>
            </w:r>
            <w:r>
              <w:rPr>
                <w:rFonts w:eastAsia="Times New Roman" w:cs="Times New Roman"/>
                <w:sz w:val="24"/>
                <w:szCs w:val="24"/>
              </w:rPr>
              <w:t>чения</w:t>
            </w:r>
            <w:r w:rsidR="00B50AC0" w:rsidRPr="00A9556C">
              <w:rPr>
                <w:rFonts w:eastAsia="Times New Roman" w:cs="Times New Roman"/>
                <w:sz w:val="24"/>
                <w:szCs w:val="24"/>
              </w:rPr>
              <w:t xml:space="preserve"> достижени</w:t>
            </w:r>
            <w:r>
              <w:rPr>
                <w:rFonts w:eastAsia="Times New Roman" w:cs="Times New Roman"/>
                <w:sz w:val="24"/>
                <w:szCs w:val="24"/>
              </w:rPr>
              <w:t>я</w:t>
            </w:r>
            <w:r w:rsidR="00B50AC0" w:rsidRPr="00A9556C">
              <w:rPr>
                <w:rFonts w:eastAsia="Times New Roman" w:cs="Times New Roman"/>
                <w:sz w:val="24"/>
                <w:szCs w:val="24"/>
              </w:rPr>
              <w:t xml:space="preserve"> национальных целей развития, предусмотренных Указом Президента Российской Федерации от 7 мая 2018 г</w:t>
            </w:r>
            <w:r w:rsidR="00CD48E4">
              <w:rPr>
                <w:rFonts w:eastAsia="Times New Roman" w:cs="Times New Roman"/>
                <w:sz w:val="24"/>
                <w:szCs w:val="24"/>
              </w:rPr>
              <w:t>ода</w:t>
            </w:r>
            <w:r w:rsidR="00B50AC0" w:rsidRPr="00A9556C">
              <w:rPr>
                <w:rFonts w:eastAsia="Times New Roman" w:cs="Times New Roman"/>
                <w:sz w:val="24"/>
                <w:szCs w:val="24"/>
              </w:rPr>
              <w:t xml:space="preserve"> </w:t>
            </w:r>
            <w:r w:rsidR="00CD48E4">
              <w:rPr>
                <w:rFonts w:eastAsia="Times New Roman" w:cs="Times New Roman"/>
                <w:sz w:val="24"/>
                <w:szCs w:val="24"/>
              </w:rPr>
              <w:t>№ </w:t>
            </w:r>
            <w:r w:rsidR="00B50AC0" w:rsidRPr="00A9556C">
              <w:rPr>
                <w:rFonts w:eastAsia="Times New Roman" w:cs="Times New Roman"/>
                <w:sz w:val="24"/>
                <w:szCs w:val="24"/>
              </w:rPr>
              <w:t>204 «О национальных целях и стратегических задачах развития Российской Федерации на период до 2024 года», прежде всего – в части обеспечения устойчивого роста реальных доходов населения, роста уровня пенсионного обеспечения выше уровня инфляции и снижения в два раза уровня бедности в Российской Федерации</w:t>
            </w:r>
            <w:r>
              <w:rPr>
                <w:rFonts w:eastAsia="Times New Roman" w:cs="Times New Roman"/>
                <w:sz w:val="24"/>
                <w:szCs w:val="24"/>
              </w:rPr>
              <w:t>;</w:t>
            </w:r>
          </w:p>
          <w:p w:rsidR="00EC71D3" w:rsidRDefault="00FA0F17" w:rsidP="00024A6F">
            <w:pPr>
              <w:tabs>
                <w:tab w:val="left" w:pos="1276"/>
              </w:tabs>
              <w:ind w:firstLine="459"/>
              <w:contextualSpacing/>
              <w:jc w:val="both"/>
              <w:rPr>
                <w:rFonts w:eastAsia="Times New Roman" w:cs="Times New Roman"/>
                <w:sz w:val="24"/>
                <w:szCs w:val="24"/>
              </w:rPr>
            </w:pPr>
            <w:r>
              <w:rPr>
                <w:rFonts w:eastAsia="Times New Roman" w:cs="Times New Roman"/>
                <w:sz w:val="24"/>
                <w:szCs w:val="24"/>
              </w:rPr>
              <w:t xml:space="preserve">отсутствие учёта </w:t>
            </w:r>
            <w:r w:rsidR="002C2B7F" w:rsidRPr="00485138">
              <w:rPr>
                <w:rFonts w:eastAsia="Times New Roman" w:cs="Times New Roman"/>
                <w:sz w:val="24"/>
                <w:szCs w:val="24"/>
              </w:rPr>
              <w:t>ключевых параметров, влияющих на объём расходных обязательств федерального бюджета (таких как динамика и индексация оплаты труда работников бюджетной сферы, мероприятия разрабатываемого Общенационального плана действий и другое)</w:t>
            </w:r>
            <w:r>
              <w:rPr>
                <w:rFonts w:eastAsia="Times New Roman" w:cs="Times New Roman"/>
                <w:sz w:val="24"/>
                <w:szCs w:val="24"/>
              </w:rPr>
              <w:t>;</w:t>
            </w:r>
          </w:p>
          <w:p w:rsidR="00634E16" w:rsidRDefault="00634E16" w:rsidP="00024A6F">
            <w:pPr>
              <w:tabs>
                <w:tab w:val="left" w:pos="1276"/>
              </w:tabs>
              <w:ind w:firstLine="459"/>
              <w:contextualSpacing/>
              <w:jc w:val="both"/>
              <w:rPr>
                <w:rFonts w:eastAsia="Times New Roman" w:cs="Times New Roman"/>
                <w:sz w:val="24"/>
                <w:szCs w:val="24"/>
              </w:rPr>
            </w:pPr>
            <w:r>
              <w:rPr>
                <w:rFonts w:eastAsia="Times New Roman" w:cs="Times New Roman"/>
                <w:sz w:val="24"/>
                <w:szCs w:val="24"/>
              </w:rPr>
              <w:lastRenderedPageBreak/>
              <w:t xml:space="preserve">необходимость </w:t>
            </w:r>
            <w:r w:rsidRPr="00A9556C">
              <w:rPr>
                <w:rFonts w:eastAsia="Times New Roman" w:cs="Times New Roman"/>
                <w:sz w:val="24"/>
                <w:szCs w:val="24"/>
              </w:rPr>
              <w:t>проведени</w:t>
            </w:r>
            <w:r>
              <w:rPr>
                <w:rFonts w:eastAsia="Times New Roman" w:cs="Times New Roman"/>
                <w:sz w:val="24"/>
                <w:szCs w:val="24"/>
              </w:rPr>
              <w:t>я</w:t>
            </w:r>
            <w:r w:rsidRPr="00A9556C">
              <w:rPr>
                <w:rFonts w:eastAsia="Times New Roman" w:cs="Times New Roman"/>
                <w:sz w:val="24"/>
                <w:szCs w:val="24"/>
              </w:rPr>
              <w:t xml:space="preserve"> дополнительной индексации оплаты труда работников бюджетной сферы с </w:t>
            </w:r>
            <w:r w:rsidR="0057777E">
              <w:rPr>
                <w:rFonts w:eastAsia="Times New Roman" w:cs="Times New Roman"/>
                <w:sz w:val="24"/>
                <w:szCs w:val="24"/>
              </w:rPr>
              <w:t xml:space="preserve">целью </w:t>
            </w:r>
            <w:r w:rsidRPr="00A9556C">
              <w:rPr>
                <w:rFonts w:eastAsia="Times New Roman" w:cs="Times New Roman"/>
                <w:sz w:val="24"/>
                <w:szCs w:val="24"/>
              </w:rPr>
              <w:t>восстановления покупательной способности зарплат данных категорий работников, утраченной в результате отсутствия индексации в 2015-2017 годах на фоне ускоренного роста потребительских цен (почти 22 процента за три года)</w:t>
            </w:r>
            <w:r>
              <w:rPr>
                <w:rFonts w:eastAsia="Times New Roman" w:cs="Times New Roman"/>
                <w:sz w:val="24"/>
                <w:szCs w:val="24"/>
              </w:rPr>
              <w:t>, а также пособия по безработице;</w:t>
            </w:r>
          </w:p>
          <w:p w:rsidR="002C2B7F" w:rsidRDefault="002C2B7F" w:rsidP="00024A6F">
            <w:pPr>
              <w:tabs>
                <w:tab w:val="left" w:pos="1276"/>
              </w:tabs>
              <w:ind w:firstLine="459"/>
              <w:contextualSpacing/>
              <w:jc w:val="both"/>
              <w:rPr>
                <w:rFonts w:eastAsia="Times New Roman" w:cs="Times New Roman"/>
                <w:sz w:val="24"/>
                <w:szCs w:val="24"/>
              </w:rPr>
            </w:pPr>
            <w:r w:rsidRPr="00485138">
              <w:rPr>
                <w:rFonts w:eastAsia="Times New Roman" w:cs="Times New Roman"/>
                <w:sz w:val="24"/>
                <w:szCs w:val="24"/>
              </w:rPr>
              <w:t xml:space="preserve">снижение </w:t>
            </w:r>
            <w:r w:rsidR="009F304F">
              <w:rPr>
                <w:rFonts w:eastAsia="Times New Roman" w:cs="Times New Roman"/>
                <w:sz w:val="24"/>
                <w:szCs w:val="24"/>
              </w:rPr>
              <w:t>расходных обязательств федерального бюджета</w:t>
            </w:r>
            <w:r w:rsidRPr="00485138">
              <w:rPr>
                <w:rFonts w:eastAsia="Times New Roman" w:cs="Times New Roman"/>
                <w:sz w:val="24"/>
                <w:szCs w:val="24"/>
              </w:rPr>
              <w:t>, направляемых на повышение оплаты труда работников бюджетной сферы и иные цели</w:t>
            </w:r>
            <w:r w:rsidR="0057777E">
              <w:rPr>
                <w:rFonts w:eastAsia="Times New Roman" w:cs="Times New Roman"/>
                <w:sz w:val="24"/>
                <w:szCs w:val="24"/>
              </w:rPr>
              <w:t>;</w:t>
            </w:r>
          </w:p>
          <w:p w:rsidR="00CD48E4" w:rsidRDefault="00450917" w:rsidP="00024A6F">
            <w:pPr>
              <w:tabs>
                <w:tab w:val="left" w:pos="1276"/>
              </w:tabs>
              <w:ind w:firstLine="459"/>
              <w:contextualSpacing/>
              <w:jc w:val="both"/>
              <w:rPr>
                <w:rFonts w:eastAsia="Times New Roman" w:cs="Times New Roman"/>
                <w:sz w:val="24"/>
                <w:szCs w:val="24"/>
              </w:rPr>
            </w:pPr>
            <w:r>
              <w:rPr>
                <w:rFonts w:eastAsia="Times New Roman" w:cs="Times New Roman"/>
                <w:sz w:val="24"/>
                <w:szCs w:val="24"/>
              </w:rPr>
              <w:t>необходимость</w:t>
            </w:r>
            <w:r w:rsidR="005A5631" w:rsidRPr="00A9556C">
              <w:rPr>
                <w:rFonts w:eastAsia="Times New Roman" w:cs="Times New Roman"/>
                <w:sz w:val="24"/>
                <w:szCs w:val="24"/>
              </w:rPr>
              <w:t xml:space="preserve"> разработ</w:t>
            </w:r>
            <w:r>
              <w:rPr>
                <w:rFonts w:eastAsia="Times New Roman" w:cs="Times New Roman"/>
                <w:sz w:val="24"/>
                <w:szCs w:val="24"/>
              </w:rPr>
              <w:t>ки</w:t>
            </w:r>
            <w:r w:rsidR="005A5631" w:rsidRPr="00A9556C">
              <w:rPr>
                <w:rFonts w:eastAsia="Times New Roman" w:cs="Times New Roman"/>
                <w:sz w:val="24"/>
                <w:szCs w:val="24"/>
              </w:rPr>
              <w:t xml:space="preserve"> нормативн</w:t>
            </w:r>
            <w:r>
              <w:rPr>
                <w:rFonts w:eastAsia="Times New Roman" w:cs="Times New Roman"/>
                <w:sz w:val="24"/>
                <w:szCs w:val="24"/>
              </w:rPr>
              <w:t>ого</w:t>
            </w:r>
            <w:r w:rsidR="005A5631" w:rsidRPr="00A9556C">
              <w:rPr>
                <w:rFonts w:eastAsia="Times New Roman" w:cs="Times New Roman"/>
                <w:sz w:val="24"/>
                <w:szCs w:val="24"/>
              </w:rPr>
              <w:t xml:space="preserve"> правов</w:t>
            </w:r>
            <w:r>
              <w:rPr>
                <w:rFonts w:eastAsia="Times New Roman" w:cs="Times New Roman"/>
                <w:sz w:val="24"/>
                <w:szCs w:val="24"/>
              </w:rPr>
              <w:t>ого</w:t>
            </w:r>
            <w:r w:rsidR="005A5631" w:rsidRPr="00A9556C">
              <w:rPr>
                <w:rFonts w:eastAsia="Times New Roman" w:cs="Times New Roman"/>
                <w:sz w:val="24"/>
                <w:szCs w:val="24"/>
              </w:rPr>
              <w:t xml:space="preserve"> акт</w:t>
            </w:r>
            <w:r>
              <w:rPr>
                <w:rFonts w:eastAsia="Times New Roman" w:cs="Times New Roman"/>
                <w:sz w:val="24"/>
                <w:szCs w:val="24"/>
              </w:rPr>
              <w:t>а</w:t>
            </w:r>
            <w:r w:rsidR="005A5631" w:rsidRPr="00A9556C">
              <w:rPr>
                <w:rFonts w:eastAsia="Times New Roman" w:cs="Times New Roman"/>
                <w:sz w:val="24"/>
                <w:szCs w:val="24"/>
              </w:rPr>
              <w:t xml:space="preserve"> Правительства Российской Феде</w:t>
            </w:r>
            <w:r w:rsidR="0057777E">
              <w:rPr>
                <w:rFonts w:eastAsia="Times New Roman" w:cs="Times New Roman"/>
                <w:sz w:val="24"/>
                <w:szCs w:val="24"/>
              </w:rPr>
              <w:t>рации, устанавливающего</w:t>
            </w:r>
            <w:r w:rsidR="005A5631" w:rsidRPr="00A9556C">
              <w:rPr>
                <w:rFonts w:eastAsia="Times New Roman" w:cs="Times New Roman"/>
                <w:sz w:val="24"/>
                <w:szCs w:val="24"/>
              </w:rPr>
              <w:t xml:space="preserve"> базовые оклады в целях обеспечения объективной дифференциации в оплате труда работников государственных и муниципальных учреждений и пересмотре структуры потребительской корзины с последующим переходом к минимальному потребительскому бюджету в качестве базы для определения минимального размера оплаты </w:t>
            </w:r>
            <w:r w:rsidR="00811E01" w:rsidRPr="00A9556C">
              <w:rPr>
                <w:rFonts w:eastAsia="Times New Roman" w:cs="Times New Roman"/>
                <w:sz w:val="24"/>
                <w:szCs w:val="24"/>
              </w:rPr>
              <w:t>труда</w:t>
            </w:r>
            <w:r w:rsidR="00811E01">
              <w:rPr>
                <w:rFonts w:eastAsia="Times New Roman" w:cs="Times New Roman"/>
                <w:sz w:val="24"/>
                <w:szCs w:val="24"/>
              </w:rPr>
              <w:t>.</w:t>
            </w:r>
          </w:p>
          <w:p w:rsidR="00811E01" w:rsidRDefault="00811E01" w:rsidP="00024A6F">
            <w:pPr>
              <w:tabs>
                <w:tab w:val="left" w:pos="1276"/>
              </w:tabs>
              <w:ind w:firstLine="459"/>
              <w:contextualSpacing/>
              <w:jc w:val="both"/>
              <w:rPr>
                <w:rFonts w:eastAsia="Times New Roman" w:cs="Times New Roman"/>
                <w:sz w:val="24"/>
                <w:szCs w:val="24"/>
              </w:rPr>
            </w:pPr>
            <w:r w:rsidRPr="00EE7FC7">
              <w:rPr>
                <w:rFonts w:eastAsia="Times New Roman" w:cs="Times New Roman"/>
                <w:sz w:val="24"/>
                <w:szCs w:val="24"/>
              </w:rPr>
              <w:t xml:space="preserve">Ежегодно на заседании рабочих групп РТК в области экономической политики рассматривался вопрос </w:t>
            </w:r>
            <w:r w:rsidRPr="00EE7FC7">
              <w:rPr>
                <w:rFonts w:eastAsia="Times New Roman" w:cs="Times New Roman"/>
                <w:b/>
                <w:bCs/>
                <w:sz w:val="24"/>
                <w:szCs w:val="24"/>
              </w:rPr>
              <w:t>о состоянии конкуренции в Российской Федерации</w:t>
            </w:r>
            <w:r w:rsidRPr="00EE7FC7">
              <w:rPr>
                <w:rFonts w:eastAsia="Times New Roman" w:cs="Times New Roman"/>
                <w:sz w:val="24"/>
                <w:szCs w:val="24"/>
              </w:rPr>
              <w:t>. По итогам анализа представленных материалов экспертами профсоюзной стороны РТК замечаний к докладам не возникало.</w:t>
            </w:r>
          </w:p>
          <w:p w:rsidR="003821A2" w:rsidRPr="008C52FA" w:rsidRDefault="15284115" w:rsidP="00024A6F">
            <w:pPr>
              <w:tabs>
                <w:tab w:val="left" w:pos="1276"/>
              </w:tabs>
              <w:ind w:firstLine="459"/>
              <w:contextualSpacing/>
              <w:jc w:val="both"/>
              <w:rPr>
                <w:rFonts w:eastAsia="Times New Roman" w:cs="Times New Roman"/>
                <w:sz w:val="24"/>
                <w:szCs w:val="24"/>
              </w:rPr>
            </w:pPr>
            <w:r w:rsidRPr="008C52FA">
              <w:rPr>
                <w:rFonts w:eastAsia="Times New Roman" w:cs="Times New Roman"/>
                <w:sz w:val="24"/>
                <w:szCs w:val="24"/>
              </w:rPr>
              <w:t xml:space="preserve">Также стороны рассматривали проекты нормативных правовых актов, касающихся законодательства о банкротстве и регулирования деятельности арбитражных управляющих. Например, в 2020 году на заседании рабочей группы РТК в области экономической политики рассмотрен </w:t>
            </w:r>
            <w:r w:rsidRPr="008C52FA">
              <w:rPr>
                <w:rFonts w:eastAsia="Times New Roman" w:cs="Times New Roman"/>
                <w:b/>
                <w:bCs/>
                <w:sz w:val="24"/>
                <w:szCs w:val="24"/>
              </w:rPr>
              <w:t xml:space="preserve">проект федерального закона «О внесении изменений в Федеральный закон «О несостоятельности (банкротстве)» и отдельные законодательные акты Российской Федерации». </w:t>
            </w:r>
            <w:r w:rsidR="00A64BEF">
              <w:rPr>
                <w:rFonts w:eastAsia="Times New Roman" w:cs="Times New Roman"/>
                <w:sz w:val="24"/>
                <w:szCs w:val="24"/>
              </w:rPr>
              <w:t>В</w:t>
            </w:r>
            <w:r w:rsidRPr="008C52FA">
              <w:rPr>
                <w:rFonts w:eastAsia="Times New Roman" w:cs="Times New Roman"/>
                <w:sz w:val="24"/>
                <w:szCs w:val="24"/>
              </w:rPr>
              <w:t xml:space="preserve"> заключении, направленном в адрес секретариата РТК, профсоюзная сторона РТК представила ряд замечаний к представленной редакции законопроекта, в том числе о неспособности предлагаемого механизма реструктуризации долгов обеспечить реабилитационную направленность процедуры в полной мере; о консервации</w:t>
            </w:r>
            <w:r w:rsidR="00CD48E4">
              <w:rPr>
                <w:rFonts w:eastAsia="Times New Roman" w:cs="Times New Roman"/>
                <w:sz w:val="24"/>
                <w:szCs w:val="24"/>
              </w:rPr>
              <w:t xml:space="preserve"> </w:t>
            </w:r>
            <w:r w:rsidR="00412A9B" w:rsidRPr="00412A9B">
              <w:rPr>
                <w:rFonts w:eastAsia="Times New Roman" w:cs="Times New Roman"/>
                <w:sz w:val="24"/>
                <w:szCs w:val="24"/>
              </w:rPr>
              <w:t>дисбаланса</w:t>
            </w:r>
            <w:r w:rsidRPr="008C52FA">
              <w:rPr>
                <w:rFonts w:eastAsia="Times New Roman" w:cs="Times New Roman"/>
                <w:sz w:val="24"/>
                <w:szCs w:val="24"/>
              </w:rPr>
              <w:t xml:space="preserve"> интересов в сторону кредиторов должника и невозможности обеспечения равенства прав сторон процедуры банкротства и направленность на реабилитацию юридического лица; об игнорировании законопроектом требования Конвенции </w:t>
            </w:r>
            <w:r w:rsidR="00CD48E4">
              <w:rPr>
                <w:rFonts w:eastAsia="Times New Roman" w:cs="Times New Roman"/>
                <w:sz w:val="24"/>
                <w:szCs w:val="24"/>
              </w:rPr>
              <w:t>№ </w:t>
            </w:r>
            <w:r w:rsidRPr="008C52FA">
              <w:rPr>
                <w:rFonts w:eastAsia="Times New Roman" w:cs="Times New Roman"/>
                <w:sz w:val="24"/>
                <w:szCs w:val="24"/>
              </w:rPr>
              <w:t xml:space="preserve">173 Международной организации труда «О защите требований трудящихся в случае неплатёжеспособности предпринимателя», в части определения очерёдности удовлетворения требований </w:t>
            </w:r>
            <w:r w:rsidRPr="008C52FA">
              <w:rPr>
                <w:rFonts w:eastAsia="Times New Roman" w:cs="Times New Roman"/>
                <w:sz w:val="24"/>
                <w:szCs w:val="24"/>
              </w:rPr>
              <w:lastRenderedPageBreak/>
              <w:t>кредиторов; о введении запрета на применение к деятельности арбитражного управляющего трудового законодательства и законодательства о профессиональных союзах, что является грубым нарушением прав и свобод человека и гражданина; об особом порядке оценки квалификаций арбитражных управляющих, который противоречит единой концепции развития национальной системы квалификаций в Российской Федерации.</w:t>
            </w:r>
          </w:p>
          <w:p w:rsidR="00CD48E4" w:rsidRDefault="15284115" w:rsidP="00024A6F">
            <w:pPr>
              <w:tabs>
                <w:tab w:val="left" w:pos="1276"/>
              </w:tabs>
              <w:ind w:firstLine="459"/>
              <w:contextualSpacing/>
              <w:jc w:val="both"/>
              <w:rPr>
                <w:rFonts w:eastAsia="Times New Roman" w:cs="Times New Roman"/>
                <w:sz w:val="24"/>
                <w:szCs w:val="24"/>
              </w:rPr>
            </w:pPr>
            <w:r w:rsidRPr="00B502DD">
              <w:rPr>
                <w:rFonts w:eastAsia="Times New Roman" w:cs="Times New Roman"/>
                <w:sz w:val="24"/>
                <w:szCs w:val="24"/>
              </w:rPr>
              <w:t xml:space="preserve">По итогам заседания рабочей группы Минэкономразвития России поручено провести трёхсторонние консультации для доработки проекта федерального закона с учётом представленных замечаний и предложений, в том числе Общероссийского профсоюза арбитражных управляющих, а также </w:t>
            </w:r>
            <w:r w:rsidR="0067374A">
              <w:rPr>
                <w:rFonts w:eastAsia="Times New Roman" w:cs="Times New Roman"/>
                <w:sz w:val="24"/>
                <w:szCs w:val="24"/>
              </w:rPr>
              <w:t>направить в секретариат РТК</w:t>
            </w:r>
            <w:r w:rsidRPr="00B502DD">
              <w:rPr>
                <w:rFonts w:eastAsia="Times New Roman" w:cs="Times New Roman"/>
                <w:sz w:val="24"/>
                <w:szCs w:val="24"/>
              </w:rPr>
              <w:t xml:space="preserve"> доработанный по итогам консультаций проект федерального закона для повторного рассмотрения на совместном заседании рабочих групп в области экономической политики и по развитию социального партнёрства и координации дей</w:t>
            </w:r>
            <w:r w:rsidR="0067374A">
              <w:rPr>
                <w:rFonts w:eastAsia="Times New Roman" w:cs="Times New Roman"/>
                <w:sz w:val="24"/>
                <w:szCs w:val="24"/>
              </w:rPr>
              <w:t>ствий Сторон Соглашения РТК</w:t>
            </w:r>
            <w:r w:rsidRPr="00B502DD">
              <w:rPr>
                <w:rFonts w:eastAsia="Times New Roman" w:cs="Times New Roman"/>
                <w:sz w:val="24"/>
                <w:szCs w:val="24"/>
              </w:rPr>
              <w:t xml:space="preserve"> до окончания процедуры его согласования в Правительстве Российской Федерации.</w:t>
            </w:r>
          </w:p>
          <w:p w:rsidR="003821A2" w:rsidRPr="008C52FA" w:rsidRDefault="15284115" w:rsidP="00024A6F">
            <w:pPr>
              <w:tabs>
                <w:tab w:val="left" w:pos="1276"/>
              </w:tabs>
              <w:ind w:firstLine="459"/>
              <w:contextualSpacing/>
              <w:jc w:val="both"/>
              <w:rPr>
                <w:rFonts w:eastAsia="Times New Roman" w:cs="Times New Roman"/>
                <w:sz w:val="24"/>
                <w:szCs w:val="24"/>
              </w:rPr>
            </w:pPr>
            <w:r w:rsidRPr="00B502DD">
              <w:rPr>
                <w:rFonts w:eastAsia="Times New Roman" w:cs="Times New Roman"/>
                <w:sz w:val="24"/>
                <w:szCs w:val="24"/>
              </w:rPr>
              <w:t>Материалы не были направлены повторно несмотря на неоднократное привлечение внимания к данному вопросу на заседаниях РТК профсоюзной стороной</w:t>
            </w:r>
            <w:r w:rsidR="6E1C4B8F" w:rsidRPr="6E1C4B8F">
              <w:rPr>
                <w:rFonts w:eastAsia="Times New Roman" w:cs="Times New Roman"/>
                <w:sz w:val="24"/>
                <w:szCs w:val="24"/>
              </w:rPr>
              <w:t>.</w:t>
            </w:r>
          </w:p>
        </w:tc>
      </w:tr>
      <w:tr w:rsidR="00E1520C" w:rsidRPr="00FC4931" w:rsidTr="009330A7">
        <w:trPr>
          <w:gridAfter w:val="1"/>
          <w:wAfter w:w="465" w:type="dxa"/>
          <w:trHeight w:val="20"/>
        </w:trPr>
        <w:tc>
          <w:tcPr>
            <w:tcW w:w="851" w:type="dxa"/>
            <w:gridSpan w:val="2"/>
            <w:shd w:val="clear" w:color="auto" w:fill="auto"/>
            <w:noWrap/>
          </w:tcPr>
          <w:p w:rsidR="00E1520C" w:rsidRPr="008C52FA" w:rsidRDefault="15284115" w:rsidP="001A56DC">
            <w:pPr>
              <w:tabs>
                <w:tab w:val="left" w:pos="1276"/>
              </w:tabs>
              <w:ind w:firstLine="0"/>
              <w:contextualSpacing/>
              <w:rPr>
                <w:rFonts w:eastAsia="Times New Roman" w:cs="Times New Roman"/>
                <w:sz w:val="24"/>
                <w:szCs w:val="24"/>
              </w:rPr>
            </w:pPr>
            <w:r w:rsidRPr="008C52FA">
              <w:rPr>
                <w:rFonts w:eastAsia="Times New Roman" w:cs="Times New Roman"/>
                <w:sz w:val="24"/>
                <w:szCs w:val="24"/>
              </w:rPr>
              <w:lastRenderedPageBreak/>
              <w:t>1.6.</w:t>
            </w:r>
          </w:p>
        </w:tc>
        <w:tc>
          <w:tcPr>
            <w:tcW w:w="5103" w:type="dxa"/>
            <w:gridSpan w:val="2"/>
            <w:shd w:val="clear" w:color="auto" w:fill="auto"/>
          </w:tcPr>
          <w:p w:rsidR="00E1520C" w:rsidRPr="008C52FA" w:rsidRDefault="15284115" w:rsidP="00024A6F">
            <w:pPr>
              <w:pStyle w:val="11"/>
              <w:keepNext/>
              <w:spacing w:after="0"/>
              <w:ind w:left="0" w:firstLine="459"/>
              <w:rPr>
                <w:color w:val="000000"/>
                <w:sz w:val="24"/>
                <w:szCs w:val="24"/>
              </w:rPr>
            </w:pPr>
            <w:r w:rsidRPr="15284115">
              <w:rPr>
                <w:color w:val="000000" w:themeColor="text1"/>
                <w:sz w:val="24"/>
                <w:szCs w:val="24"/>
              </w:rPr>
              <w:t>Исходя из необходимости формирования эффективной тарифной и ценовой политики, способствующей сокращению экономических и социальных диспропорций и их негативного влияния на экономику в целом и доходы населения в частности, включая согласованность с динамикой денежных доходов населения и необходимость снижения темпов инфляции, Стороны принимают на себя обязательства:</w:t>
            </w:r>
          </w:p>
          <w:p w:rsidR="00E1520C" w:rsidRPr="008C52FA" w:rsidRDefault="15284115" w:rsidP="00024A6F">
            <w:pPr>
              <w:keepNext/>
              <w:tabs>
                <w:tab w:val="left" w:pos="851"/>
              </w:tabs>
              <w:ind w:firstLine="459"/>
              <w:jc w:val="both"/>
              <w:rPr>
                <w:rFonts w:eastAsia="Times New Roman" w:cs="Times New Roman"/>
                <w:color w:val="000000"/>
                <w:sz w:val="24"/>
                <w:szCs w:val="24"/>
              </w:rPr>
            </w:pPr>
            <w:r w:rsidRPr="008C52FA">
              <w:rPr>
                <w:rFonts w:eastAsia="Times New Roman" w:cs="Times New Roman"/>
                <w:color w:val="000000" w:themeColor="text1"/>
                <w:sz w:val="24"/>
                <w:szCs w:val="24"/>
              </w:rPr>
              <w:t>участвовать в совершенствовании законодательной базы регулирования цен (тарифов) субъектов естественных монополий;</w:t>
            </w:r>
          </w:p>
          <w:p w:rsidR="00CD48E4" w:rsidRDefault="15284115" w:rsidP="00024A6F">
            <w:pPr>
              <w:keepNext/>
              <w:tabs>
                <w:tab w:val="left" w:pos="851"/>
              </w:tabs>
              <w:ind w:firstLine="459"/>
              <w:jc w:val="both"/>
              <w:rPr>
                <w:rFonts w:eastAsia="Times New Roman" w:cs="Times New Roman"/>
                <w:color w:val="000000" w:themeColor="text1"/>
                <w:sz w:val="24"/>
                <w:szCs w:val="24"/>
              </w:rPr>
            </w:pPr>
            <w:r w:rsidRPr="008C52FA">
              <w:rPr>
                <w:rFonts w:eastAsia="Times New Roman" w:cs="Times New Roman"/>
                <w:color w:val="000000" w:themeColor="text1"/>
                <w:sz w:val="24"/>
                <w:szCs w:val="24"/>
              </w:rPr>
              <w:t>проводить консультации по основным направлениям государственной ценовой и тарифной политики на стадии их разработки с оценкой последствий повышения тарифов для населения и отдельных видов экономической деятельности и подготовкой предложений по минимизации негативного влияния повышения цен и регулируемых тарифов на уровень жизни населения и эффективность функционирования организаций и различных секторов экономики, по вопросам установления на федеральном уровне предельных уровней регулируемых цен (тарифов) на продукцию (услуги) субъектов естественных монополий;</w:t>
            </w:r>
          </w:p>
          <w:p w:rsidR="00E1520C" w:rsidRPr="008C52FA" w:rsidRDefault="15284115" w:rsidP="00024A6F">
            <w:pPr>
              <w:keepNext/>
              <w:tabs>
                <w:tab w:val="left" w:pos="851"/>
              </w:tabs>
              <w:ind w:firstLine="459"/>
              <w:jc w:val="both"/>
              <w:rPr>
                <w:rFonts w:eastAsia="Times New Roman" w:cs="Times New Roman"/>
                <w:color w:val="000000"/>
                <w:sz w:val="24"/>
                <w:szCs w:val="24"/>
              </w:rPr>
            </w:pPr>
            <w:r w:rsidRPr="008C52FA">
              <w:rPr>
                <w:rFonts w:eastAsia="Times New Roman" w:cs="Times New Roman"/>
                <w:color w:val="000000" w:themeColor="text1"/>
                <w:sz w:val="24"/>
                <w:szCs w:val="24"/>
              </w:rPr>
              <w:t xml:space="preserve">рассматривать вопросы государственного контроля соблюдения установленных на </w:t>
            </w:r>
            <w:r w:rsidRPr="008C52FA">
              <w:rPr>
                <w:rFonts w:eastAsia="Times New Roman" w:cs="Times New Roman"/>
                <w:color w:val="000000" w:themeColor="text1"/>
                <w:sz w:val="24"/>
                <w:szCs w:val="24"/>
              </w:rPr>
              <w:lastRenderedPageBreak/>
              <w:t>федеральном уровне регулируемых цен (тарифов) на продукцию (услуги) субъектов естественных монополий, предельных цен и тарифов на товары и услуги организаций коммунального комплекса;</w:t>
            </w:r>
          </w:p>
          <w:p w:rsidR="00E1520C" w:rsidRPr="008C52FA" w:rsidRDefault="15284115" w:rsidP="00024A6F">
            <w:pPr>
              <w:keepNext/>
              <w:tabs>
                <w:tab w:val="left" w:pos="851"/>
              </w:tabs>
              <w:ind w:firstLine="459"/>
              <w:jc w:val="both"/>
              <w:rPr>
                <w:rFonts w:eastAsia="Times New Roman" w:cs="Times New Roman"/>
                <w:color w:val="000000"/>
                <w:sz w:val="24"/>
                <w:szCs w:val="24"/>
              </w:rPr>
            </w:pPr>
            <w:r w:rsidRPr="008C52FA">
              <w:rPr>
                <w:rFonts w:eastAsia="Times New Roman" w:cs="Times New Roman"/>
                <w:color w:val="000000" w:themeColor="text1"/>
                <w:sz w:val="24"/>
                <w:szCs w:val="24"/>
              </w:rPr>
              <w:t xml:space="preserve">участвовать в подготовке предложений по отдельным элементам тарифной политики, включая вопросы </w:t>
            </w:r>
            <w:r w:rsidR="00FE6065" w:rsidRPr="008F1D18">
              <w:rPr>
                <w:rFonts w:eastAsia="Times New Roman" w:cs="Times New Roman"/>
                <w:color w:val="000000" w:themeColor="text1"/>
                <w:sz w:val="24"/>
                <w:szCs w:val="24"/>
              </w:rPr>
              <w:t>учёта</w:t>
            </w:r>
            <w:r w:rsidRPr="008C52FA">
              <w:rPr>
                <w:rFonts w:eastAsia="Times New Roman" w:cs="Times New Roman"/>
                <w:color w:val="000000" w:themeColor="text1"/>
                <w:sz w:val="24"/>
                <w:szCs w:val="24"/>
              </w:rPr>
              <w:t xml:space="preserve"> экономически обоснованных расходов работодателей на оплату труда персонала;</w:t>
            </w:r>
          </w:p>
          <w:p w:rsidR="00E1520C" w:rsidRPr="008C52FA" w:rsidRDefault="15284115" w:rsidP="00024A6F">
            <w:pPr>
              <w:keepNext/>
              <w:tabs>
                <w:tab w:val="left" w:pos="851"/>
              </w:tabs>
              <w:ind w:firstLine="459"/>
              <w:jc w:val="both"/>
              <w:rPr>
                <w:rFonts w:eastAsia="Times New Roman" w:cs="Times New Roman"/>
                <w:sz w:val="24"/>
                <w:szCs w:val="24"/>
              </w:rPr>
            </w:pPr>
            <w:r w:rsidRPr="008C52FA">
              <w:rPr>
                <w:rFonts w:eastAsia="Times New Roman" w:cs="Times New Roman"/>
                <w:color w:val="000000" w:themeColor="text1"/>
                <w:sz w:val="24"/>
                <w:szCs w:val="24"/>
              </w:rPr>
              <w:t>способствовать развитию системы общественной экспертизы регулируемых цен и тарифов на федеральном и региональном уровнях на этапе их согласования органом государственной власти, осуществляющим соответствующие полномочия.</w:t>
            </w:r>
          </w:p>
        </w:tc>
        <w:tc>
          <w:tcPr>
            <w:tcW w:w="9356" w:type="dxa"/>
            <w:gridSpan w:val="2"/>
            <w:shd w:val="clear" w:color="auto" w:fill="auto"/>
          </w:tcPr>
          <w:p w:rsidR="00E1520C" w:rsidRDefault="15284115" w:rsidP="00024A6F">
            <w:pPr>
              <w:tabs>
                <w:tab w:val="left" w:pos="1276"/>
              </w:tabs>
              <w:ind w:firstLine="459"/>
              <w:contextualSpacing/>
              <w:jc w:val="both"/>
              <w:rPr>
                <w:rFonts w:eastAsia="Times New Roman" w:cs="Times New Roman"/>
                <w:sz w:val="24"/>
                <w:szCs w:val="24"/>
              </w:rPr>
            </w:pPr>
            <w:r w:rsidRPr="008C52FA">
              <w:rPr>
                <w:rFonts w:eastAsia="Times New Roman" w:cs="Times New Roman"/>
                <w:color w:val="000000" w:themeColor="text1"/>
                <w:sz w:val="24"/>
                <w:szCs w:val="24"/>
              </w:rPr>
              <w:lastRenderedPageBreak/>
              <w:t xml:space="preserve">Участие профсоюзной стороны </w:t>
            </w:r>
            <w:r w:rsidR="0067374A">
              <w:rPr>
                <w:rFonts w:eastAsia="Times New Roman" w:cs="Times New Roman"/>
                <w:color w:val="000000" w:themeColor="text1"/>
                <w:sz w:val="24"/>
                <w:szCs w:val="24"/>
              </w:rPr>
              <w:t xml:space="preserve">РТК </w:t>
            </w:r>
            <w:r w:rsidRPr="008C52FA">
              <w:rPr>
                <w:rFonts w:eastAsia="Times New Roman" w:cs="Times New Roman"/>
                <w:color w:val="000000" w:themeColor="text1"/>
                <w:sz w:val="24"/>
                <w:szCs w:val="24"/>
              </w:rPr>
              <w:t xml:space="preserve">в обсуждении </w:t>
            </w:r>
            <w:r w:rsidRPr="008C52FA">
              <w:rPr>
                <w:rFonts w:eastAsia="Times New Roman" w:cs="Times New Roman"/>
                <w:b/>
                <w:bCs/>
                <w:color w:val="000000" w:themeColor="text1"/>
                <w:sz w:val="24"/>
                <w:szCs w:val="24"/>
              </w:rPr>
              <w:t>тарифно-ценовой политики</w:t>
            </w:r>
            <w:r w:rsidRPr="008C52FA">
              <w:rPr>
                <w:rFonts w:eastAsia="Times New Roman" w:cs="Times New Roman"/>
                <w:color w:val="000000" w:themeColor="text1"/>
                <w:sz w:val="24"/>
                <w:szCs w:val="24"/>
              </w:rPr>
              <w:t xml:space="preserve"> Российской Федерации происходило в рамках рассмотрения вопросов </w:t>
            </w:r>
            <w:r w:rsidR="0067374A">
              <w:rPr>
                <w:rFonts w:eastAsia="Times New Roman" w:cs="Times New Roman"/>
                <w:sz w:val="24"/>
                <w:szCs w:val="24"/>
              </w:rPr>
              <w:t>об основных направлениях</w:t>
            </w:r>
            <w:r w:rsidRPr="008C52FA">
              <w:rPr>
                <w:rFonts w:eastAsia="Times New Roman" w:cs="Times New Roman"/>
                <w:sz w:val="24"/>
                <w:szCs w:val="24"/>
              </w:rPr>
              <w:t xml:space="preserve"> бюджетной, налоговой и таможенно-тарифной политики, о проектах прогнозов социально-экономического развития Российской Федерации, о проект</w:t>
            </w:r>
            <w:r w:rsidR="00DC7CF7">
              <w:rPr>
                <w:rFonts w:eastAsia="Times New Roman" w:cs="Times New Roman"/>
                <w:sz w:val="24"/>
                <w:szCs w:val="24"/>
              </w:rPr>
              <w:t xml:space="preserve">ах федерального </w:t>
            </w:r>
            <w:r w:rsidR="008D6F3D">
              <w:rPr>
                <w:rFonts w:eastAsia="Times New Roman" w:cs="Times New Roman"/>
                <w:sz w:val="24"/>
                <w:szCs w:val="24"/>
              </w:rPr>
              <w:t>бюджета</w:t>
            </w:r>
            <w:r w:rsidR="0067374A">
              <w:rPr>
                <w:rFonts w:eastAsia="Times New Roman" w:cs="Times New Roman"/>
                <w:sz w:val="24"/>
                <w:szCs w:val="24"/>
              </w:rPr>
              <w:t>.</w:t>
            </w:r>
            <w:r w:rsidRPr="008C52FA">
              <w:rPr>
                <w:rFonts w:eastAsia="Times New Roman" w:cs="Times New Roman"/>
                <w:sz w:val="24"/>
                <w:szCs w:val="24"/>
              </w:rPr>
              <w:t xml:space="preserve"> Представителями профсоюзной стороны РТК отмечено сохранение курса на ежегодное повышение тарифов на электроэнергию для населения на уровне 5 процентов, что выше целевого уровня роста тарифов для населения в 4 процента. Данное решение объясняется необходимостью устранения </w:t>
            </w:r>
            <w:r w:rsidR="00C242B7" w:rsidRPr="008F1D18">
              <w:rPr>
                <w:rFonts w:eastAsia="Times New Roman" w:cs="Times New Roman"/>
                <w:sz w:val="24"/>
                <w:szCs w:val="24"/>
              </w:rPr>
              <w:t>перекрёстного</w:t>
            </w:r>
            <w:r w:rsidRPr="008C52FA">
              <w:rPr>
                <w:rFonts w:eastAsia="Times New Roman" w:cs="Times New Roman"/>
                <w:sz w:val="24"/>
                <w:szCs w:val="24"/>
              </w:rPr>
              <w:t xml:space="preserve"> субсидирования в электроэнергетике, однако, в настоящее время, по информации представителя ФАС России на рабочей группе РТК, устранение </w:t>
            </w:r>
            <w:r w:rsidR="00044117" w:rsidRPr="008F1D18">
              <w:rPr>
                <w:rFonts w:eastAsia="Times New Roman" w:cs="Times New Roman"/>
                <w:sz w:val="24"/>
                <w:szCs w:val="24"/>
              </w:rPr>
              <w:t>перекрёстного</w:t>
            </w:r>
            <w:r w:rsidRPr="008C52FA">
              <w:rPr>
                <w:rFonts w:eastAsia="Times New Roman" w:cs="Times New Roman"/>
                <w:sz w:val="24"/>
                <w:szCs w:val="24"/>
              </w:rPr>
              <w:t xml:space="preserve"> субсидирования в электроэнергетике в ближайшее время невозможно.</w:t>
            </w:r>
          </w:p>
          <w:p w:rsidR="008C1BCC" w:rsidRPr="008C52FA" w:rsidRDefault="008C1BCC" w:rsidP="00024A6F">
            <w:pPr>
              <w:tabs>
                <w:tab w:val="left" w:pos="1276"/>
              </w:tabs>
              <w:ind w:firstLine="459"/>
              <w:contextualSpacing/>
              <w:jc w:val="both"/>
              <w:rPr>
                <w:rFonts w:eastAsia="Times New Roman" w:cs="Times New Roman"/>
                <w:sz w:val="24"/>
                <w:szCs w:val="24"/>
              </w:rPr>
            </w:pPr>
            <w:r w:rsidRPr="00EE7FC7">
              <w:rPr>
                <w:rFonts w:eastAsia="Times New Roman" w:cs="Times New Roman"/>
                <w:sz w:val="24"/>
                <w:szCs w:val="24"/>
              </w:rPr>
              <w:t xml:space="preserve">Кроме того, на заседаниях рабочей группы РТК в области экономической политики рассмотрен ежегодный вопрос </w:t>
            </w:r>
            <w:r w:rsidRPr="00EE7FC7">
              <w:rPr>
                <w:rFonts w:eastAsia="Times New Roman" w:cs="Times New Roman"/>
                <w:b/>
                <w:bCs/>
                <w:sz w:val="24"/>
                <w:szCs w:val="24"/>
              </w:rPr>
              <w:t>о государственном контроле соблюдения установленных на федеральном уровне регулируемых цен (тарифов) на продукцию (услуги) субъектов естественных монополий, предельных цен и тарифов на товары и услуги организаций коммунального комплекса</w:t>
            </w:r>
            <w:r w:rsidRPr="00EE7FC7">
              <w:rPr>
                <w:rFonts w:eastAsia="Times New Roman" w:cs="Times New Roman"/>
                <w:sz w:val="24"/>
                <w:szCs w:val="24"/>
              </w:rPr>
              <w:t>.</w:t>
            </w:r>
          </w:p>
          <w:p w:rsidR="00E1520C" w:rsidRPr="008C52FA" w:rsidRDefault="15284115" w:rsidP="00024A6F">
            <w:pPr>
              <w:tabs>
                <w:tab w:val="left" w:pos="1276"/>
              </w:tabs>
              <w:ind w:firstLine="459"/>
              <w:contextualSpacing/>
              <w:jc w:val="both"/>
              <w:rPr>
                <w:rFonts w:eastAsia="Times New Roman" w:cs="Times New Roman"/>
                <w:sz w:val="24"/>
                <w:szCs w:val="24"/>
              </w:rPr>
            </w:pPr>
            <w:r w:rsidRPr="008C52FA">
              <w:rPr>
                <w:rFonts w:eastAsia="Times New Roman" w:cs="Times New Roman"/>
                <w:sz w:val="24"/>
                <w:szCs w:val="24"/>
              </w:rPr>
              <w:t>На заседании рабочей группы РТК в области экономической политики рассмотрен проект федерального закона «</w:t>
            </w:r>
            <w:r w:rsidRPr="008C52FA">
              <w:rPr>
                <w:rFonts w:eastAsia="Times New Roman" w:cs="Times New Roman"/>
                <w:b/>
                <w:bCs/>
                <w:sz w:val="24"/>
                <w:szCs w:val="24"/>
              </w:rPr>
              <w:t>Об основах государственного регулирования цен (тарифов</w:t>
            </w:r>
            <w:r w:rsidRPr="008C52FA">
              <w:rPr>
                <w:rFonts w:eastAsia="Times New Roman" w:cs="Times New Roman"/>
                <w:sz w:val="24"/>
                <w:szCs w:val="24"/>
              </w:rPr>
              <w:t>)», который не был поддержан профсоюзной стороной РТК в представленной редакции. В заключении, направленн</w:t>
            </w:r>
            <w:r w:rsidR="0067374A">
              <w:rPr>
                <w:rFonts w:eastAsia="Times New Roman" w:cs="Times New Roman"/>
                <w:sz w:val="24"/>
                <w:szCs w:val="24"/>
              </w:rPr>
              <w:t>ом профсоюзной стороной РТК</w:t>
            </w:r>
            <w:r w:rsidRPr="008C52FA">
              <w:rPr>
                <w:rFonts w:eastAsia="Times New Roman" w:cs="Times New Roman"/>
                <w:sz w:val="24"/>
                <w:szCs w:val="24"/>
              </w:rPr>
              <w:t xml:space="preserve"> по итогам заседания, было указано на необходимость его доработки для учёта положений, содержащихся в отраслевых соглашениях и коллективных договорах, прежде всего в части оплаты труда. Также профсоюзы выступили против ограничения средней заработной платы работников регулируемого субъекта на среднеотраслевом уровне, так как такое ограничение неизбежно приведёт к замедлению темпов роста реальной заработной платы, к вымыванию высококвалифицированных кадров, увеличению числа аварий и другим негативным последствиям.</w:t>
            </w:r>
          </w:p>
          <w:p w:rsidR="00E1520C" w:rsidRPr="008C52FA" w:rsidRDefault="15284115" w:rsidP="00024A6F">
            <w:pPr>
              <w:tabs>
                <w:tab w:val="left" w:pos="1276"/>
              </w:tabs>
              <w:ind w:firstLine="459"/>
              <w:contextualSpacing/>
              <w:jc w:val="both"/>
              <w:rPr>
                <w:rFonts w:eastAsia="Times New Roman" w:cs="Times New Roman"/>
                <w:sz w:val="24"/>
                <w:szCs w:val="24"/>
              </w:rPr>
            </w:pPr>
            <w:r w:rsidRPr="008C52FA">
              <w:rPr>
                <w:rFonts w:eastAsia="Times New Roman" w:cs="Times New Roman"/>
                <w:sz w:val="24"/>
                <w:szCs w:val="24"/>
              </w:rPr>
              <w:t>В октябре 2019 года вопрос рассмотрен повторно, однако обновлённый вариант также не</w:t>
            </w:r>
            <w:r w:rsidR="0067374A">
              <w:rPr>
                <w:rFonts w:eastAsia="Times New Roman" w:cs="Times New Roman"/>
                <w:sz w:val="24"/>
                <w:szCs w:val="24"/>
              </w:rPr>
              <w:t xml:space="preserve"> был поддержан п</w:t>
            </w:r>
            <w:r w:rsidRPr="008C52FA">
              <w:rPr>
                <w:rFonts w:eastAsia="Times New Roman" w:cs="Times New Roman"/>
                <w:sz w:val="24"/>
                <w:szCs w:val="24"/>
              </w:rPr>
              <w:t xml:space="preserve">рофсоюзной стороной РТК, поскольку не было учтено </w:t>
            </w:r>
            <w:r w:rsidRPr="008C52FA">
              <w:rPr>
                <w:rFonts w:eastAsia="Times New Roman" w:cs="Times New Roman"/>
                <w:sz w:val="24"/>
                <w:szCs w:val="24"/>
              </w:rPr>
              <w:lastRenderedPageBreak/>
              <w:t>ключевое замечание, отраж</w:t>
            </w:r>
            <w:r w:rsidR="00412A9B">
              <w:rPr>
                <w:rFonts w:eastAsia="Times New Roman" w:cs="Times New Roman"/>
                <w:sz w:val="24"/>
                <w:szCs w:val="24"/>
              </w:rPr>
              <w:t>ё</w:t>
            </w:r>
            <w:r w:rsidRPr="008C52FA">
              <w:rPr>
                <w:rFonts w:eastAsia="Times New Roman" w:cs="Times New Roman"/>
                <w:sz w:val="24"/>
                <w:szCs w:val="24"/>
              </w:rPr>
              <w:t xml:space="preserve">нное в решении рабочей группы </w:t>
            </w:r>
            <w:r w:rsidR="0067374A">
              <w:rPr>
                <w:rFonts w:eastAsia="Times New Roman" w:cs="Times New Roman"/>
                <w:sz w:val="24"/>
                <w:szCs w:val="24"/>
              </w:rPr>
              <w:t xml:space="preserve">РТК </w:t>
            </w:r>
            <w:r w:rsidRPr="008C52FA">
              <w:rPr>
                <w:rFonts w:eastAsia="Times New Roman" w:cs="Times New Roman"/>
                <w:sz w:val="24"/>
                <w:szCs w:val="24"/>
              </w:rPr>
              <w:t xml:space="preserve">в области экономической политики от 28 мая 2019 года (протокол </w:t>
            </w:r>
            <w:r w:rsidR="00CD48E4">
              <w:rPr>
                <w:rFonts w:eastAsia="Times New Roman" w:cs="Times New Roman"/>
                <w:sz w:val="24"/>
                <w:szCs w:val="24"/>
              </w:rPr>
              <w:t>№ </w:t>
            </w:r>
            <w:r w:rsidRPr="008C52FA">
              <w:rPr>
                <w:rFonts w:eastAsia="Times New Roman" w:cs="Times New Roman"/>
                <w:sz w:val="24"/>
                <w:szCs w:val="24"/>
              </w:rPr>
              <w:t>4) о дополнении законопроекта статьёй, предусматривающей необходимость учёта норм отраслевых соглашений при определении экономически обоснованных затрат на персонал, подлежащих учёту в тарифах, несмотря на принципиальное согласие с этой позицией ФАС России.</w:t>
            </w:r>
          </w:p>
          <w:p w:rsidR="00E1520C" w:rsidRPr="008C52FA" w:rsidRDefault="15284115" w:rsidP="00024A6F">
            <w:pPr>
              <w:tabs>
                <w:tab w:val="left" w:pos="1276"/>
              </w:tabs>
              <w:ind w:firstLine="459"/>
              <w:contextualSpacing/>
              <w:jc w:val="both"/>
              <w:rPr>
                <w:rFonts w:eastAsia="Times New Roman" w:cs="Times New Roman"/>
                <w:sz w:val="24"/>
                <w:szCs w:val="24"/>
              </w:rPr>
            </w:pPr>
            <w:r w:rsidRPr="008C52FA">
              <w:rPr>
                <w:rFonts w:eastAsia="Times New Roman" w:cs="Times New Roman"/>
                <w:sz w:val="24"/>
                <w:szCs w:val="24"/>
              </w:rPr>
              <w:t xml:space="preserve">Также было обращено внимание, что на рассмотрение рабочей </w:t>
            </w:r>
            <w:r w:rsidR="0067374A">
              <w:rPr>
                <w:rFonts w:eastAsia="Times New Roman" w:cs="Times New Roman"/>
                <w:sz w:val="24"/>
                <w:szCs w:val="24"/>
              </w:rPr>
              <w:t>группы РТК</w:t>
            </w:r>
            <w:r w:rsidRPr="008C52FA">
              <w:rPr>
                <w:rFonts w:eastAsia="Times New Roman" w:cs="Times New Roman"/>
                <w:sz w:val="24"/>
                <w:szCs w:val="24"/>
              </w:rPr>
              <w:t xml:space="preserve"> не представлены проекты подзаконных нормативных правовых актов из числа тех, которые необходимо принять в соответствии с рассматриваемым проектом федерального закона</w:t>
            </w:r>
            <w:r w:rsidR="0067374A">
              <w:rPr>
                <w:rFonts w:eastAsia="Times New Roman" w:cs="Times New Roman"/>
                <w:sz w:val="24"/>
                <w:szCs w:val="24"/>
              </w:rPr>
              <w:t>,</w:t>
            </w:r>
            <w:r w:rsidRPr="008C52FA">
              <w:rPr>
                <w:rFonts w:eastAsia="Times New Roman" w:cs="Times New Roman"/>
                <w:sz w:val="24"/>
                <w:szCs w:val="24"/>
              </w:rPr>
              <w:t xml:space="preserve"> и не проведено совещание с заинтересованными сторонами.</w:t>
            </w:r>
          </w:p>
          <w:p w:rsidR="00E1520C" w:rsidRPr="008C52FA" w:rsidRDefault="15284115" w:rsidP="00024A6F">
            <w:pPr>
              <w:tabs>
                <w:tab w:val="left" w:pos="1276"/>
              </w:tabs>
              <w:ind w:firstLine="459"/>
              <w:contextualSpacing/>
              <w:jc w:val="both"/>
              <w:rPr>
                <w:rFonts w:eastAsia="Times New Roman" w:cs="Times New Roman"/>
                <w:sz w:val="24"/>
                <w:szCs w:val="24"/>
              </w:rPr>
            </w:pPr>
            <w:r w:rsidRPr="008C52FA">
              <w:rPr>
                <w:rFonts w:eastAsia="Times New Roman" w:cs="Times New Roman"/>
                <w:sz w:val="24"/>
                <w:szCs w:val="24"/>
              </w:rPr>
              <w:t xml:space="preserve">В связи с решением РТК ФАС России </w:t>
            </w:r>
            <w:r w:rsidR="00612D77" w:rsidRPr="008F1D18">
              <w:rPr>
                <w:rFonts w:eastAsia="Times New Roman" w:cs="Times New Roman"/>
                <w:sz w:val="24"/>
                <w:szCs w:val="24"/>
              </w:rPr>
              <w:t>проведён</w:t>
            </w:r>
            <w:r w:rsidRPr="008C52FA">
              <w:rPr>
                <w:rFonts w:eastAsia="Times New Roman" w:cs="Times New Roman"/>
                <w:sz w:val="24"/>
                <w:szCs w:val="24"/>
              </w:rPr>
              <w:t xml:space="preserve"> ряд совещаний с заинтересованными представителями общероссийских отраслевых объединений работодателей и общероссийских отраслевых объединений профсоюзов по рассмотрению проекта федерального закона </w:t>
            </w:r>
            <w:r w:rsidRPr="008C52FA">
              <w:rPr>
                <w:rFonts w:eastAsia="Times New Roman" w:cs="Times New Roman"/>
                <w:b/>
                <w:bCs/>
                <w:sz w:val="24"/>
                <w:szCs w:val="24"/>
              </w:rPr>
              <w:t>«</w:t>
            </w:r>
            <w:r w:rsidRPr="008C52FA">
              <w:rPr>
                <w:rFonts w:eastAsia="Times New Roman" w:cs="Times New Roman"/>
                <w:sz w:val="24"/>
                <w:szCs w:val="24"/>
              </w:rPr>
              <w:t>Об основах государственного регулирования цен (тарифов)». Представители объединений профсоюзов и работодателей выступили с предложением учёта положений в законопроекте отраслевых и иных соглашений в сфере социального партнёрства и определения средней заработной платы в двукратном размере по отрасли, в которой осуществляет деятельность регулируемый субъект, сложившуюся в соответствующем субъекте Российской Федерации. Также общероссийское объединение профсоюзов и работодателей внесли предложение, что размер отчислений на социальные нужды, подлежащие включению в необходимую валовую выручку регулируемого субъекта, не должны превышать 15</w:t>
            </w:r>
            <w:r w:rsidR="00CD48E4" w:rsidRPr="00CD48E4">
              <w:rPr>
                <w:rFonts w:eastAsia="Times New Roman" w:cs="Times New Roman"/>
                <w:sz w:val="24"/>
                <w:szCs w:val="24"/>
              </w:rPr>
              <w:t xml:space="preserve"> </w:t>
            </w:r>
            <w:r w:rsidR="00CD48E4">
              <w:rPr>
                <w:rFonts w:eastAsia="Times New Roman" w:cs="Times New Roman"/>
                <w:sz w:val="24"/>
                <w:szCs w:val="24"/>
              </w:rPr>
              <w:t>процентов</w:t>
            </w:r>
            <w:r w:rsidRPr="008C52FA">
              <w:rPr>
                <w:rFonts w:eastAsia="Times New Roman" w:cs="Times New Roman"/>
                <w:sz w:val="24"/>
                <w:szCs w:val="24"/>
              </w:rPr>
              <w:t xml:space="preserve"> от расходов на оплату труда, при условии, если это предусмотрено коллективным договором.</w:t>
            </w:r>
          </w:p>
          <w:p w:rsidR="00E1520C" w:rsidRPr="008C52FA" w:rsidRDefault="15284115" w:rsidP="00024A6F">
            <w:pPr>
              <w:tabs>
                <w:tab w:val="left" w:pos="1276"/>
              </w:tabs>
              <w:ind w:firstLine="459"/>
              <w:contextualSpacing/>
              <w:jc w:val="both"/>
              <w:rPr>
                <w:rFonts w:eastAsia="Times New Roman" w:cs="Times New Roman"/>
                <w:sz w:val="24"/>
                <w:szCs w:val="24"/>
              </w:rPr>
            </w:pPr>
            <w:r w:rsidRPr="008C52FA">
              <w:rPr>
                <w:rFonts w:eastAsia="Times New Roman" w:cs="Times New Roman"/>
                <w:sz w:val="24"/>
                <w:szCs w:val="24"/>
              </w:rPr>
              <w:t xml:space="preserve">Однако, несмотря на неоднократные обсуждения на площадке РТК, дополнительные совещания на различных площадках, направленные в ФАС России письменные позиции ряда общероссийских объединений работодателей и профсоюзов, законопроект по существу не изменился, и в нем по-прежнему не учтены предложения, направленные на корректный </w:t>
            </w:r>
            <w:r w:rsidR="00E62E7B" w:rsidRPr="008F1D18">
              <w:rPr>
                <w:rFonts w:eastAsia="Times New Roman" w:cs="Times New Roman"/>
                <w:sz w:val="24"/>
                <w:szCs w:val="24"/>
              </w:rPr>
              <w:t>учёт</w:t>
            </w:r>
            <w:r w:rsidRPr="008C52FA">
              <w:rPr>
                <w:rFonts w:eastAsia="Times New Roman" w:cs="Times New Roman"/>
                <w:sz w:val="24"/>
                <w:szCs w:val="24"/>
              </w:rPr>
              <w:t xml:space="preserve"> норм трудового законодательства, документов в сфере социального партнёрства при установлении тарифов, а</w:t>
            </w:r>
            <w:r w:rsidR="00CD48E4">
              <w:rPr>
                <w:rFonts w:eastAsia="Times New Roman" w:cs="Times New Roman"/>
                <w:sz w:val="24"/>
                <w:szCs w:val="24"/>
              </w:rPr>
              <w:t xml:space="preserve"> </w:t>
            </w:r>
            <w:r w:rsidRPr="008C52FA">
              <w:rPr>
                <w:rFonts w:eastAsia="Times New Roman" w:cs="Times New Roman"/>
                <w:sz w:val="24"/>
                <w:szCs w:val="24"/>
              </w:rPr>
              <w:t xml:space="preserve">предложение ФАС России о закреплении в законопроекте положения, устанавливающего невозможность снижения уровня заработной платы работников регулируемых субъектов, достигнутого на момент </w:t>
            </w:r>
            <w:r w:rsidRPr="008C52FA">
              <w:rPr>
                <w:rFonts w:eastAsia="Times New Roman" w:cs="Times New Roman"/>
                <w:sz w:val="24"/>
                <w:szCs w:val="24"/>
              </w:rPr>
              <w:lastRenderedPageBreak/>
              <w:t>вступления в силу закона (п. 4 протокола совещания в ФАС России от 16 сентября 2020 г</w:t>
            </w:r>
            <w:r w:rsidR="00CD48E4">
              <w:rPr>
                <w:rFonts w:eastAsia="Times New Roman" w:cs="Times New Roman"/>
                <w:sz w:val="24"/>
                <w:szCs w:val="24"/>
              </w:rPr>
              <w:t>ода</w:t>
            </w:r>
            <w:r w:rsidRPr="008C52FA">
              <w:rPr>
                <w:rFonts w:eastAsia="Times New Roman" w:cs="Times New Roman"/>
                <w:sz w:val="24"/>
                <w:szCs w:val="24"/>
              </w:rPr>
              <w:t>) фактически направлено на заморозку текущего уровня заработных плат в компаниях тарифорегулируемых отраслей, что напрямую нарушает нормы Трудового кодекса РФ, в том числе о периодической индексации заработных плат. Рабочая группа в области экономической политики обратила внимание ФАС на то, что в представленной редакции законопроект дестимулирует развитие социального партнёрства вопреки статьям 75.1 и 114 Конституции РФ, что влечёт риски невыполнения коллективных договоров и соглашений и ведёт к возрастанию социальной напряжённости. В частности внедрение системы эталонов без учёта положений отраслевых соглашений ведёт к риску демонтажа всей сложившейся системы социального партнёрства в тарифорегулируемых отраслях.</w:t>
            </w:r>
          </w:p>
        </w:tc>
      </w:tr>
      <w:tr w:rsidR="00E1520C" w:rsidRPr="00FC4931" w:rsidTr="009330A7">
        <w:trPr>
          <w:gridAfter w:val="1"/>
          <w:wAfter w:w="465" w:type="dxa"/>
          <w:trHeight w:val="20"/>
        </w:trPr>
        <w:tc>
          <w:tcPr>
            <w:tcW w:w="851" w:type="dxa"/>
            <w:gridSpan w:val="2"/>
            <w:shd w:val="clear" w:color="auto" w:fill="auto"/>
            <w:noWrap/>
          </w:tcPr>
          <w:p w:rsidR="00E1520C" w:rsidRPr="008C52FA" w:rsidRDefault="15284115" w:rsidP="001A56DC">
            <w:pPr>
              <w:tabs>
                <w:tab w:val="left" w:pos="1276"/>
              </w:tabs>
              <w:ind w:firstLine="0"/>
              <w:contextualSpacing/>
              <w:rPr>
                <w:rFonts w:eastAsia="Times New Roman" w:cs="Times New Roman"/>
                <w:sz w:val="24"/>
                <w:szCs w:val="24"/>
              </w:rPr>
            </w:pPr>
            <w:r w:rsidRPr="008C52FA">
              <w:rPr>
                <w:rFonts w:eastAsia="Times New Roman" w:cs="Times New Roman"/>
                <w:sz w:val="24"/>
                <w:szCs w:val="24"/>
              </w:rPr>
              <w:lastRenderedPageBreak/>
              <w:t>1.7.</w:t>
            </w:r>
          </w:p>
        </w:tc>
        <w:tc>
          <w:tcPr>
            <w:tcW w:w="5103" w:type="dxa"/>
            <w:gridSpan w:val="2"/>
            <w:shd w:val="clear" w:color="auto" w:fill="auto"/>
          </w:tcPr>
          <w:p w:rsidR="00CD48E4" w:rsidRDefault="15284115" w:rsidP="00024A6F">
            <w:pPr>
              <w:pStyle w:val="11"/>
              <w:keepNext/>
              <w:spacing w:after="0"/>
              <w:ind w:left="0" w:firstLine="459"/>
              <w:rPr>
                <w:color w:val="000000" w:themeColor="text1"/>
                <w:sz w:val="24"/>
                <w:szCs w:val="24"/>
              </w:rPr>
            </w:pPr>
            <w:r w:rsidRPr="15284115">
              <w:rPr>
                <w:color w:val="000000" w:themeColor="text1"/>
                <w:sz w:val="24"/>
                <w:szCs w:val="24"/>
              </w:rPr>
              <w:t>Стороны считают, что эффективная налоговая политика должна стимулировать развитие экономики и создание рабочих мест.</w:t>
            </w:r>
          </w:p>
          <w:p w:rsidR="00E1520C" w:rsidRPr="008C52FA" w:rsidRDefault="15284115" w:rsidP="00024A6F">
            <w:pPr>
              <w:pStyle w:val="11"/>
              <w:keepNext/>
              <w:spacing w:after="0"/>
              <w:ind w:left="0" w:firstLine="459"/>
              <w:rPr>
                <w:color w:val="000000"/>
                <w:sz w:val="24"/>
                <w:szCs w:val="24"/>
              </w:rPr>
            </w:pPr>
            <w:r w:rsidRPr="15284115">
              <w:rPr>
                <w:color w:val="000000" w:themeColor="text1"/>
                <w:sz w:val="24"/>
                <w:szCs w:val="24"/>
              </w:rPr>
              <w:t>Стороны принимают на себя обязательства:</w:t>
            </w:r>
          </w:p>
          <w:p w:rsidR="00E1520C" w:rsidRPr="008C52FA" w:rsidRDefault="15284115" w:rsidP="00024A6F">
            <w:pPr>
              <w:pStyle w:val="11"/>
              <w:keepNext/>
              <w:spacing w:after="0"/>
              <w:ind w:left="0" w:firstLine="459"/>
              <w:rPr>
                <w:color w:val="000000"/>
                <w:sz w:val="24"/>
                <w:szCs w:val="24"/>
              </w:rPr>
            </w:pPr>
            <w:r w:rsidRPr="15284115">
              <w:rPr>
                <w:color w:val="000000" w:themeColor="text1"/>
                <w:sz w:val="24"/>
                <w:szCs w:val="24"/>
              </w:rPr>
              <w:t>содействовать снижению налоговой нагрузки на предпринимателей, инвестирующих в модернизацию экономики и создающих новые рабочие места, провести анализ существующих налоговых стимулов и механизмов поддержки инвестиционной активности организаций и подготовить предложения по повышению их эффективности;</w:t>
            </w:r>
          </w:p>
          <w:p w:rsidR="00E1520C" w:rsidRPr="008C52FA" w:rsidRDefault="15284115" w:rsidP="00024A6F">
            <w:pPr>
              <w:keepNext/>
              <w:ind w:firstLine="459"/>
              <w:jc w:val="both"/>
              <w:rPr>
                <w:rFonts w:eastAsia="Times New Roman" w:cs="Times New Roman"/>
                <w:color w:val="000000"/>
                <w:sz w:val="24"/>
                <w:szCs w:val="24"/>
              </w:rPr>
            </w:pPr>
            <w:r w:rsidRPr="008C52FA">
              <w:rPr>
                <w:rFonts w:eastAsia="Times New Roman" w:cs="Times New Roman"/>
                <w:color w:val="000000" w:themeColor="text1"/>
                <w:sz w:val="24"/>
                <w:szCs w:val="24"/>
              </w:rPr>
              <w:t>обеспечить стабильность и предсказуемость уровня фискальной нагрузки в среднесрочной перспективе, переход на методологию расчёта величины совокупной фискальной нагрузки на бизнес в Российской Федерации;</w:t>
            </w:r>
          </w:p>
          <w:p w:rsidR="00E1520C" w:rsidRPr="008C52FA" w:rsidRDefault="15284115" w:rsidP="00024A6F">
            <w:pPr>
              <w:keepNext/>
              <w:ind w:firstLine="459"/>
              <w:jc w:val="both"/>
              <w:rPr>
                <w:rFonts w:eastAsia="Times New Roman" w:cs="Times New Roman"/>
                <w:color w:val="000000"/>
                <w:sz w:val="24"/>
                <w:szCs w:val="24"/>
              </w:rPr>
            </w:pPr>
            <w:r w:rsidRPr="008C52FA">
              <w:rPr>
                <w:rFonts w:eastAsia="Times New Roman" w:cs="Times New Roman"/>
                <w:color w:val="000000" w:themeColor="text1"/>
                <w:sz w:val="24"/>
                <w:szCs w:val="24"/>
              </w:rPr>
              <w:t xml:space="preserve">обеспечить дальнейшее повышение </w:t>
            </w:r>
            <w:r w:rsidRPr="008C52FA">
              <w:rPr>
                <w:rFonts w:eastAsia="Times New Roman" w:cs="Times New Roman"/>
                <w:color w:val="000000" w:themeColor="text1"/>
                <w:sz w:val="24"/>
                <w:szCs w:val="24"/>
              </w:rPr>
              <w:lastRenderedPageBreak/>
              <w:t>качества налогового администрирования с возможностью снижения фискальной нагрузки при увеличении поступлений в бюджеты всех уровней благодаря росту эффективности администрирования;</w:t>
            </w:r>
          </w:p>
          <w:p w:rsidR="00CD48E4" w:rsidRDefault="15284115" w:rsidP="00024A6F">
            <w:pPr>
              <w:keepNext/>
              <w:ind w:firstLine="459"/>
              <w:jc w:val="both"/>
              <w:rPr>
                <w:rFonts w:eastAsia="Times New Roman" w:cs="Times New Roman"/>
                <w:color w:val="000000" w:themeColor="text1"/>
                <w:sz w:val="24"/>
                <w:szCs w:val="24"/>
              </w:rPr>
            </w:pPr>
            <w:r w:rsidRPr="008C52FA">
              <w:rPr>
                <w:rFonts w:eastAsia="Times New Roman" w:cs="Times New Roman"/>
                <w:color w:val="000000" w:themeColor="text1"/>
                <w:sz w:val="24"/>
                <w:szCs w:val="24"/>
              </w:rPr>
              <w:t xml:space="preserve">провести консультации о внесении изменений в Налоговый кодекс Российской Федерации в части установления социального налогового вычета по налогу на доходы физических лиц для малоимущих работников (с </w:t>
            </w:r>
            <w:r w:rsidR="004532BB" w:rsidRPr="008F1D18">
              <w:rPr>
                <w:rFonts w:eastAsia="Times New Roman" w:cs="Times New Roman"/>
                <w:color w:val="000000" w:themeColor="text1"/>
                <w:sz w:val="24"/>
                <w:szCs w:val="24"/>
              </w:rPr>
              <w:t>учётом</w:t>
            </w:r>
            <w:r w:rsidRPr="008C52FA">
              <w:rPr>
                <w:rFonts w:eastAsia="Times New Roman" w:cs="Times New Roman"/>
                <w:color w:val="000000" w:themeColor="text1"/>
                <w:sz w:val="24"/>
                <w:szCs w:val="24"/>
              </w:rPr>
              <w:t xml:space="preserve"> семейной нагрузки) в размере прожиточного минимума трудоспособного населения в соответствующем субъекте Российской Федерации за каждый месяц налогового периода, а также в части целесообразности установления прогрессивной шкалы налогообложения доходов физических лиц; </w:t>
            </w:r>
          </w:p>
          <w:p w:rsidR="00CD48E4" w:rsidRDefault="15284115" w:rsidP="00024A6F">
            <w:pPr>
              <w:keepNext/>
              <w:ind w:firstLine="459"/>
              <w:jc w:val="both"/>
              <w:rPr>
                <w:rFonts w:eastAsia="Times New Roman" w:cs="Times New Roman"/>
                <w:color w:val="000000" w:themeColor="text1"/>
                <w:sz w:val="24"/>
                <w:szCs w:val="24"/>
              </w:rPr>
            </w:pPr>
            <w:r w:rsidRPr="008C52FA">
              <w:rPr>
                <w:rFonts w:eastAsia="Times New Roman" w:cs="Times New Roman"/>
                <w:color w:val="000000" w:themeColor="text1"/>
                <w:sz w:val="24"/>
                <w:szCs w:val="24"/>
              </w:rPr>
              <w:t>рассмотреть и подготовить предложения по основным направлениям бюджетной, налоговой политики и таможенно-тарифной политики в период между внесением проекта соответствующего документа в Правительство Российской Федерации и рассмотрением на заседании Правительства Российской Федерации;</w:t>
            </w:r>
          </w:p>
          <w:p w:rsidR="00E1520C" w:rsidRPr="008C52FA" w:rsidRDefault="15284115" w:rsidP="00024A6F">
            <w:pPr>
              <w:keepNext/>
              <w:ind w:firstLine="459"/>
              <w:jc w:val="both"/>
              <w:rPr>
                <w:rFonts w:eastAsia="Times New Roman" w:cs="Times New Roman"/>
                <w:sz w:val="24"/>
                <w:szCs w:val="24"/>
              </w:rPr>
            </w:pPr>
            <w:r w:rsidRPr="008C52FA">
              <w:rPr>
                <w:rFonts w:eastAsia="Times New Roman" w:cs="Times New Roman"/>
                <w:color w:val="000000" w:themeColor="text1"/>
                <w:sz w:val="24"/>
                <w:szCs w:val="24"/>
              </w:rPr>
              <w:t xml:space="preserve">рассматривать вопросы выполнения норм законодательства в части исполнения федеральными органами исполнительной власти и органами исполнительной власти субъектов Российской Федерации требований по </w:t>
            </w:r>
            <w:r w:rsidR="00293FF6" w:rsidRPr="008F1D18">
              <w:rPr>
                <w:rFonts w:eastAsia="Times New Roman" w:cs="Times New Roman"/>
                <w:color w:val="000000" w:themeColor="text1"/>
                <w:sz w:val="24"/>
                <w:szCs w:val="24"/>
              </w:rPr>
              <w:t>учёту</w:t>
            </w:r>
            <w:r w:rsidRPr="008C52FA">
              <w:rPr>
                <w:rFonts w:eastAsia="Times New Roman" w:cs="Times New Roman"/>
                <w:color w:val="000000" w:themeColor="text1"/>
                <w:sz w:val="24"/>
                <w:szCs w:val="24"/>
              </w:rPr>
              <w:t xml:space="preserve"> расходов работодателей на персонал в </w:t>
            </w:r>
            <w:r w:rsidRPr="008C52FA">
              <w:rPr>
                <w:rFonts w:eastAsia="Times New Roman" w:cs="Times New Roman"/>
                <w:color w:val="000000" w:themeColor="text1"/>
                <w:sz w:val="24"/>
                <w:szCs w:val="24"/>
              </w:rPr>
              <w:lastRenderedPageBreak/>
              <w:t xml:space="preserve">соответствии с нормами соглашений в сфере социального </w:t>
            </w:r>
            <w:r w:rsidR="002604F8" w:rsidRPr="008F1D18">
              <w:rPr>
                <w:rFonts w:eastAsia="Times New Roman" w:cs="Times New Roman"/>
                <w:color w:val="000000" w:themeColor="text1"/>
                <w:sz w:val="24"/>
                <w:szCs w:val="24"/>
              </w:rPr>
              <w:t>партнёрства</w:t>
            </w:r>
            <w:r w:rsidRPr="008C52FA">
              <w:rPr>
                <w:rFonts w:eastAsia="Times New Roman" w:cs="Times New Roman"/>
                <w:color w:val="000000" w:themeColor="text1"/>
                <w:sz w:val="24"/>
                <w:szCs w:val="24"/>
              </w:rPr>
              <w:t xml:space="preserve"> с </w:t>
            </w:r>
            <w:r w:rsidR="00C23812" w:rsidRPr="008F1D18">
              <w:rPr>
                <w:rFonts w:eastAsia="Times New Roman" w:cs="Times New Roman"/>
                <w:color w:val="000000" w:themeColor="text1"/>
                <w:sz w:val="24"/>
                <w:szCs w:val="24"/>
              </w:rPr>
              <w:t>учётом</w:t>
            </w:r>
            <w:r w:rsidRPr="008C52FA">
              <w:rPr>
                <w:rFonts w:eastAsia="Times New Roman" w:cs="Times New Roman"/>
                <w:color w:val="000000" w:themeColor="text1"/>
                <w:sz w:val="24"/>
                <w:szCs w:val="24"/>
              </w:rPr>
              <w:t xml:space="preserve"> занятости населения в целом в Российской Федерации и обеспечения экономического роста при установлении на федеральном уровне регулируемых цен (тарифов) на продукцию (услуги) субъектов естественных монополий, предельных индексов и тарифов на товары и услуги организаций коммунального комплекса и определении </w:t>
            </w:r>
            <w:r w:rsidR="000B6D2E" w:rsidRPr="008F1D18">
              <w:rPr>
                <w:rFonts w:eastAsia="Times New Roman" w:cs="Times New Roman"/>
                <w:color w:val="000000" w:themeColor="text1"/>
                <w:sz w:val="24"/>
                <w:szCs w:val="24"/>
              </w:rPr>
              <w:t>объёмов</w:t>
            </w:r>
            <w:r w:rsidRPr="008C52FA">
              <w:rPr>
                <w:rFonts w:eastAsia="Times New Roman" w:cs="Times New Roman"/>
                <w:color w:val="000000" w:themeColor="text1"/>
                <w:sz w:val="24"/>
                <w:szCs w:val="24"/>
              </w:rPr>
              <w:t xml:space="preserve"> бюджетного финансирования работ, услуг в рамках выполнения государственных заданий, осуществления закупок для обеспечения государственных нужд, по итогам рассмотрения указанных вопросов в случае необходимости проводить обсуждение направлений совершенствования законодательства.</w:t>
            </w:r>
          </w:p>
        </w:tc>
        <w:tc>
          <w:tcPr>
            <w:tcW w:w="9356" w:type="dxa"/>
            <w:gridSpan w:val="2"/>
            <w:shd w:val="clear" w:color="auto" w:fill="auto"/>
          </w:tcPr>
          <w:p w:rsidR="001A54EF" w:rsidRPr="008C52FA" w:rsidRDefault="15284115" w:rsidP="00024A6F">
            <w:pPr>
              <w:keepNext/>
              <w:keepLines/>
              <w:tabs>
                <w:tab w:val="left" w:pos="1276"/>
              </w:tabs>
              <w:ind w:firstLine="459"/>
              <w:contextualSpacing/>
              <w:jc w:val="both"/>
              <w:rPr>
                <w:rFonts w:eastAsia="Times New Roman" w:cs="Times New Roman"/>
                <w:sz w:val="24"/>
                <w:szCs w:val="24"/>
              </w:rPr>
            </w:pPr>
            <w:r w:rsidRPr="008C52FA">
              <w:rPr>
                <w:rFonts w:eastAsia="Times New Roman" w:cs="Times New Roman"/>
                <w:sz w:val="24"/>
                <w:szCs w:val="24"/>
              </w:rPr>
              <w:lastRenderedPageBreak/>
              <w:t>Неоднократно стороны рассматривали на заседаниях рабочих групп РТК вопросы, связанные с изменениями налогового законодательства.</w:t>
            </w:r>
          </w:p>
          <w:p w:rsidR="00CD48E4" w:rsidRDefault="15284115" w:rsidP="00024A6F">
            <w:pPr>
              <w:keepNext/>
              <w:keepLines/>
              <w:tabs>
                <w:tab w:val="left" w:pos="1276"/>
              </w:tabs>
              <w:ind w:firstLine="459"/>
              <w:contextualSpacing/>
              <w:jc w:val="both"/>
              <w:rPr>
                <w:rFonts w:eastAsia="Times New Roman" w:cs="Times New Roman"/>
                <w:sz w:val="24"/>
                <w:szCs w:val="24"/>
              </w:rPr>
            </w:pPr>
            <w:r w:rsidRPr="008C52FA">
              <w:rPr>
                <w:rFonts w:eastAsia="Times New Roman" w:cs="Times New Roman"/>
                <w:sz w:val="24"/>
                <w:szCs w:val="24"/>
              </w:rPr>
              <w:t xml:space="preserve">В июне 2018 года на совместном заседании рабочих групп РТК рассмотрен проект федерального закона «О внесении изменений в Налоговый кодекс Российской Федерации, статью 9 Федерального закона «О внесении изменений в части первую и вторую Налогового кодекса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Законопроектом, в частности, предусмотрено </w:t>
            </w:r>
            <w:r w:rsidRPr="008C52FA">
              <w:rPr>
                <w:rFonts w:eastAsia="Times New Roman" w:cs="Times New Roman"/>
                <w:b/>
                <w:bCs/>
                <w:sz w:val="24"/>
                <w:szCs w:val="24"/>
              </w:rPr>
              <w:t>повышение с 1 января 2019 года ставки налога на добавленную стоимость до 20 процентов</w:t>
            </w:r>
            <w:r w:rsidRPr="008C52FA">
              <w:rPr>
                <w:rFonts w:eastAsia="Times New Roman" w:cs="Times New Roman"/>
                <w:sz w:val="24"/>
                <w:szCs w:val="24"/>
              </w:rPr>
              <w:t xml:space="preserve"> в отношении объектов налогообложения, к которым в настоящее время применяется ставка в размере 18 процент</w:t>
            </w:r>
            <w:r w:rsidR="00376725">
              <w:rPr>
                <w:rFonts w:eastAsia="Times New Roman" w:cs="Times New Roman"/>
                <w:sz w:val="24"/>
                <w:szCs w:val="24"/>
              </w:rPr>
              <w:t>ов. Профсоюзная сторона РТК</w:t>
            </w:r>
            <w:r w:rsidRPr="008C52FA">
              <w:rPr>
                <w:rFonts w:eastAsia="Times New Roman" w:cs="Times New Roman"/>
                <w:sz w:val="24"/>
                <w:szCs w:val="24"/>
              </w:rPr>
              <w:t xml:space="preserve"> выступила категорически против принятия законопроекта. </w:t>
            </w:r>
            <w:r w:rsidR="00204B97">
              <w:rPr>
                <w:rFonts w:eastAsia="Times New Roman" w:cs="Times New Roman"/>
                <w:sz w:val="24"/>
                <w:szCs w:val="24"/>
              </w:rPr>
              <w:t>П</w:t>
            </w:r>
            <w:r w:rsidRPr="008C52FA">
              <w:rPr>
                <w:rFonts w:eastAsia="Times New Roman" w:cs="Times New Roman"/>
                <w:sz w:val="24"/>
                <w:szCs w:val="24"/>
              </w:rPr>
              <w:t>рофсоюзной стороной РТК в направлено заключение на проект федерального закона. По расч</w:t>
            </w:r>
            <w:r w:rsidR="00412A9B">
              <w:rPr>
                <w:rFonts w:eastAsia="Times New Roman" w:cs="Times New Roman"/>
                <w:sz w:val="24"/>
                <w:szCs w:val="24"/>
              </w:rPr>
              <w:t>ё</w:t>
            </w:r>
            <w:r w:rsidRPr="008C52FA">
              <w:rPr>
                <w:rFonts w:eastAsia="Times New Roman" w:cs="Times New Roman"/>
                <w:sz w:val="24"/>
                <w:szCs w:val="24"/>
              </w:rPr>
              <w:t>там ФНПР, предполагаемая сумма дополнительных поступлений в бюджет потребует сократить объем располагаемых доходов каждого конечного потребителя на величину не менее 5183 рублей в год. Повышение будет выражено в сокращении покупательной способности населения — росте потребительских цен, что повлеч</w:t>
            </w:r>
            <w:r w:rsidR="00412A9B">
              <w:rPr>
                <w:rFonts w:eastAsia="Times New Roman" w:cs="Times New Roman"/>
                <w:sz w:val="24"/>
                <w:szCs w:val="24"/>
              </w:rPr>
              <w:t>ё</w:t>
            </w:r>
            <w:r w:rsidRPr="008C52FA">
              <w:rPr>
                <w:rFonts w:eastAsia="Times New Roman" w:cs="Times New Roman"/>
                <w:sz w:val="24"/>
                <w:szCs w:val="24"/>
              </w:rPr>
              <w:t xml:space="preserve">т дальнейшее сокращение доходов населения и невозможность выполнения Указа Президента Российской Федерации от 7 мая 2018 года </w:t>
            </w:r>
            <w:r w:rsidR="00CD48E4">
              <w:rPr>
                <w:rFonts w:eastAsia="Times New Roman" w:cs="Times New Roman"/>
                <w:sz w:val="24"/>
                <w:szCs w:val="24"/>
              </w:rPr>
              <w:t>№ </w:t>
            </w:r>
            <w:r w:rsidRPr="008C52FA">
              <w:rPr>
                <w:rFonts w:eastAsia="Times New Roman" w:cs="Times New Roman"/>
                <w:sz w:val="24"/>
                <w:szCs w:val="24"/>
              </w:rPr>
              <w:t xml:space="preserve">204 «О национальных целях и стратегических задачах развития Российской Федерации на период до 2024 года» в части обеспечения роста реальных доходов населения и двукратного снижения уровня </w:t>
            </w:r>
            <w:r w:rsidRPr="008C52FA">
              <w:rPr>
                <w:rFonts w:eastAsia="Times New Roman" w:cs="Times New Roman"/>
                <w:sz w:val="24"/>
                <w:szCs w:val="24"/>
              </w:rPr>
              <w:lastRenderedPageBreak/>
              <w:t>бедности.</w:t>
            </w:r>
          </w:p>
          <w:p w:rsidR="00E1520C" w:rsidRPr="008C52FA" w:rsidRDefault="15284115" w:rsidP="00024A6F">
            <w:pPr>
              <w:keepNext/>
              <w:keepLines/>
              <w:tabs>
                <w:tab w:val="left" w:pos="1276"/>
              </w:tabs>
              <w:ind w:firstLine="459"/>
              <w:contextualSpacing/>
              <w:jc w:val="both"/>
              <w:rPr>
                <w:rFonts w:eastAsia="Times New Roman" w:cs="Times New Roman"/>
                <w:sz w:val="24"/>
                <w:szCs w:val="24"/>
              </w:rPr>
            </w:pPr>
            <w:r w:rsidRPr="008C52FA">
              <w:rPr>
                <w:rFonts w:eastAsia="Times New Roman" w:cs="Times New Roman"/>
                <w:sz w:val="24"/>
                <w:szCs w:val="24"/>
              </w:rPr>
              <w:t xml:space="preserve">Профсоюзной стороной РТК предложены альтернативные методы повышения бюджетного профицита: введение налогов на </w:t>
            </w:r>
            <w:r w:rsidR="00376725">
              <w:rPr>
                <w:rFonts w:eastAsia="Times New Roman" w:cs="Times New Roman"/>
                <w:sz w:val="24"/>
                <w:szCs w:val="24"/>
              </w:rPr>
              <w:t xml:space="preserve">доходы </w:t>
            </w:r>
            <w:r w:rsidRPr="008C52FA">
              <w:rPr>
                <w:rFonts w:eastAsia="Times New Roman" w:cs="Times New Roman"/>
                <w:sz w:val="24"/>
                <w:szCs w:val="24"/>
              </w:rPr>
              <w:t>наиболее обеспеченных граждан, например, давно предлагаемое Федерацией Независимых Профсоюзов России введение прогрессивной шкалы налого</w:t>
            </w:r>
            <w:r w:rsidR="00376725">
              <w:rPr>
                <w:rFonts w:eastAsia="Times New Roman" w:cs="Times New Roman"/>
                <w:sz w:val="24"/>
                <w:szCs w:val="24"/>
              </w:rPr>
              <w:t>обложения по налогу на доходы с физических лиц. Возможно</w:t>
            </w:r>
            <w:r w:rsidRPr="008C52FA">
              <w:rPr>
                <w:rFonts w:eastAsia="Times New Roman" w:cs="Times New Roman"/>
                <w:sz w:val="24"/>
                <w:szCs w:val="24"/>
              </w:rPr>
              <w:t xml:space="preserve"> также введение налогов и сборов с предметов роскоши, сохранение курса на повышение собираемости и дальнейшую оптимизацию расходов бюджета. Тем не менее, предложенные альтернативы были проигнорированы Правительством. Повышение основной ставки НДС произошло с 1 января 2019 года.</w:t>
            </w:r>
          </w:p>
          <w:p w:rsidR="000F3AC6" w:rsidRDefault="15284115" w:rsidP="00024A6F">
            <w:pPr>
              <w:keepNext/>
              <w:keepLines/>
              <w:tabs>
                <w:tab w:val="left" w:pos="1276"/>
              </w:tabs>
              <w:ind w:firstLine="459"/>
              <w:contextualSpacing/>
              <w:jc w:val="both"/>
              <w:rPr>
                <w:rFonts w:eastAsia="Times New Roman" w:cs="Times New Roman"/>
                <w:sz w:val="24"/>
                <w:szCs w:val="24"/>
              </w:rPr>
            </w:pPr>
            <w:r w:rsidRPr="008C52FA">
              <w:rPr>
                <w:rFonts w:eastAsia="Times New Roman" w:cs="Times New Roman"/>
                <w:sz w:val="24"/>
                <w:szCs w:val="24"/>
              </w:rPr>
              <w:t>Профсоюзная сторона РТК полагает, что налоговая политика, кроме фискальной функции, также может и должна выполнять функцию по сокращению острых диспропорций в уровне доходов населения</w:t>
            </w:r>
            <w:r w:rsidR="00EB1578" w:rsidRPr="008C52FA">
              <w:rPr>
                <w:rFonts w:eastAsia="Times New Roman" w:cs="Times New Roman"/>
                <w:sz w:val="24"/>
                <w:szCs w:val="24"/>
              </w:rPr>
              <w:t xml:space="preserve">, </w:t>
            </w:r>
            <w:r w:rsidR="00EB1578">
              <w:rPr>
                <w:rFonts w:eastAsia="Times New Roman" w:cs="Times New Roman"/>
                <w:sz w:val="24"/>
                <w:szCs w:val="24"/>
              </w:rPr>
              <w:t>и намерена добиваться</w:t>
            </w:r>
            <w:r w:rsidRPr="008C52FA">
              <w:rPr>
                <w:rFonts w:eastAsia="Times New Roman" w:cs="Times New Roman"/>
                <w:sz w:val="24"/>
                <w:szCs w:val="24"/>
              </w:rPr>
              <w:t xml:space="preserve"> введения прогрессивной шкалы НДФЛ в целях сокращения социального расслоения по доходам и снижения налоговой нагрузки на наименее обеспеченных граждан.</w:t>
            </w:r>
            <w:bookmarkStart w:id="0" w:name="_GoBack"/>
            <w:bookmarkEnd w:id="0"/>
          </w:p>
          <w:p w:rsidR="000F3AC6" w:rsidRDefault="000F3AC6" w:rsidP="00024A6F">
            <w:pPr>
              <w:keepNext/>
              <w:keepLines/>
              <w:tabs>
                <w:tab w:val="left" w:pos="1276"/>
              </w:tabs>
              <w:ind w:firstLine="459"/>
              <w:contextualSpacing/>
              <w:jc w:val="both"/>
              <w:rPr>
                <w:rFonts w:eastAsia="Times New Roman" w:cs="Times New Roman"/>
                <w:sz w:val="24"/>
                <w:szCs w:val="24"/>
              </w:rPr>
            </w:pPr>
            <w:r>
              <w:rPr>
                <w:rFonts w:eastAsia="Times New Roman" w:cs="Times New Roman"/>
                <w:sz w:val="24"/>
                <w:szCs w:val="24"/>
              </w:rPr>
              <w:t>Неоднократно</w:t>
            </w:r>
            <w:r w:rsidRPr="000F3AC6">
              <w:rPr>
                <w:rFonts w:eastAsia="Times New Roman" w:cs="Times New Roman"/>
                <w:sz w:val="24"/>
                <w:szCs w:val="24"/>
              </w:rPr>
              <w:t xml:space="preserve"> на заседании рабочих групп РТК в области эконо</w:t>
            </w:r>
            <w:r>
              <w:rPr>
                <w:rFonts w:eastAsia="Times New Roman" w:cs="Times New Roman"/>
                <w:sz w:val="24"/>
                <w:szCs w:val="24"/>
              </w:rPr>
              <w:t xml:space="preserve">мической политики рассматривались проекты </w:t>
            </w:r>
            <w:r w:rsidRPr="002716BC">
              <w:rPr>
                <w:rFonts w:eastAsia="Calibri"/>
                <w:b/>
                <w:bCs/>
                <w:sz w:val="24"/>
                <w:szCs w:val="24"/>
              </w:rPr>
              <w:t>основных направлений бюджетной, налоговой и таможенно-тарифной политики</w:t>
            </w:r>
            <w:r>
              <w:rPr>
                <w:rFonts w:eastAsia="Calibri"/>
                <w:b/>
                <w:bCs/>
                <w:sz w:val="24"/>
                <w:szCs w:val="24"/>
              </w:rPr>
              <w:t xml:space="preserve"> </w:t>
            </w:r>
            <w:r w:rsidRPr="000F3AC6">
              <w:rPr>
                <w:rFonts w:eastAsia="Calibri"/>
                <w:bCs/>
                <w:sz w:val="24"/>
                <w:szCs w:val="24"/>
              </w:rPr>
              <w:t>на о</w:t>
            </w:r>
            <w:r>
              <w:rPr>
                <w:rFonts w:eastAsia="Calibri"/>
                <w:bCs/>
                <w:sz w:val="24"/>
                <w:szCs w:val="24"/>
              </w:rPr>
              <w:t>чередной год и плановый период</w:t>
            </w:r>
            <w:r w:rsidRPr="000F3AC6">
              <w:rPr>
                <w:rFonts w:eastAsia="Times New Roman" w:cs="Times New Roman"/>
                <w:sz w:val="24"/>
                <w:szCs w:val="24"/>
              </w:rPr>
              <w:t xml:space="preserve">. По итогам анализа представленных материалов экспертами профсоюзной стороны РТК </w:t>
            </w:r>
            <w:r>
              <w:rPr>
                <w:rFonts w:eastAsia="Times New Roman" w:cs="Times New Roman"/>
                <w:sz w:val="24"/>
                <w:szCs w:val="24"/>
              </w:rPr>
              <w:t xml:space="preserve">предоставляли свои замечания и предложения. </w:t>
            </w:r>
          </w:p>
          <w:p w:rsidR="00E1520C" w:rsidRPr="008C52FA" w:rsidRDefault="15284115" w:rsidP="00024A6F">
            <w:pPr>
              <w:tabs>
                <w:tab w:val="left" w:pos="1276"/>
              </w:tabs>
              <w:ind w:firstLine="459"/>
              <w:contextualSpacing/>
              <w:jc w:val="both"/>
              <w:rPr>
                <w:rFonts w:eastAsia="Times New Roman" w:cs="Times New Roman"/>
                <w:sz w:val="24"/>
                <w:szCs w:val="24"/>
              </w:rPr>
            </w:pPr>
            <w:r w:rsidRPr="008C52FA">
              <w:rPr>
                <w:rFonts w:eastAsia="Times New Roman" w:cs="Times New Roman"/>
                <w:sz w:val="24"/>
                <w:szCs w:val="24"/>
              </w:rPr>
              <w:t>В июле 2019 года на совместном заседании рабочих групп РТК в области экономической политики и по развитию социального партнёрства и координации действий Сторон Соглашения рассмотрен вопрос о проектах федеральных законов «</w:t>
            </w:r>
            <w:r w:rsidRPr="008C52FA">
              <w:rPr>
                <w:rFonts w:eastAsia="Times New Roman" w:cs="Times New Roman"/>
                <w:b/>
                <w:bCs/>
                <w:sz w:val="24"/>
                <w:szCs w:val="24"/>
              </w:rPr>
              <w:t>О</w:t>
            </w:r>
            <w:r w:rsidRPr="008C52FA">
              <w:rPr>
                <w:rFonts w:eastAsia="Times New Roman" w:cs="Times New Roman"/>
                <w:b/>
                <w:bCs/>
                <w:sz w:val="24"/>
                <w:szCs w:val="24"/>
                <w:lang w:val="en-US"/>
              </w:rPr>
              <w:t> </w:t>
            </w:r>
            <w:r w:rsidRPr="008C52FA">
              <w:rPr>
                <w:rFonts w:eastAsia="Times New Roman" w:cs="Times New Roman"/>
                <w:b/>
                <w:bCs/>
                <w:sz w:val="24"/>
                <w:szCs w:val="24"/>
              </w:rPr>
              <w:t xml:space="preserve">преференциальных режимах ведения предпринимательской деятельности в Российской Федерации </w:t>
            </w:r>
            <w:r w:rsidRPr="008C52FA">
              <w:rPr>
                <w:rFonts w:eastAsia="Times New Roman" w:cs="Times New Roman"/>
                <w:sz w:val="24"/>
                <w:szCs w:val="24"/>
              </w:rPr>
              <w:t>и о внесении изменений в отдельные законодательные акты Российской Федерации» и «О внесении изменений в Трудовой кодекс Российской Федерации (в целях регулирования особенностей трудовой деятельности лиц, работающих у резидентов специальных экономических зон)».</w:t>
            </w:r>
          </w:p>
          <w:p w:rsidR="00CD48E4" w:rsidRDefault="15284115" w:rsidP="00024A6F">
            <w:pPr>
              <w:tabs>
                <w:tab w:val="left" w:pos="1276"/>
              </w:tabs>
              <w:ind w:firstLine="459"/>
              <w:contextualSpacing/>
              <w:jc w:val="both"/>
              <w:rPr>
                <w:rFonts w:eastAsia="Times New Roman" w:cs="Times New Roman"/>
                <w:sz w:val="24"/>
                <w:szCs w:val="24"/>
              </w:rPr>
            </w:pPr>
            <w:r w:rsidRPr="008C52FA">
              <w:rPr>
                <w:rFonts w:eastAsia="Times New Roman" w:cs="Times New Roman"/>
                <w:sz w:val="24"/>
                <w:szCs w:val="24"/>
              </w:rPr>
              <w:t xml:space="preserve">Пакет законопроектов о преференциальных режимах ведения предпринимательской деятельности предусматривает внесение изменений в Налоговый кодекс Российской Федерации, Трудовой кодекс Российской Федерации и другие федеральные законы с целью предоставления резидентам специальных экономических зон различных льгот, в том числе обнуление тарифов страховых взносов; установление нулевых налоговых </w:t>
            </w:r>
            <w:r w:rsidRPr="008C52FA">
              <w:rPr>
                <w:rFonts w:eastAsia="Times New Roman" w:cs="Times New Roman"/>
                <w:sz w:val="24"/>
                <w:szCs w:val="24"/>
              </w:rPr>
              <w:lastRenderedPageBreak/>
              <w:t>ставок по налогу на прибыль организаций, транспортному налогу; отмена проведения специальной оценки условий труда; отмена разрешений на привлечение и использование иностранной рабочей силы и других.</w:t>
            </w:r>
          </w:p>
          <w:p w:rsidR="00CD48E4" w:rsidRDefault="15284115" w:rsidP="00024A6F">
            <w:pPr>
              <w:tabs>
                <w:tab w:val="left" w:pos="1276"/>
              </w:tabs>
              <w:ind w:firstLine="459"/>
              <w:contextualSpacing/>
              <w:jc w:val="both"/>
              <w:rPr>
                <w:rFonts w:eastAsia="Times New Roman" w:cs="Times New Roman"/>
                <w:sz w:val="24"/>
                <w:szCs w:val="24"/>
              </w:rPr>
            </w:pPr>
            <w:r w:rsidRPr="008C52FA">
              <w:rPr>
                <w:rFonts w:eastAsia="Times New Roman" w:cs="Times New Roman"/>
                <w:sz w:val="24"/>
                <w:szCs w:val="24"/>
              </w:rPr>
              <w:t xml:space="preserve">Профсоюзная сторона РТК не поддержала проекты </w:t>
            </w:r>
            <w:r w:rsidR="00385205">
              <w:rPr>
                <w:rFonts w:eastAsia="Times New Roman" w:cs="Times New Roman"/>
                <w:sz w:val="24"/>
                <w:szCs w:val="24"/>
              </w:rPr>
              <w:t>федеральных законов и предложила</w:t>
            </w:r>
            <w:r w:rsidRPr="008C52FA">
              <w:rPr>
                <w:rFonts w:eastAsia="Times New Roman" w:cs="Times New Roman"/>
                <w:sz w:val="24"/>
                <w:szCs w:val="24"/>
              </w:rPr>
              <w:t xml:space="preserve"> разработать проект федерального закона о преференциальных режимах ведения предпринимательской деятельности в отношении субъектов социального партнёрства в сфере труда на федеральном и региональном уровнях.</w:t>
            </w:r>
          </w:p>
          <w:p w:rsidR="00CD48E4" w:rsidRDefault="00385205" w:rsidP="00024A6F">
            <w:pPr>
              <w:tabs>
                <w:tab w:val="left" w:pos="1276"/>
              </w:tabs>
              <w:ind w:firstLine="459"/>
              <w:contextualSpacing/>
              <w:jc w:val="both"/>
              <w:rPr>
                <w:rFonts w:eastAsia="Times New Roman" w:cs="Times New Roman"/>
                <w:sz w:val="24"/>
                <w:szCs w:val="24"/>
              </w:rPr>
            </w:pPr>
            <w:r>
              <w:rPr>
                <w:rFonts w:eastAsia="Times New Roman" w:cs="Times New Roman"/>
                <w:sz w:val="24"/>
                <w:szCs w:val="24"/>
              </w:rPr>
              <w:t>В заключении п</w:t>
            </w:r>
            <w:r w:rsidR="15284115" w:rsidRPr="008C52FA">
              <w:rPr>
                <w:rFonts w:eastAsia="Times New Roman" w:cs="Times New Roman"/>
                <w:sz w:val="24"/>
                <w:szCs w:val="24"/>
              </w:rPr>
              <w:t>рофсоюзной стороной РТК отмечается, что предлагаемые разработчиками законопроектов новеллы, подготовленные без участия сторон социального партнёрства, приведут к негативным последствиям:</w:t>
            </w:r>
          </w:p>
          <w:p w:rsidR="00CD48E4" w:rsidRDefault="15284115" w:rsidP="00024A6F">
            <w:pPr>
              <w:tabs>
                <w:tab w:val="left" w:pos="1276"/>
              </w:tabs>
              <w:ind w:firstLine="459"/>
              <w:contextualSpacing/>
              <w:jc w:val="both"/>
              <w:rPr>
                <w:rFonts w:eastAsia="Times New Roman" w:cs="Times New Roman"/>
                <w:sz w:val="24"/>
                <w:szCs w:val="24"/>
              </w:rPr>
            </w:pPr>
            <w:r w:rsidRPr="008C52FA">
              <w:rPr>
                <w:rFonts w:eastAsia="Times New Roman" w:cs="Times New Roman"/>
                <w:sz w:val="24"/>
                <w:szCs w:val="24"/>
              </w:rPr>
              <w:t>- обнуление налоговых ставок и страховых взносов приведёт к уклонению бизнеса от уплаты налоговых и страховых платежей, снижению доходов бюджетов бюджетной системы Российской Федерации, а также повысит риск повышения фискальной (и квазифискальной) нагрузки на других налогоплательщиков;</w:t>
            </w:r>
          </w:p>
          <w:p w:rsidR="00CD48E4" w:rsidRDefault="15284115" w:rsidP="00024A6F">
            <w:pPr>
              <w:tabs>
                <w:tab w:val="left" w:pos="1276"/>
              </w:tabs>
              <w:ind w:firstLine="459"/>
              <w:contextualSpacing/>
              <w:jc w:val="both"/>
              <w:rPr>
                <w:rFonts w:eastAsia="Times New Roman" w:cs="Times New Roman"/>
                <w:sz w:val="24"/>
                <w:szCs w:val="24"/>
              </w:rPr>
            </w:pPr>
            <w:r w:rsidRPr="008C52FA">
              <w:rPr>
                <w:rFonts w:eastAsia="Times New Roman" w:cs="Times New Roman"/>
                <w:sz w:val="24"/>
                <w:szCs w:val="24"/>
              </w:rPr>
              <w:t>- отмена проведения специальной оценки условий труда приведёт к упразднению конституционного права работников на труд в условиях, отвечающих требованиям безопасности и гигиены, и создаст угрозу их жизни и здоровью;</w:t>
            </w:r>
          </w:p>
          <w:p w:rsidR="00E1520C" w:rsidRPr="008C52FA" w:rsidRDefault="15284115" w:rsidP="00024A6F">
            <w:pPr>
              <w:tabs>
                <w:tab w:val="left" w:pos="1276"/>
              </w:tabs>
              <w:ind w:firstLine="459"/>
              <w:contextualSpacing/>
              <w:jc w:val="both"/>
              <w:rPr>
                <w:rFonts w:eastAsia="Times New Roman" w:cs="Times New Roman"/>
                <w:sz w:val="24"/>
                <w:szCs w:val="24"/>
              </w:rPr>
            </w:pPr>
            <w:r w:rsidRPr="008C52FA">
              <w:rPr>
                <w:rFonts w:eastAsia="Times New Roman" w:cs="Times New Roman"/>
                <w:sz w:val="24"/>
                <w:szCs w:val="24"/>
              </w:rPr>
              <w:t>- бесконтрольное привлечение иностранной рабочей силы на территорию Российской Федерации приведёт к притоку низкоквалифицированных кадров из-за рубежа, несоблюдению принципа приоритетного трудоустройства российских граждан, а также к росту социальной напряжённости в обществе.</w:t>
            </w:r>
          </w:p>
          <w:p w:rsidR="00E1520C" w:rsidRPr="008C52FA" w:rsidRDefault="15284115" w:rsidP="00024A6F">
            <w:pPr>
              <w:tabs>
                <w:tab w:val="left" w:pos="1276"/>
              </w:tabs>
              <w:ind w:firstLine="459"/>
              <w:contextualSpacing/>
              <w:jc w:val="both"/>
              <w:rPr>
                <w:rFonts w:eastAsia="Times New Roman" w:cs="Times New Roman"/>
                <w:sz w:val="24"/>
                <w:szCs w:val="24"/>
              </w:rPr>
            </w:pPr>
            <w:r w:rsidRPr="008C52FA">
              <w:rPr>
                <w:rFonts w:eastAsia="Times New Roman" w:cs="Times New Roman"/>
                <w:sz w:val="24"/>
                <w:szCs w:val="24"/>
              </w:rPr>
              <w:t>Позиция ФНПР также доведена до сведения Министра экономического развития Российской Федерации.</w:t>
            </w:r>
          </w:p>
        </w:tc>
      </w:tr>
      <w:tr w:rsidR="00E129E7" w:rsidRPr="00FC4931" w:rsidTr="0074258D">
        <w:trPr>
          <w:gridAfter w:val="1"/>
          <w:wAfter w:w="465" w:type="dxa"/>
          <w:trHeight w:val="397"/>
        </w:trPr>
        <w:tc>
          <w:tcPr>
            <w:tcW w:w="15310" w:type="dxa"/>
            <w:gridSpan w:val="6"/>
            <w:shd w:val="clear" w:color="auto" w:fill="auto"/>
            <w:noWrap/>
            <w:vAlign w:val="center"/>
          </w:tcPr>
          <w:p w:rsidR="00E129E7" w:rsidRPr="005E4EF3" w:rsidRDefault="00E129E7" w:rsidP="00024A6F">
            <w:pPr>
              <w:keepNext/>
              <w:keepLines/>
              <w:tabs>
                <w:tab w:val="left" w:pos="1276"/>
              </w:tabs>
              <w:ind w:firstLine="459"/>
              <w:contextualSpacing/>
              <w:jc w:val="center"/>
              <w:rPr>
                <w:rFonts w:eastAsia="Times New Roman" w:cs="Times New Roman"/>
                <w:sz w:val="24"/>
                <w:szCs w:val="24"/>
              </w:rPr>
            </w:pPr>
            <w:r w:rsidRPr="005E4EF3">
              <w:rPr>
                <w:rFonts w:eastAsia="Calibri" w:cs="Times New Roman"/>
                <w:b/>
                <w:spacing w:val="-10"/>
                <w:sz w:val="24"/>
                <w:szCs w:val="24"/>
              </w:rPr>
              <w:lastRenderedPageBreak/>
              <w:t>II. Заработная плата, доходы и уровень жизни населения</w:t>
            </w:r>
          </w:p>
        </w:tc>
      </w:tr>
      <w:tr w:rsidR="00E129E7" w:rsidRPr="00FC4931" w:rsidTr="009330A7">
        <w:trPr>
          <w:gridAfter w:val="1"/>
          <w:wAfter w:w="465" w:type="dxa"/>
          <w:trHeight w:val="20"/>
        </w:trPr>
        <w:tc>
          <w:tcPr>
            <w:tcW w:w="851" w:type="dxa"/>
            <w:gridSpan w:val="2"/>
            <w:shd w:val="clear" w:color="auto" w:fill="auto"/>
            <w:noWrap/>
          </w:tcPr>
          <w:p w:rsidR="00E129E7" w:rsidRPr="00B9679C" w:rsidRDefault="00E129E7" w:rsidP="001A56DC">
            <w:pPr>
              <w:tabs>
                <w:tab w:val="left" w:pos="1276"/>
              </w:tabs>
              <w:ind w:firstLine="0"/>
              <w:contextualSpacing/>
              <w:rPr>
                <w:sz w:val="24"/>
                <w:szCs w:val="24"/>
              </w:rPr>
            </w:pPr>
            <w:r w:rsidRPr="00B9679C">
              <w:rPr>
                <w:sz w:val="24"/>
                <w:szCs w:val="24"/>
              </w:rPr>
              <w:t>2.1.</w:t>
            </w:r>
          </w:p>
        </w:tc>
        <w:tc>
          <w:tcPr>
            <w:tcW w:w="5103" w:type="dxa"/>
            <w:gridSpan w:val="2"/>
            <w:shd w:val="clear" w:color="auto" w:fill="auto"/>
          </w:tcPr>
          <w:p w:rsidR="00E129E7" w:rsidRPr="00B9679C" w:rsidRDefault="00E129E7" w:rsidP="00024A6F">
            <w:pPr>
              <w:keepNext/>
              <w:ind w:firstLine="459"/>
              <w:jc w:val="both"/>
              <w:rPr>
                <w:sz w:val="24"/>
                <w:szCs w:val="24"/>
              </w:rPr>
            </w:pPr>
            <w:r w:rsidRPr="00B9679C">
              <w:rPr>
                <w:sz w:val="24"/>
                <w:szCs w:val="24"/>
              </w:rPr>
              <w:t xml:space="preserve">Содействовать реализации законодательных норм по обеспечению повышения уровня реального содержания заработной платы, механизмов проведения индексации. </w:t>
            </w:r>
          </w:p>
          <w:p w:rsidR="00E129E7" w:rsidRPr="00B9679C" w:rsidRDefault="00E129E7" w:rsidP="00024A6F">
            <w:pPr>
              <w:keepNext/>
              <w:ind w:firstLine="459"/>
              <w:jc w:val="both"/>
              <w:rPr>
                <w:sz w:val="24"/>
                <w:szCs w:val="24"/>
              </w:rPr>
            </w:pPr>
            <w:r w:rsidRPr="00B9679C">
              <w:rPr>
                <w:sz w:val="24"/>
                <w:szCs w:val="24"/>
              </w:rPr>
              <w:t xml:space="preserve">Провести анализ динамики реальной заработной платы.  </w:t>
            </w:r>
          </w:p>
          <w:p w:rsidR="00E129E7" w:rsidRPr="00B9679C" w:rsidRDefault="00E129E7" w:rsidP="00024A6F">
            <w:pPr>
              <w:keepNext/>
              <w:ind w:firstLine="459"/>
              <w:jc w:val="both"/>
              <w:rPr>
                <w:sz w:val="24"/>
                <w:szCs w:val="24"/>
              </w:rPr>
            </w:pPr>
            <w:r w:rsidRPr="00B9679C">
              <w:rPr>
                <w:sz w:val="24"/>
                <w:szCs w:val="24"/>
              </w:rPr>
              <w:t xml:space="preserve">Провести  консультации  общероссийских </w:t>
            </w:r>
            <w:r w:rsidRPr="00B9679C">
              <w:rPr>
                <w:sz w:val="24"/>
                <w:szCs w:val="24"/>
              </w:rPr>
              <w:lastRenderedPageBreak/>
              <w:t xml:space="preserve">объединений профсоюзов и общероссийских объединений работодателей по вопросам совершенствования механизмов индексации заработной платы, в том числе по обеспечению дифференцированных подходов к ее  индексации  в отраслевых соглашениях и коллективных договорах. </w:t>
            </w:r>
          </w:p>
          <w:p w:rsidR="00E129E7" w:rsidRPr="00B9679C" w:rsidRDefault="00E129E7" w:rsidP="00024A6F">
            <w:pPr>
              <w:keepNext/>
              <w:ind w:firstLine="459"/>
              <w:jc w:val="both"/>
              <w:rPr>
                <w:sz w:val="24"/>
                <w:szCs w:val="24"/>
              </w:rPr>
            </w:pPr>
            <w:r w:rsidRPr="00B9679C">
              <w:rPr>
                <w:sz w:val="24"/>
                <w:szCs w:val="24"/>
              </w:rPr>
              <w:t>Разработать по итогам консультаций при необходимости рекомендации сторон общероссийских объединений профсоюзов и общероссийских объединений работодателей по установлению в соглашениях порядка и сроков повышения реального содержания заработной платы работников организаций внебюджетного сектора экономики во исполнение статьи 134 Трудового кодекса Российской Федерации.</w:t>
            </w:r>
          </w:p>
        </w:tc>
        <w:tc>
          <w:tcPr>
            <w:tcW w:w="9356" w:type="dxa"/>
            <w:gridSpan w:val="2"/>
            <w:shd w:val="clear" w:color="auto" w:fill="auto"/>
          </w:tcPr>
          <w:p w:rsidR="005E4EF3" w:rsidRPr="00A71D41" w:rsidRDefault="005E4EF3" w:rsidP="00024A6F">
            <w:pPr>
              <w:tabs>
                <w:tab w:val="left" w:pos="1276"/>
              </w:tabs>
              <w:ind w:firstLine="459"/>
              <w:contextualSpacing/>
              <w:jc w:val="both"/>
              <w:rPr>
                <w:sz w:val="24"/>
                <w:szCs w:val="24"/>
              </w:rPr>
            </w:pPr>
            <w:r w:rsidRPr="004D63D8">
              <w:rPr>
                <w:sz w:val="24"/>
                <w:szCs w:val="24"/>
              </w:rPr>
              <w:lastRenderedPageBreak/>
              <w:t xml:space="preserve">В соответствии с Указом Президента Российской Федерации от 7 мая 2012 г. № 597 «О мероприятиях по реализации государственной социальной политики» размер реальной заработной платы к 2018 году должен был быть увеличен в 1,4-1,5 раза. Однако за период 2012-2018 гг. рост реальной заработной платы составил лишь 112, 4% </w:t>
            </w:r>
            <w:r w:rsidRPr="00A71D41">
              <w:rPr>
                <w:sz w:val="24"/>
                <w:szCs w:val="24"/>
              </w:rPr>
              <w:t>(в 1,1</w:t>
            </w:r>
            <w:r w:rsidR="00924BCF">
              <w:rPr>
                <w:sz w:val="24"/>
                <w:szCs w:val="24"/>
              </w:rPr>
              <w:t>2</w:t>
            </w:r>
            <w:r w:rsidRPr="00A71D41">
              <w:rPr>
                <w:sz w:val="24"/>
                <w:szCs w:val="24"/>
              </w:rPr>
              <w:t xml:space="preserve"> раза), за период 2012-2019 гг. – 115, 2% (в 1,15 раза), за период 2012-2020 гг. </w:t>
            </w:r>
            <w:r w:rsidR="00A71D41" w:rsidRPr="00A71D41">
              <w:rPr>
                <w:sz w:val="24"/>
                <w:szCs w:val="24"/>
              </w:rPr>
              <w:t>–</w:t>
            </w:r>
            <w:r w:rsidRPr="00A71D41">
              <w:rPr>
                <w:sz w:val="24"/>
                <w:szCs w:val="24"/>
              </w:rPr>
              <w:t xml:space="preserve"> </w:t>
            </w:r>
            <w:r w:rsidR="00A71D41" w:rsidRPr="00A71D41">
              <w:rPr>
                <w:sz w:val="24"/>
                <w:szCs w:val="24"/>
              </w:rPr>
              <w:t>118,1% (в 1,</w:t>
            </w:r>
            <w:r w:rsidR="00A71D41">
              <w:rPr>
                <w:sz w:val="24"/>
                <w:szCs w:val="24"/>
              </w:rPr>
              <w:t>1</w:t>
            </w:r>
            <w:r w:rsidR="00A71D41" w:rsidRPr="00A71D41">
              <w:rPr>
                <w:sz w:val="24"/>
                <w:szCs w:val="24"/>
              </w:rPr>
              <w:t>8 раза)</w:t>
            </w:r>
            <w:r w:rsidRPr="00A71D41">
              <w:rPr>
                <w:sz w:val="24"/>
                <w:szCs w:val="24"/>
              </w:rPr>
              <w:t>.  Поручение Президента Российской Федерации не выполнено.</w:t>
            </w:r>
          </w:p>
          <w:p w:rsidR="005E4EF3" w:rsidRPr="004D63D8" w:rsidRDefault="005E4EF3" w:rsidP="00024A6F">
            <w:pPr>
              <w:tabs>
                <w:tab w:val="left" w:pos="1276"/>
              </w:tabs>
              <w:ind w:firstLine="459"/>
              <w:contextualSpacing/>
              <w:jc w:val="both"/>
              <w:rPr>
                <w:sz w:val="24"/>
                <w:szCs w:val="24"/>
              </w:rPr>
            </w:pPr>
            <w:r w:rsidRPr="00A71D41">
              <w:rPr>
                <w:sz w:val="24"/>
                <w:szCs w:val="24"/>
              </w:rPr>
              <w:t>Согласно статье</w:t>
            </w:r>
            <w:r w:rsidRPr="004D63D8">
              <w:rPr>
                <w:sz w:val="24"/>
                <w:szCs w:val="24"/>
              </w:rPr>
              <w:t xml:space="preserve"> 130 Трудового кодекса Российской Федерации (далее – ТК РФ) меры, обеспечивающие повышение уровня реального содержания заработной платы, </w:t>
            </w:r>
            <w:r w:rsidRPr="004D63D8">
              <w:rPr>
                <w:sz w:val="24"/>
                <w:szCs w:val="24"/>
              </w:rPr>
              <w:lastRenderedPageBreak/>
              <w:t>являются одной из основных государственных гарантий по оплате труда работников. Статьей 134 ТК РФ предусмотрено повышение уровня реального содержания заработной платы, в том числе посредством ее индексации в связи с ростом потребительских цен на товары и услуги. Государственные органы, органы местного самоуправления, государственные и муниципальные учреждения обязаны проводить индексацию заработной платы в порядке, установленном трудовым законодательством и иными нормативными правовыми актами, со</w:t>
            </w:r>
            <w:r>
              <w:rPr>
                <w:sz w:val="24"/>
                <w:szCs w:val="24"/>
              </w:rPr>
              <w:t>держащими нормы трудового права;</w:t>
            </w:r>
            <w:r w:rsidRPr="004D63D8">
              <w:rPr>
                <w:sz w:val="24"/>
                <w:szCs w:val="24"/>
              </w:rPr>
              <w:t xml:space="preserve"> другие работодатели – в порядке, установленном коллективным</w:t>
            </w:r>
            <w:r w:rsidR="00AC5C0D">
              <w:rPr>
                <w:sz w:val="24"/>
                <w:szCs w:val="24"/>
              </w:rPr>
              <w:t>и договора</w:t>
            </w:r>
            <w:r w:rsidRPr="004D63D8">
              <w:rPr>
                <w:sz w:val="24"/>
                <w:szCs w:val="24"/>
              </w:rPr>
              <w:t>м</w:t>
            </w:r>
            <w:r w:rsidR="00AC5C0D">
              <w:rPr>
                <w:sz w:val="24"/>
                <w:szCs w:val="24"/>
              </w:rPr>
              <w:t>и</w:t>
            </w:r>
            <w:r w:rsidRPr="004D63D8">
              <w:rPr>
                <w:sz w:val="24"/>
                <w:szCs w:val="24"/>
              </w:rPr>
              <w:t>, соглашениями, локальными нормативными актами.</w:t>
            </w:r>
          </w:p>
          <w:p w:rsidR="005E4EF3" w:rsidRPr="004D63D8" w:rsidRDefault="005E4EF3" w:rsidP="00024A6F">
            <w:pPr>
              <w:ind w:firstLine="459"/>
              <w:jc w:val="both"/>
              <w:rPr>
                <w:sz w:val="24"/>
                <w:szCs w:val="24"/>
              </w:rPr>
            </w:pPr>
            <w:r w:rsidRPr="004D63D8">
              <w:rPr>
                <w:sz w:val="24"/>
                <w:szCs w:val="24"/>
              </w:rPr>
              <w:t>Порядок индексации заработной платы работников государственных органов, органов местного самоуправления, государственных и муниципальных учреждений в настоящее время не установлен. Профсторона РТК неоднократно настаивала на разработке и установлении такого порядка в нормативных правовых актах.</w:t>
            </w:r>
          </w:p>
          <w:p w:rsidR="00CE6E45" w:rsidRPr="004D63D8" w:rsidRDefault="00CE6E45" w:rsidP="00024A6F">
            <w:pPr>
              <w:ind w:firstLine="459"/>
              <w:jc w:val="both"/>
              <w:rPr>
                <w:sz w:val="24"/>
                <w:szCs w:val="24"/>
              </w:rPr>
            </w:pPr>
            <w:r w:rsidRPr="004D63D8">
              <w:rPr>
                <w:sz w:val="24"/>
                <w:szCs w:val="24"/>
              </w:rPr>
              <w:t xml:space="preserve">Отсутствие указанного порядка индексации позволяет производить индексацию вышеперечисленным категориям работников в произвольные сроки, в произвольном размере, либо вообще не производить. </w:t>
            </w:r>
          </w:p>
          <w:p w:rsidR="004342A2" w:rsidRDefault="004342A2" w:rsidP="00024A6F">
            <w:pPr>
              <w:ind w:firstLine="459"/>
              <w:jc w:val="both"/>
              <w:rPr>
                <w:sz w:val="24"/>
                <w:szCs w:val="24"/>
              </w:rPr>
            </w:pPr>
            <w:r>
              <w:rPr>
                <w:sz w:val="24"/>
                <w:szCs w:val="24"/>
              </w:rPr>
              <w:t>Вместе с тем, в период действия Генерального соглашения п</w:t>
            </w:r>
            <w:r w:rsidRPr="004D63D8">
              <w:rPr>
                <w:sz w:val="24"/>
                <w:szCs w:val="24"/>
              </w:rPr>
              <w:t>рофстороне РТК удалось добит</w:t>
            </w:r>
            <w:r>
              <w:rPr>
                <w:sz w:val="24"/>
                <w:szCs w:val="24"/>
              </w:rPr>
              <w:t>ься индексации заработной платы</w:t>
            </w:r>
            <w:r w:rsidRPr="004D63D8">
              <w:rPr>
                <w:sz w:val="24"/>
                <w:szCs w:val="24"/>
              </w:rPr>
              <w:t xml:space="preserve"> работников бюджетной сферы, </w:t>
            </w:r>
            <w:r>
              <w:rPr>
                <w:sz w:val="24"/>
                <w:szCs w:val="24"/>
              </w:rPr>
              <w:t xml:space="preserve">в том числе </w:t>
            </w:r>
            <w:r w:rsidRPr="004D63D8">
              <w:rPr>
                <w:sz w:val="24"/>
                <w:szCs w:val="24"/>
              </w:rPr>
              <w:t>не поименованных в указах Президента Р</w:t>
            </w:r>
            <w:r>
              <w:rPr>
                <w:sz w:val="24"/>
                <w:szCs w:val="24"/>
              </w:rPr>
              <w:t xml:space="preserve">оссийской </w:t>
            </w:r>
            <w:r w:rsidRPr="004D63D8">
              <w:rPr>
                <w:sz w:val="24"/>
                <w:szCs w:val="24"/>
              </w:rPr>
              <w:t>Ф</w:t>
            </w:r>
            <w:r>
              <w:rPr>
                <w:sz w:val="24"/>
                <w:szCs w:val="24"/>
              </w:rPr>
              <w:t>едерации от</w:t>
            </w:r>
            <w:r w:rsidRPr="004D63D8">
              <w:rPr>
                <w:sz w:val="24"/>
                <w:szCs w:val="24"/>
              </w:rPr>
              <w:t xml:space="preserve"> 2012 года</w:t>
            </w:r>
            <w:r>
              <w:rPr>
                <w:sz w:val="24"/>
                <w:szCs w:val="24"/>
              </w:rPr>
              <w:t>.</w:t>
            </w:r>
            <w:r w:rsidRPr="004D63D8">
              <w:rPr>
                <w:sz w:val="24"/>
                <w:szCs w:val="24"/>
              </w:rPr>
              <w:t xml:space="preserve"> </w:t>
            </w:r>
          </w:p>
          <w:p w:rsidR="005E4EF3" w:rsidRPr="00332C9B" w:rsidRDefault="00CE6E45" w:rsidP="00024A6F">
            <w:pPr>
              <w:tabs>
                <w:tab w:val="left" w:pos="1276"/>
              </w:tabs>
              <w:suppressAutoHyphens/>
              <w:adjustRightInd w:val="0"/>
              <w:ind w:firstLine="459"/>
              <w:contextualSpacing/>
              <w:jc w:val="both"/>
              <w:rPr>
                <w:sz w:val="24"/>
                <w:szCs w:val="24"/>
              </w:rPr>
            </w:pPr>
            <w:r>
              <w:rPr>
                <w:sz w:val="24"/>
                <w:szCs w:val="24"/>
              </w:rPr>
              <w:t>Кроме того, в</w:t>
            </w:r>
            <w:r w:rsidR="005E4EF3">
              <w:rPr>
                <w:sz w:val="24"/>
                <w:szCs w:val="24"/>
              </w:rPr>
              <w:t xml:space="preserve"> мае</w:t>
            </w:r>
            <w:r w:rsidR="005E4EF3" w:rsidRPr="00332C9B">
              <w:rPr>
                <w:sz w:val="24"/>
                <w:szCs w:val="24"/>
              </w:rPr>
              <w:t xml:space="preserve"> 2018 года состоялось заседание рабочей группы РТК по заработной плате, доходам и уровню жизни населения, на котором был рассмотрен вопрос «О проведении консультаций по проблемам индексации заработной платы и поддержания ее реального содержания (покупательной способности) в связи с ростом потребительских цен н</w:t>
            </w:r>
            <w:r w:rsidR="005E4EF3">
              <w:rPr>
                <w:sz w:val="24"/>
                <w:szCs w:val="24"/>
              </w:rPr>
              <w:t>а товары и услуги». Проф</w:t>
            </w:r>
            <w:r w:rsidR="005E4EF3" w:rsidRPr="00332C9B">
              <w:rPr>
                <w:sz w:val="24"/>
                <w:szCs w:val="24"/>
              </w:rPr>
              <w:t>сторона РТК подготовила и напра</w:t>
            </w:r>
            <w:r w:rsidR="005E4EF3">
              <w:rPr>
                <w:sz w:val="24"/>
                <w:szCs w:val="24"/>
              </w:rPr>
              <w:t>вила в секретариат РТК ряд предложений</w:t>
            </w:r>
            <w:r w:rsidR="005E4EF3" w:rsidRPr="00332C9B">
              <w:rPr>
                <w:sz w:val="24"/>
                <w:szCs w:val="24"/>
              </w:rPr>
              <w:t xml:space="preserve"> (письмо № 104-107/</w:t>
            </w:r>
            <w:r w:rsidR="005E4EF3">
              <w:rPr>
                <w:sz w:val="24"/>
                <w:szCs w:val="24"/>
              </w:rPr>
              <w:t xml:space="preserve">1600-108-196н от 14.05.2018 г.). Среди них – </w:t>
            </w:r>
            <w:r w:rsidR="005E4EF3" w:rsidRPr="00332C9B">
              <w:rPr>
                <w:sz w:val="24"/>
                <w:szCs w:val="24"/>
              </w:rPr>
              <w:t>о</w:t>
            </w:r>
            <w:r w:rsidR="005E4EF3">
              <w:rPr>
                <w:sz w:val="24"/>
                <w:szCs w:val="24"/>
              </w:rPr>
              <w:t xml:space="preserve">пределение и установление в законодательстве РФ понятия индексации заработной платы, ее периодичности и критериев; </w:t>
            </w:r>
            <w:r w:rsidR="005E4EF3" w:rsidRPr="00332C9B">
              <w:rPr>
                <w:sz w:val="24"/>
                <w:szCs w:val="24"/>
              </w:rPr>
              <w:t>четко</w:t>
            </w:r>
            <w:r w:rsidR="005E4EF3">
              <w:rPr>
                <w:sz w:val="24"/>
                <w:szCs w:val="24"/>
              </w:rPr>
              <w:t>е описание законодательной</w:t>
            </w:r>
            <w:r w:rsidR="005E4EF3" w:rsidRPr="00332C9B">
              <w:rPr>
                <w:sz w:val="24"/>
                <w:szCs w:val="24"/>
              </w:rPr>
              <w:t xml:space="preserve"> норм</w:t>
            </w:r>
            <w:r w:rsidR="005E4EF3">
              <w:rPr>
                <w:sz w:val="24"/>
                <w:szCs w:val="24"/>
              </w:rPr>
              <w:t xml:space="preserve">ы </w:t>
            </w:r>
            <w:r w:rsidR="005E4EF3" w:rsidRPr="00332C9B">
              <w:rPr>
                <w:sz w:val="24"/>
                <w:szCs w:val="24"/>
              </w:rPr>
              <w:t>об обязанности работодателей производ</w:t>
            </w:r>
            <w:r w:rsidR="005E4EF3">
              <w:rPr>
                <w:sz w:val="24"/>
                <w:szCs w:val="24"/>
              </w:rPr>
              <w:t>ить индексацию заработной платы.</w:t>
            </w:r>
          </w:p>
          <w:p w:rsidR="005E4EF3" w:rsidRPr="004D63D8" w:rsidRDefault="005E4EF3" w:rsidP="00024A6F">
            <w:pPr>
              <w:tabs>
                <w:tab w:val="left" w:pos="1276"/>
              </w:tabs>
              <w:suppressAutoHyphens/>
              <w:adjustRightInd w:val="0"/>
              <w:ind w:firstLine="459"/>
              <w:contextualSpacing/>
              <w:jc w:val="both"/>
              <w:rPr>
                <w:sz w:val="24"/>
                <w:szCs w:val="24"/>
              </w:rPr>
            </w:pPr>
            <w:r>
              <w:rPr>
                <w:sz w:val="24"/>
                <w:szCs w:val="24"/>
              </w:rPr>
              <w:t>Однако с</w:t>
            </w:r>
            <w:r w:rsidRPr="00332C9B">
              <w:rPr>
                <w:sz w:val="24"/>
                <w:szCs w:val="24"/>
              </w:rPr>
              <w:t xml:space="preserve">тороны </w:t>
            </w:r>
            <w:r>
              <w:rPr>
                <w:sz w:val="24"/>
                <w:szCs w:val="24"/>
              </w:rPr>
              <w:t>РТК</w:t>
            </w:r>
            <w:r w:rsidRPr="00332C9B">
              <w:rPr>
                <w:sz w:val="24"/>
                <w:szCs w:val="24"/>
              </w:rPr>
              <w:t xml:space="preserve">, представляющие общероссийские объединения работодателей и Правительство Российской Федерации, не поддержали </w:t>
            </w:r>
            <w:r>
              <w:rPr>
                <w:sz w:val="24"/>
                <w:szCs w:val="24"/>
              </w:rPr>
              <w:t xml:space="preserve">эти </w:t>
            </w:r>
            <w:r w:rsidRPr="00332C9B">
              <w:rPr>
                <w:sz w:val="24"/>
                <w:szCs w:val="24"/>
              </w:rPr>
              <w:t xml:space="preserve">предложения. </w:t>
            </w:r>
          </w:p>
          <w:p w:rsidR="00C67EDB" w:rsidRDefault="00C67EDB" w:rsidP="00024A6F">
            <w:pPr>
              <w:ind w:firstLine="459"/>
              <w:jc w:val="both"/>
              <w:rPr>
                <w:bCs/>
                <w:color w:val="000000"/>
                <w:sz w:val="24"/>
                <w:szCs w:val="28"/>
              </w:rPr>
            </w:pPr>
            <w:r>
              <w:rPr>
                <w:sz w:val="24"/>
                <w:szCs w:val="24"/>
              </w:rPr>
              <w:t xml:space="preserve">Также стоит отметить, что </w:t>
            </w:r>
            <w:r w:rsidRPr="00A8724D">
              <w:rPr>
                <w:sz w:val="24"/>
                <w:szCs w:val="24"/>
              </w:rPr>
              <w:t xml:space="preserve">ФНПР ведёт ежегодный мониторинг </w:t>
            </w:r>
            <w:r w:rsidRPr="00A8724D">
              <w:rPr>
                <w:bCs/>
                <w:color w:val="000000"/>
                <w:sz w:val="24"/>
                <w:szCs w:val="28"/>
              </w:rPr>
              <w:t xml:space="preserve">установления </w:t>
            </w:r>
            <w:r w:rsidRPr="00A8724D">
              <w:rPr>
                <w:bCs/>
                <w:color w:val="000000"/>
                <w:sz w:val="24"/>
                <w:szCs w:val="28"/>
              </w:rPr>
              <w:lastRenderedPageBreak/>
              <w:t>сроков и величин индексации заработной платы в соглашениях.</w:t>
            </w:r>
          </w:p>
          <w:p w:rsidR="00E74FF5" w:rsidRDefault="00E74FF5" w:rsidP="00024A6F">
            <w:pPr>
              <w:ind w:firstLine="459"/>
              <w:jc w:val="both"/>
              <w:rPr>
                <w:bCs/>
                <w:color w:val="000000"/>
                <w:sz w:val="24"/>
                <w:szCs w:val="28"/>
              </w:rPr>
            </w:pPr>
            <w:r w:rsidRPr="00D42783">
              <w:rPr>
                <w:bCs/>
                <w:color w:val="000000"/>
                <w:sz w:val="24"/>
                <w:szCs w:val="28"/>
              </w:rPr>
              <w:t xml:space="preserve">В 7 заключенных в </w:t>
            </w:r>
            <w:r>
              <w:rPr>
                <w:bCs/>
                <w:color w:val="000000"/>
                <w:sz w:val="24"/>
                <w:szCs w:val="28"/>
              </w:rPr>
              <w:t>2018 году</w:t>
            </w:r>
            <w:r w:rsidRPr="00D42783">
              <w:rPr>
                <w:bCs/>
                <w:color w:val="000000"/>
                <w:sz w:val="24"/>
                <w:szCs w:val="28"/>
              </w:rPr>
              <w:t xml:space="preserve"> отраслевых соглашениях предусмотрены сроки проведения индексации заработной платы – не реже одного раза в год. При </w:t>
            </w:r>
            <w:r>
              <w:rPr>
                <w:bCs/>
                <w:color w:val="000000"/>
                <w:sz w:val="24"/>
                <w:szCs w:val="28"/>
              </w:rPr>
              <w:t xml:space="preserve">этом величина такой индексации </w:t>
            </w:r>
            <w:r w:rsidRPr="00D42783">
              <w:rPr>
                <w:bCs/>
                <w:color w:val="000000"/>
                <w:sz w:val="24"/>
                <w:szCs w:val="28"/>
              </w:rPr>
              <w:t>отражена в 4 соглашениях: в 2 соглашениях за основу взят индекс потребительских цен в Российской Федерации, в 1 соглашении – индекс потребительских цен в соответствующем субъекте Российской Федерации, еще в 1 соглашении – величина прожиточного минимума трудоспособного населения в соответствующем субъекте Российской Федерации.</w:t>
            </w:r>
          </w:p>
          <w:p w:rsidR="00E74FF5" w:rsidRDefault="00E74FF5" w:rsidP="00024A6F">
            <w:pPr>
              <w:ind w:firstLine="459"/>
              <w:jc w:val="both"/>
              <w:rPr>
                <w:bCs/>
                <w:color w:val="000000"/>
                <w:sz w:val="24"/>
                <w:szCs w:val="28"/>
              </w:rPr>
            </w:pPr>
            <w:r w:rsidRPr="00D42783">
              <w:rPr>
                <w:bCs/>
                <w:color w:val="000000"/>
                <w:sz w:val="24"/>
                <w:szCs w:val="28"/>
              </w:rPr>
              <w:t xml:space="preserve">В 10 заключенных в </w:t>
            </w:r>
            <w:r>
              <w:rPr>
                <w:bCs/>
                <w:color w:val="000000"/>
                <w:sz w:val="24"/>
                <w:szCs w:val="28"/>
              </w:rPr>
              <w:t>2019 году</w:t>
            </w:r>
            <w:r w:rsidRPr="00D42783">
              <w:rPr>
                <w:bCs/>
                <w:color w:val="000000"/>
                <w:sz w:val="24"/>
                <w:szCs w:val="28"/>
              </w:rPr>
              <w:t xml:space="preserve"> отраслевых соглашениях </w:t>
            </w:r>
            <w:r>
              <w:rPr>
                <w:bCs/>
                <w:color w:val="000000"/>
                <w:sz w:val="24"/>
                <w:szCs w:val="28"/>
              </w:rPr>
              <w:t>предусмотрены</w:t>
            </w:r>
            <w:r w:rsidRPr="00D42783">
              <w:rPr>
                <w:bCs/>
                <w:color w:val="000000"/>
                <w:sz w:val="24"/>
                <w:szCs w:val="28"/>
              </w:rPr>
              <w:t xml:space="preserve"> меры по индексации заработной платы работников с целью сохранения или повышения уровня реального её содержания.</w:t>
            </w:r>
            <w:r>
              <w:rPr>
                <w:bCs/>
                <w:color w:val="000000"/>
                <w:sz w:val="24"/>
                <w:szCs w:val="28"/>
              </w:rPr>
              <w:t xml:space="preserve"> О</w:t>
            </w:r>
            <w:r w:rsidRPr="00D42783">
              <w:rPr>
                <w:bCs/>
                <w:color w:val="000000"/>
                <w:sz w:val="24"/>
                <w:szCs w:val="28"/>
              </w:rPr>
              <w:t>бязательства по ежегодной индексации заработной платы отражены в 5 отраслевых соглашениях, из которых 3 соглашения предусматривают установление конкретного порядка индексации в коллективном договоре.</w:t>
            </w:r>
          </w:p>
          <w:p w:rsidR="00E74FF5" w:rsidRDefault="00E74FF5" w:rsidP="00024A6F">
            <w:pPr>
              <w:ind w:firstLine="459"/>
              <w:jc w:val="both"/>
              <w:rPr>
                <w:bCs/>
                <w:color w:val="000000"/>
                <w:sz w:val="24"/>
                <w:szCs w:val="28"/>
              </w:rPr>
            </w:pPr>
            <w:r>
              <w:rPr>
                <w:bCs/>
                <w:color w:val="000000"/>
                <w:sz w:val="24"/>
                <w:szCs w:val="28"/>
              </w:rPr>
              <w:t xml:space="preserve">В 20 заключенных в 2018 году региональных трёхсторонних соглашениях предусмотрены обязательства </w:t>
            </w:r>
            <w:r w:rsidRPr="00185AA2">
              <w:rPr>
                <w:sz w:val="24"/>
                <w:szCs w:val="24"/>
              </w:rPr>
              <w:t>по индексации заработной платы</w:t>
            </w:r>
            <w:r>
              <w:rPr>
                <w:sz w:val="24"/>
                <w:szCs w:val="24"/>
              </w:rPr>
              <w:t xml:space="preserve">, обеспечивающей </w:t>
            </w:r>
            <w:r w:rsidRPr="00185AA2">
              <w:rPr>
                <w:sz w:val="24"/>
                <w:szCs w:val="24"/>
              </w:rPr>
              <w:t>сохранени</w:t>
            </w:r>
            <w:r>
              <w:rPr>
                <w:sz w:val="24"/>
                <w:szCs w:val="24"/>
              </w:rPr>
              <w:t>е</w:t>
            </w:r>
            <w:r w:rsidRPr="00185AA2">
              <w:rPr>
                <w:sz w:val="24"/>
                <w:szCs w:val="24"/>
              </w:rPr>
              <w:t xml:space="preserve"> или повышени</w:t>
            </w:r>
            <w:r>
              <w:rPr>
                <w:sz w:val="24"/>
                <w:szCs w:val="24"/>
              </w:rPr>
              <w:t>е</w:t>
            </w:r>
            <w:r w:rsidRPr="00185AA2">
              <w:rPr>
                <w:sz w:val="24"/>
                <w:szCs w:val="24"/>
              </w:rPr>
              <w:t xml:space="preserve"> уровня её реального содержания</w:t>
            </w:r>
            <w:r>
              <w:rPr>
                <w:sz w:val="24"/>
                <w:szCs w:val="24"/>
              </w:rPr>
              <w:t>. Из них – в 7 соглашениях установлены обязательства по ежегодной индексации заработной платы.</w:t>
            </w:r>
          </w:p>
          <w:p w:rsidR="00E74FF5" w:rsidRDefault="00E74FF5" w:rsidP="00024A6F">
            <w:pPr>
              <w:keepNext/>
              <w:keepLines/>
              <w:tabs>
                <w:tab w:val="left" w:pos="1276"/>
              </w:tabs>
              <w:ind w:firstLine="459"/>
              <w:contextualSpacing/>
              <w:jc w:val="both"/>
              <w:rPr>
                <w:sz w:val="24"/>
                <w:szCs w:val="24"/>
              </w:rPr>
            </w:pPr>
            <w:r w:rsidRPr="00185AA2">
              <w:rPr>
                <w:sz w:val="24"/>
                <w:szCs w:val="24"/>
              </w:rPr>
              <w:t xml:space="preserve">В 24 заключенных в </w:t>
            </w:r>
            <w:r>
              <w:rPr>
                <w:sz w:val="24"/>
                <w:szCs w:val="24"/>
              </w:rPr>
              <w:t>2019 году</w:t>
            </w:r>
            <w:r w:rsidRPr="00185AA2">
              <w:rPr>
                <w:sz w:val="24"/>
                <w:szCs w:val="24"/>
              </w:rPr>
              <w:t xml:space="preserve"> региональных трёхсторонних соглашениях предусмотрены обязательства по индексации заработной платы в целях сохранения или повышения уровня её реального содержания. При этом в 9 соглашениях указано, что такая индексация должна производиться ежегодно.</w:t>
            </w:r>
          </w:p>
          <w:p w:rsidR="00E129E7" w:rsidRPr="008C52FA" w:rsidRDefault="005E4EF3" w:rsidP="00024A6F">
            <w:pPr>
              <w:keepNext/>
              <w:keepLines/>
              <w:tabs>
                <w:tab w:val="left" w:pos="1276"/>
              </w:tabs>
              <w:ind w:firstLine="459"/>
              <w:contextualSpacing/>
              <w:jc w:val="both"/>
              <w:rPr>
                <w:rFonts w:eastAsia="Times New Roman" w:cs="Times New Roman"/>
                <w:sz w:val="24"/>
                <w:szCs w:val="24"/>
              </w:rPr>
            </w:pPr>
            <w:r w:rsidRPr="004D63D8">
              <w:rPr>
                <w:sz w:val="24"/>
                <w:szCs w:val="24"/>
              </w:rPr>
              <w:t>Членские организации ФНПР продолжают работу по установлению порядка индексации заработной платы в соглашениях и коллективных договорах.</w:t>
            </w:r>
          </w:p>
        </w:tc>
      </w:tr>
      <w:tr w:rsidR="00E129E7" w:rsidRPr="00FC4931" w:rsidTr="009330A7">
        <w:trPr>
          <w:gridAfter w:val="1"/>
          <w:wAfter w:w="465" w:type="dxa"/>
          <w:trHeight w:val="20"/>
        </w:trPr>
        <w:tc>
          <w:tcPr>
            <w:tcW w:w="851" w:type="dxa"/>
            <w:gridSpan w:val="2"/>
            <w:shd w:val="clear" w:color="auto" w:fill="auto"/>
            <w:noWrap/>
          </w:tcPr>
          <w:p w:rsidR="00E129E7" w:rsidRPr="00B9679C" w:rsidRDefault="00E129E7" w:rsidP="001A56DC">
            <w:pPr>
              <w:tabs>
                <w:tab w:val="left" w:pos="1276"/>
              </w:tabs>
              <w:ind w:firstLine="0"/>
              <w:contextualSpacing/>
              <w:rPr>
                <w:sz w:val="24"/>
                <w:szCs w:val="24"/>
              </w:rPr>
            </w:pPr>
            <w:r>
              <w:rPr>
                <w:sz w:val="24"/>
                <w:szCs w:val="24"/>
              </w:rPr>
              <w:lastRenderedPageBreak/>
              <w:t xml:space="preserve"> 2.2.</w:t>
            </w:r>
          </w:p>
        </w:tc>
        <w:tc>
          <w:tcPr>
            <w:tcW w:w="5103" w:type="dxa"/>
            <w:gridSpan w:val="2"/>
            <w:shd w:val="clear" w:color="auto" w:fill="auto"/>
          </w:tcPr>
          <w:p w:rsidR="00E129E7" w:rsidRPr="00B9679C" w:rsidRDefault="00E129E7" w:rsidP="00024A6F">
            <w:pPr>
              <w:pStyle w:val="22"/>
              <w:keepNext/>
              <w:tabs>
                <w:tab w:val="left" w:pos="851"/>
                <w:tab w:val="left" w:pos="4678"/>
              </w:tabs>
              <w:spacing w:after="0" w:line="240" w:lineRule="auto"/>
              <w:ind w:left="0" w:firstLine="459"/>
              <w:jc w:val="both"/>
              <w:rPr>
                <w:spacing w:val="-10"/>
                <w:sz w:val="24"/>
                <w:szCs w:val="24"/>
              </w:rPr>
            </w:pPr>
            <w:r w:rsidRPr="00B9679C">
              <w:rPr>
                <w:spacing w:val="-10"/>
                <w:sz w:val="24"/>
                <w:szCs w:val="24"/>
              </w:rPr>
              <w:t xml:space="preserve">Обеспечить поддержание минимального размера оплаты труда на уровне прожиточного минимума трудоспособного населения и провести консультации по дальнейшему соотношению данных показателей при совершенствовании их содержания. </w:t>
            </w:r>
          </w:p>
          <w:p w:rsidR="00E129E7" w:rsidRDefault="00E129E7" w:rsidP="00024A6F">
            <w:pPr>
              <w:keepNext/>
              <w:ind w:firstLine="459"/>
              <w:jc w:val="both"/>
              <w:rPr>
                <w:spacing w:val="-10"/>
                <w:sz w:val="24"/>
                <w:szCs w:val="24"/>
              </w:rPr>
            </w:pPr>
            <w:r w:rsidRPr="00B9679C">
              <w:rPr>
                <w:spacing w:val="-10"/>
                <w:sz w:val="24"/>
                <w:szCs w:val="24"/>
              </w:rPr>
              <w:t xml:space="preserve">Провести консультации Сторон и подготовить предложения по составу потребительской корзины и совершенствованию методологии определения </w:t>
            </w:r>
            <w:r w:rsidRPr="00B9679C">
              <w:rPr>
                <w:spacing w:val="-10"/>
                <w:sz w:val="24"/>
                <w:szCs w:val="24"/>
              </w:rPr>
              <w:lastRenderedPageBreak/>
              <w:t>величины прожиточного минимума.</w:t>
            </w:r>
          </w:p>
          <w:p w:rsidR="00E129E7" w:rsidRPr="00E129E7" w:rsidRDefault="00E129E7" w:rsidP="00024A6F">
            <w:pPr>
              <w:keepNext/>
              <w:ind w:firstLine="459"/>
              <w:jc w:val="both"/>
              <w:rPr>
                <w:spacing w:val="-10"/>
                <w:sz w:val="24"/>
                <w:szCs w:val="24"/>
              </w:rPr>
            </w:pPr>
            <w:r w:rsidRPr="00B9679C">
              <w:rPr>
                <w:spacing w:val="-10"/>
                <w:sz w:val="24"/>
                <w:szCs w:val="24"/>
              </w:rPr>
              <w:t xml:space="preserve">Провести консультации Сторон и при необходимости внести предложения по вопросам разработки методики исчисления величины минимального (восстановительного) потребительского бюджета трудоспособного работающего населения в целом по Российской Федерации и в субъектах Российской Федерации с учетом возможной дифференциации бюджетов в зависимости от целей и задач их применения. </w:t>
            </w:r>
          </w:p>
        </w:tc>
        <w:tc>
          <w:tcPr>
            <w:tcW w:w="9356" w:type="dxa"/>
            <w:gridSpan w:val="2"/>
            <w:shd w:val="clear" w:color="auto" w:fill="auto"/>
          </w:tcPr>
          <w:p w:rsidR="00ED7B3B" w:rsidRDefault="00ED7B3B" w:rsidP="00024A6F">
            <w:pPr>
              <w:ind w:firstLine="459"/>
              <w:jc w:val="both"/>
              <w:rPr>
                <w:sz w:val="24"/>
                <w:szCs w:val="24"/>
              </w:rPr>
            </w:pPr>
            <w:r>
              <w:rPr>
                <w:sz w:val="24"/>
                <w:szCs w:val="24"/>
              </w:rPr>
              <w:lastRenderedPageBreak/>
              <w:t>Обязательство по о</w:t>
            </w:r>
            <w:r w:rsidRPr="00192AB1">
              <w:rPr>
                <w:sz w:val="24"/>
                <w:szCs w:val="24"/>
              </w:rPr>
              <w:t>беспеч</w:t>
            </w:r>
            <w:r>
              <w:rPr>
                <w:sz w:val="24"/>
                <w:szCs w:val="24"/>
              </w:rPr>
              <w:t>ению</w:t>
            </w:r>
            <w:r w:rsidRPr="00192AB1">
              <w:rPr>
                <w:sz w:val="24"/>
                <w:szCs w:val="24"/>
              </w:rPr>
              <w:t xml:space="preserve"> поддержани</w:t>
            </w:r>
            <w:r>
              <w:rPr>
                <w:sz w:val="24"/>
                <w:szCs w:val="24"/>
              </w:rPr>
              <w:t>я</w:t>
            </w:r>
            <w:r w:rsidRPr="00192AB1">
              <w:rPr>
                <w:sz w:val="24"/>
                <w:szCs w:val="24"/>
              </w:rPr>
              <w:t xml:space="preserve"> минимального размера оплаты труда на уровне прожиточного минимума трудоспособного населения</w:t>
            </w:r>
            <w:r>
              <w:rPr>
                <w:sz w:val="24"/>
                <w:szCs w:val="24"/>
              </w:rPr>
              <w:t xml:space="preserve"> выполняется.</w:t>
            </w:r>
          </w:p>
          <w:p w:rsidR="005E4EF3" w:rsidRDefault="005E4EF3" w:rsidP="00024A6F">
            <w:pPr>
              <w:ind w:firstLine="459"/>
              <w:jc w:val="both"/>
              <w:rPr>
                <w:sz w:val="24"/>
                <w:szCs w:val="24"/>
              </w:rPr>
            </w:pPr>
            <w:r w:rsidRPr="00A629A9">
              <w:rPr>
                <w:sz w:val="24"/>
                <w:szCs w:val="24"/>
              </w:rPr>
              <w:t>Профсторона РТК неоднократно выдвигала требования по повышению минимального размера оплаты труда</w:t>
            </w:r>
            <w:r w:rsidR="003F6C61">
              <w:rPr>
                <w:sz w:val="24"/>
                <w:szCs w:val="24"/>
              </w:rPr>
              <w:t xml:space="preserve"> (далее – МРОТ)</w:t>
            </w:r>
            <w:r w:rsidRPr="00A629A9">
              <w:rPr>
                <w:sz w:val="24"/>
                <w:szCs w:val="24"/>
              </w:rPr>
              <w:t xml:space="preserve"> до величины прожиточного минимума трудоспособного населения</w:t>
            </w:r>
            <w:r w:rsidR="00762107">
              <w:rPr>
                <w:sz w:val="24"/>
                <w:szCs w:val="24"/>
              </w:rPr>
              <w:t xml:space="preserve"> в целом по РФ</w:t>
            </w:r>
            <w:r w:rsidRPr="00A629A9">
              <w:rPr>
                <w:sz w:val="24"/>
                <w:szCs w:val="24"/>
              </w:rPr>
              <w:t xml:space="preserve"> (далее – ПМ ТН) в рамках Р</w:t>
            </w:r>
            <w:r>
              <w:rPr>
                <w:sz w:val="24"/>
                <w:szCs w:val="24"/>
              </w:rPr>
              <w:t>ТК. Н</w:t>
            </w:r>
            <w:r w:rsidRPr="00A629A9">
              <w:rPr>
                <w:sz w:val="24"/>
                <w:szCs w:val="24"/>
              </w:rPr>
              <w:t xml:space="preserve">о только по итогам встречи Председателя ФНПР М.В. Шмакова с Президентом </w:t>
            </w:r>
            <w:r w:rsidR="0098048B">
              <w:rPr>
                <w:sz w:val="24"/>
                <w:szCs w:val="24"/>
              </w:rPr>
              <w:t>РФ</w:t>
            </w:r>
            <w:r w:rsidRPr="00A629A9">
              <w:rPr>
                <w:sz w:val="24"/>
                <w:szCs w:val="24"/>
              </w:rPr>
              <w:t xml:space="preserve"> В.В. Путиным </w:t>
            </w:r>
            <w:r w:rsidR="003F6C61">
              <w:rPr>
                <w:sz w:val="24"/>
                <w:szCs w:val="24"/>
              </w:rPr>
              <w:t xml:space="preserve">был разработан и принят законопроект, </w:t>
            </w:r>
            <w:r w:rsidRPr="00A629A9">
              <w:rPr>
                <w:sz w:val="24"/>
                <w:szCs w:val="24"/>
              </w:rPr>
              <w:t xml:space="preserve">согласно которому с 1 января 2018 года МРОТ был установлен в размере 9489 рублей (85% от ПМ ТН в целом по России), а с 1 января 2019 года и далее ежегодно МРОТ должен устанавливаться на </w:t>
            </w:r>
            <w:r w:rsidRPr="00A629A9">
              <w:rPr>
                <w:sz w:val="24"/>
                <w:szCs w:val="24"/>
              </w:rPr>
              <w:lastRenderedPageBreak/>
              <w:t>уровне ПМ ТН в целом по России за II квартал предшествующего года.</w:t>
            </w:r>
          </w:p>
          <w:p w:rsidR="00BA337D" w:rsidRDefault="00762107" w:rsidP="00024A6F">
            <w:pPr>
              <w:ind w:firstLine="459"/>
              <w:jc w:val="both"/>
              <w:rPr>
                <w:sz w:val="24"/>
                <w:szCs w:val="24"/>
              </w:rPr>
            </w:pPr>
            <w:r>
              <w:rPr>
                <w:sz w:val="24"/>
                <w:szCs w:val="24"/>
              </w:rPr>
              <w:t>В 2020 году при активном участии ФНПР в Конституци</w:t>
            </w:r>
            <w:r w:rsidR="00384C6C">
              <w:rPr>
                <w:sz w:val="24"/>
                <w:szCs w:val="24"/>
              </w:rPr>
              <w:t>и</w:t>
            </w:r>
            <w:r>
              <w:rPr>
                <w:sz w:val="24"/>
                <w:szCs w:val="24"/>
              </w:rPr>
              <w:t xml:space="preserve"> Российской Федерации </w:t>
            </w:r>
            <w:r w:rsidR="00384C6C">
              <w:rPr>
                <w:sz w:val="24"/>
                <w:szCs w:val="24"/>
              </w:rPr>
              <w:t xml:space="preserve">была закреплена норма о том, что </w:t>
            </w:r>
            <w:r>
              <w:rPr>
                <w:sz w:val="24"/>
                <w:szCs w:val="24"/>
              </w:rPr>
              <w:t>государством гарантируется МРОТ не менее ПМ ТН</w:t>
            </w:r>
            <w:r w:rsidR="00384C6C">
              <w:rPr>
                <w:sz w:val="24"/>
                <w:szCs w:val="24"/>
              </w:rPr>
              <w:t>.</w:t>
            </w:r>
          </w:p>
          <w:p w:rsidR="005E4EF3" w:rsidRPr="00A629A9" w:rsidRDefault="00980E3F" w:rsidP="00024A6F">
            <w:pPr>
              <w:ind w:firstLine="459"/>
              <w:jc w:val="both"/>
              <w:rPr>
                <w:sz w:val="24"/>
                <w:szCs w:val="24"/>
              </w:rPr>
            </w:pPr>
            <w:r>
              <w:rPr>
                <w:sz w:val="24"/>
                <w:szCs w:val="24"/>
              </w:rPr>
              <w:t>О</w:t>
            </w:r>
            <w:r w:rsidR="005E4EF3">
              <w:rPr>
                <w:sz w:val="24"/>
                <w:szCs w:val="24"/>
              </w:rPr>
              <w:t>сенью 2020 года Правительством РФ был</w:t>
            </w:r>
            <w:r w:rsidR="00BA337D">
              <w:rPr>
                <w:sz w:val="24"/>
                <w:szCs w:val="24"/>
              </w:rPr>
              <w:t>и</w:t>
            </w:r>
            <w:r w:rsidR="005E4EF3">
              <w:rPr>
                <w:sz w:val="24"/>
                <w:szCs w:val="24"/>
              </w:rPr>
              <w:t xml:space="preserve"> инициирован</w:t>
            </w:r>
            <w:r w:rsidR="00BA337D">
              <w:rPr>
                <w:sz w:val="24"/>
                <w:szCs w:val="24"/>
              </w:rPr>
              <w:t>ы</w:t>
            </w:r>
            <w:r w:rsidR="005E4EF3">
              <w:rPr>
                <w:sz w:val="24"/>
                <w:szCs w:val="24"/>
              </w:rPr>
              <w:t xml:space="preserve"> измене</w:t>
            </w:r>
            <w:r w:rsidR="00AC5C0D">
              <w:rPr>
                <w:sz w:val="24"/>
                <w:szCs w:val="24"/>
              </w:rPr>
              <w:t>ни</w:t>
            </w:r>
            <w:r w:rsidR="00BA337D">
              <w:rPr>
                <w:sz w:val="24"/>
                <w:szCs w:val="24"/>
              </w:rPr>
              <w:t>я</w:t>
            </w:r>
            <w:r w:rsidR="00AC5C0D">
              <w:rPr>
                <w:sz w:val="24"/>
                <w:szCs w:val="24"/>
              </w:rPr>
              <w:t xml:space="preserve"> в законодательство</w:t>
            </w:r>
            <w:r w:rsidR="009704FC">
              <w:rPr>
                <w:sz w:val="24"/>
                <w:szCs w:val="24"/>
              </w:rPr>
              <w:t xml:space="preserve"> о</w:t>
            </w:r>
            <w:r w:rsidR="005E4EF3">
              <w:rPr>
                <w:sz w:val="24"/>
                <w:szCs w:val="24"/>
              </w:rPr>
              <w:t xml:space="preserve"> МРОТ. </w:t>
            </w:r>
          </w:p>
          <w:p w:rsidR="005E4EF3" w:rsidRDefault="005E4EF3" w:rsidP="00024A6F">
            <w:pPr>
              <w:keepNext/>
              <w:ind w:firstLine="459"/>
              <w:jc w:val="both"/>
              <w:rPr>
                <w:sz w:val="24"/>
                <w:szCs w:val="24"/>
              </w:rPr>
            </w:pPr>
            <w:r w:rsidRPr="00B4733B">
              <w:rPr>
                <w:sz w:val="24"/>
                <w:szCs w:val="24"/>
              </w:rPr>
              <w:t>В ноябре 2020 года на совместном заседании рабочих групп по заработной плате, доходам и уровню жизни населения и по развитию социального парт</w:t>
            </w:r>
            <w:r>
              <w:rPr>
                <w:sz w:val="24"/>
                <w:szCs w:val="24"/>
              </w:rPr>
              <w:t>нерства и координации действий с</w:t>
            </w:r>
            <w:r w:rsidRPr="00B4733B">
              <w:rPr>
                <w:sz w:val="24"/>
                <w:szCs w:val="24"/>
              </w:rPr>
              <w:t xml:space="preserve">торон Соглашения РТК рассмотрен </w:t>
            </w:r>
            <w:r w:rsidRPr="00A629A9">
              <w:rPr>
                <w:sz w:val="24"/>
                <w:szCs w:val="24"/>
              </w:rPr>
              <w:t>проект федерального закона «О внесении изменений в Федеральный закон «О прожиточном минимуме в Российской Федерации» и статью 1 Федерального закона «О минимальном размере оплаты труда».</w:t>
            </w:r>
          </w:p>
          <w:p w:rsidR="000675F2" w:rsidRDefault="000675F2" w:rsidP="00024A6F">
            <w:pPr>
              <w:ind w:firstLine="459"/>
              <w:jc w:val="both"/>
              <w:rPr>
                <w:sz w:val="24"/>
                <w:szCs w:val="24"/>
              </w:rPr>
            </w:pPr>
            <w:r>
              <w:rPr>
                <w:sz w:val="24"/>
                <w:szCs w:val="24"/>
              </w:rPr>
              <w:t>Данным законопроектом предусмотрен новый подход к установлению МРОТ на очередной год – исходя из величины медианной заработной платы. Предлагалось установить с</w:t>
            </w:r>
            <w:r w:rsidRPr="0020345D">
              <w:rPr>
                <w:sz w:val="24"/>
                <w:szCs w:val="24"/>
              </w:rPr>
              <w:t xml:space="preserve"> 2021 года соотношение</w:t>
            </w:r>
            <w:r>
              <w:rPr>
                <w:sz w:val="24"/>
                <w:szCs w:val="24"/>
              </w:rPr>
              <w:t xml:space="preserve"> МРОТ и медианной заработной платы </w:t>
            </w:r>
            <w:r w:rsidRPr="0020345D">
              <w:rPr>
                <w:sz w:val="24"/>
                <w:szCs w:val="24"/>
              </w:rPr>
              <w:t>в размере 42 процентов</w:t>
            </w:r>
            <w:r>
              <w:rPr>
                <w:sz w:val="24"/>
                <w:szCs w:val="24"/>
              </w:rPr>
              <w:t xml:space="preserve"> и пересматривать данное соотношение не реже одного раза в пять лет.</w:t>
            </w:r>
          </w:p>
          <w:p w:rsidR="005E4EF3" w:rsidRDefault="000675F2" w:rsidP="00024A6F">
            <w:pPr>
              <w:ind w:firstLine="459"/>
              <w:jc w:val="both"/>
              <w:rPr>
                <w:sz w:val="24"/>
                <w:szCs w:val="24"/>
              </w:rPr>
            </w:pPr>
            <w:r>
              <w:rPr>
                <w:sz w:val="24"/>
                <w:szCs w:val="24"/>
              </w:rPr>
              <w:t>Кроме того, с</w:t>
            </w:r>
            <w:r w:rsidR="005E4EF3">
              <w:rPr>
                <w:sz w:val="24"/>
                <w:szCs w:val="24"/>
              </w:rPr>
              <w:t xml:space="preserve">огласно </w:t>
            </w:r>
            <w:r>
              <w:rPr>
                <w:sz w:val="24"/>
                <w:szCs w:val="24"/>
              </w:rPr>
              <w:t xml:space="preserve">указанному </w:t>
            </w:r>
            <w:r w:rsidR="005E4EF3">
              <w:rPr>
                <w:sz w:val="24"/>
                <w:szCs w:val="24"/>
              </w:rPr>
              <w:t>законопроекту</w:t>
            </w:r>
            <w:r>
              <w:rPr>
                <w:sz w:val="24"/>
                <w:szCs w:val="24"/>
              </w:rPr>
              <w:t>,</w:t>
            </w:r>
            <w:r w:rsidR="005E4EF3">
              <w:rPr>
                <w:sz w:val="24"/>
                <w:szCs w:val="24"/>
              </w:rPr>
              <w:t xml:space="preserve"> соотношение величины прожиточного минимума на душу населения в целом по Российской Федерации и величины медианного среднедушевого дохода в целом по Российской Федерации за предыдущий год устанавливается в размере 44,2 процента и пересматривается не реже одного раза в пять лет. </w:t>
            </w:r>
            <w:r w:rsidR="005E4EF3" w:rsidRPr="008D01FF">
              <w:rPr>
                <w:sz w:val="24"/>
                <w:szCs w:val="24"/>
              </w:rPr>
              <w:t>Величина прожиточного минимума по основным социально-демографическим группам населения в целом по Российской Федерации устанавлива</w:t>
            </w:r>
            <w:r w:rsidR="005E4EF3">
              <w:rPr>
                <w:sz w:val="24"/>
                <w:szCs w:val="24"/>
              </w:rPr>
              <w:t>ется</w:t>
            </w:r>
            <w:r w:rsidR="005E4EF3" w:rsidRPr="008D01FF">
              <w:rPr>
                <w:sz w:val="24"/>
                <w:szCs w:val="24"/>
              </w:rPr>
              <w:t xml:space="preserve"> </w:t>
            </w:r>
            <w:r w:rsidR="005E4EF3">
              <w:rPr>
                <w:sz w:val="24"/>
                <w:szCs w:val="24"/>
              </w:rPr>
              <w:t>в соотношении с</w:t>
            </w:r>
            <w:r w:rsidR="005E4EF3" w:rsidRPr="008D01FF">
              <w:rPr>
                <w:sz w:val="24"/>
                <w:szCs w:val="24"/>
              </w:rPr>
              <w:t xml:space="preserve"> величин</w:t>
            </w:r>
            <w:r w:rsidR="005E4EF3">
              <w:rPr>
                <w:sz w:val="24"/>
                <w:szCs w:val="24"/>
              </w:rPr>
              <w:t>ой</w:t>
            </w:r>
            <w:r w:rsidR="005E4EF3" w:rsidRPr="008D01FF">
              <w:rPr>
                <w:sz w:val="24"/>
                <w:szCs w:val="24"/>
              </w:rPr>
              <w:t xml:space="preserve"> прожиточного минимума на душу населения </w:t>
            </w:r>
            <w:r w:rsidR="005E4EF3">
              <w:rPr>
                <w:sz w:val="24"/>
                <w:szCs w:val="24"/>
              </w:rPr>
              <w:t>в целом по Российской Федерации: в</w:t>
            </w:r>
            <w:r w:rsidR="005E4EF3" w:rsidRPr="00543DDF">
              <w:rPr>
                <w:sz w:val="24"/>
                <w:szCs w:val="24"/>
              </w:rPr>
              <w:t>еличин</w:t>
            </w:r>
            <w:r w:rsidR="005E4EF3">
              <w:rPr>
                <w:sz w:val="24"/>
                <w:szCs w:val="24"/>
              </w:rPr>
              <w:t>а</w:t>
            </w:r>
            <w:r w:rsidR="005E4EF3" w:rsidRPr="00543DDF">
              <w:rPr>
                <w:sz w:val="24"/>
                <w:szCs w:val="24"/>
              </w:rPr>
              <w:t xml:space="preserve"> прожиточного минимума трудоспособного населения в целом по Российской Федерации </w:t>
            </w:r>
            <w:r w:rsidR="005E4EF3">
              <w:rPr>
                <w:sz w:val="24"/>
                <w:szCs w:val="24"/>
              </w:rPr>
              <w:t>–</w:t>
            </w:r>
            <w:r w:rsidR="005E4EF3" w:rsidRPr="00543DDF">
              <w:rPr>
                <w:sz w:val="24"/>
                <w:szCs w:val="24"/>
              </w:rPr>
              <w:t xml:space="preserve"> 109 процентов, величин</w:t>
            </w:r>
            <w:r w:rsidR="005E4EF3">
              <w:rPr>
                <w:sz w:val="24"/>
                <w:szCs w:val="24"/>
              </w:rPr>
              <w:t>а</w:t>
            </w:r>
            <w:r w:rsidR="005E4EF3" w:rsidRPr="00543DDF">
              <w:rPr>
                <w:sz w:val="24"/>
                <w:szCs w:val="24"/>
              </w:rPr>
              <w:t xml:space="preserve"> прожиточного минимума пенсионера в целом по Российской Федерации </w:t>
            </w:r>
            <w:r w:rsidR="005E4EF3">
              <w:rPr>
                <w:sz w:val="24"/>
                <w:szCs w:val="24"/>
              </w:rPr>
              <w:t>–</w:t>
            </w:r>
            <w:r w:rsidR="005E4EF3" w:rsidRPr="00543DDF">
              <w:rPr>
                <w:sz w:val="24"/>
                <w:szCs w:val="24"/>
              </w:rPr>
              <w:t xml:space="preserve"> 86 процентов, величин</w:t>
            </w:r>
            <w:r w:rsidR="005E4EF3">
              <w:rPr>
                <w:sz w:val="24"/>
                <w:szCs w:val="24"/>
              </w:rPr>
              <w:t>а</w:t>
            </w:r>
            <w:r w:rsidR="005E4EF3" w:rsidRPr="00543DDF">
              <w:rPr>
                <w:sz w:val="24"/>
                <w:szCs w:val="24"/>
              </w:rPr>
              <w:t xml:space="preserve"> прожиточного минимума для детей в целом по Российской Федерации </w:t>
            </w:r>
            <w:r w:rsidR="005E4EF3">
              <w:rPr>
                <w:sz w:val="24"/>
                <w:szCs w:val="24"/>
              </w:rPr>
              <w:t>–</w:t>
            </w:r>
            <w:r w:rsidR="005E4EF3" w:rsidRPr="00543DDF">
              <w:rPr>
                <w:sz w:val="24"/>
                <w:szCs w:val="24"/>
              </w:rPr>
              <w:t xml:space="preserve"> 97 процентов</w:t>
            </w:r>
            <w:r w:rsidR="005E4EF3">
              <w:rPr>
                <w:sz w:val="24"/>
                <w:szCs w:val="24"/>
              </w:rPr>
              <w:t>.</w:t>
            </w:r>
          </w:p>
          <w:p w:rsidR="00ED7B3B" w:rsidRDefault="00ED7B3B" w:rsidP="00024A6F">
            <w:pPr>
              <w:ind w:firstLine="459"/>
              <w:jc w:val="both"/>
              <w:rPr>
                <w:sz w:val="24"/>
                <w:szCs w:val="24"/>
              </w:rPr>
            </w:pPr>
            <w:r>
              <w:rPr>
                <w:sz w:val="24"/>
                <w:szCs w:val="24"/>
              </w:rPr>
              <w:t>По настоянию ФНПР в законопроект были внесены следующие изменения:</w:t>
            </w:r>
          </w:p>
          <w:p w:rsidR="00ED7B3B" w:rsidRDefault="00ED7B3B" w:rsidP="00024A6F">
            <w:pPr>
              <w:ind w:firstLine="459"/>
              <w:jc w:val="both"/>
              <w:rPr>
                <w:sz w:val="24"/>
                <w:szCs w:val="24"/>
              </w:rPr>
            </w:pPr>
            <w:r>
              <w:rPr>
                <w:sz w:val="24"/>
                <w:szCs w:val="24"/>
              </w:rPr>
              <w:t>-</w:t>
            </w:r>
            <w:r w:rsidRPr="00996A4F">
              <w:t xml:space="preserve"> </w:t>
            </w:r>
            <w:r>
              <w:rPr>
                <w:sz w:val="24"/>
                <w:szCs w:val="24"/>
              </w:rPr>
              <w:t>МРОТ</w:t>
            </w:r>
            <w:r w:rsidRPr="00996A4F">
              <w:rPr>
                <w:sz w:val="24"/>
                <w:szCs w:val="24"/>
              </w:rPr>
              <w:t>, а также величин</w:t>
            </w:r>
            <w:r>
              <w:rPr>
                <w:sz w:val="24"/>
                <w:szCs w:val="24"/>
              </w:rPr>
              <w:t>а</w:t>
            </w:r>
            <w:r w:rsidRPr="00996A4F">
              <w:rPr>
                <w:sz w:val="24"/>
                <w:szCs w:val="24"/>
              </w:rPr>
              <w:t xml:space="preserve"> прожиточного минимума </w:t>
            </w:r>
            <w:r>
              <w:rPr>
                <w:sz w:val="24"/>
                <w:szCs w:val="24"/>
              </w:rPr>
              <w:t xml:space="preserve">на душу населения и </w:t>
            </w:r>
            <w:r w:rsidRPr="00996A4F">
              <w:rPr>
                <w:sz w:val="24"/>
                <w:szCs w:val="24"/>
              </w:rPr>
              <w:t xml:space="preserve">по основным социально-демографическим группам населения в целом по Российской Федерации на очередной год </w:t>
            </w:r>
            <w:r>
              <w:rPr>
                <w:sz w:val="24"/>
                <w:szCs w:val="24"/>
              </w:rPr>
              <w:t>должны устанавливаться с учётом мнения РТК;</w:t>
            </w:r>
          </w:p>
          <w:p w:rsidR="00ED7B3B" w:rsidRPr="000B22C5" w:rsidRDefault="00ED7B3B" w:rsidP="00024A6F">
            <w:pPr>
              <w:ind w:firstLine="459"/>
              <w:jc w:val="both"/>
              <w:rPr>
                <w:sz w:val="24"/>
                <w:szCs w:val="24"/>
                <w:u w:val="single"/>
              </w:rPr>
            </w:pPr>
            <w:r w:rsidRPr="000B22C5">
              <w:rPr>
                <w:sz w:val="24"/>
                <w:szCs w:val="24"/>
                <w:u w:val="single"/>
              </w:rPr>
              <w:t xml:space="preserve">- МРОТ на очередной год должен устанавливается в размере не ниже величины прожиточного минимума трудоспособного населения в целом по Российской </w:t>
            </w:r>
            <w:r w:rsidRPr="000B22C5">
              <w:rPr>
                <w:sz w:val="24"/>
                <w:szCs w:val="24"/>
                <w:u w:val="single"/>
              </w:rPr>
              <w:lastRenderedPageBreak/>
              <w:t>Федерации и не ниже МРОТ, установленного на текущий год.</w:t>
            </w:r>
          </w:p>
          <w:p w:rsidR="00ED7B3B" w:rsidRDefault="00ED7B3B" w:rsidP="00024A6F">
            <w:pPr>
              <w:ind w:firstLine="459"/>
              <w:jc w:val="both"/>
              <w:rPr>
                <w:sz w:val="24"/>
                <w:szCs w:val="24"/>
              </w:rPr>
            </w:pPr>
            <w:r>
              <w:rPr>
                <w:sz w:val="24"/>
                <w:szCs w:val="24"/>
              </w:rPr>
              <w:t>Кроме того, ФНПР отметила следующие условия, при которых законопроект может быть в основном поддержан:</w:t>
            </w:r>
          </w:p>
          <w:p w:rsidR="00ED7B3B" w:rsidRDefault="00ED7B3B" w:rsidP="00024A6F">
            <w:pPr>
              <w:ind w:firstLine="459"/>
              <w:jc w:val="both"/>
              <w:rPr>
                <w:sz w:val="24"/>
                <w:szCs w:val="24"/>
              </w:rPr>
            </w:pPr>
            <w:r>
              <w:rPr>
                <w:sz w:val="24"/>
                <w:szCs w:val="24"/>
              </w:rPr>
              <w:t>- со</w:t>
            </w:r>
            <w:r w:rsidRPr="00AB1E4F">
              <w:rPr>
                <w:sz w:val="24"/>
                <w:szCs w:val="24"/>
              </w:rPr>
              <w:t xml:space="preserve">хранение аналитического расчёта прожиточного минимума по потребительской корзине с ежегодным докладом на заседании </w:t>
            </w:r>
            <w:r>
              <w:rPr>
                <w:sz w:val="24"/>
                <w:szCs w:val="24"/>
              </w:rPr>
              <w:t>РТК</w:t>
            </w:r>
            <w:r w:rsidRPr="00AB1E4F">
              <w:rPr>
                <w:sz w:val="24"/>
                <w:szCs w:val="24"/>
              </w:rPr>
              <w:t xml:space="preserve"> (для целей сравнения)</w:t>
            </w:r>
            <w:r>
              <w:rPr>
                <w:sz w:val="24"/>
                <w:szCs w:val="24"/>
              </w:rPr>
              <w:t>;</w:t>
            </w:r>
          </w:p>
          <w:p w:rsidR="00ED7B3B" w:rsidRDefault="00ED7B3B" w:rsidP="00024A6F">
            <w:pPr>
              <w:ind w:firstLine="459"/>
              <w:jc w:val="both"/>
              <w:rPr>
                <w:sz w:val="24"/>
                <w:szCs w:val="24"/>
              </w:rPr>
            </w:pPr>
            <w:r>
              <w:rPr>
                <w:sz w:val="24"/>
                <w:szCs w:val="24"/>
              </w:rPr>
              <w:t xml:space="preserve">- </w:t>
            </w:r>
            <w:r w:rsidRPr="00AB1E4F">
              <w:rPr>
                <w:sz w:val="24"/>
                <w:szCs w:val="24"/>
              </w:rPr>
              <w:t xml:space="preserve">рассмотрение на заседании </w:t>
            </w:r>
            <w:r>
              <w:rPr>
                <w:sz w:val="24"/>
                <w:szCs w:val="24"/>
              </w:rPr>
              <w:t>РТК</w:t>
            </w:r>
            <w:r w:rsidRPr="00AB1E4F">
              <w:rPr>
                <w:sz w:val="24"/>
                <w:szCs w:val="24"/>
              </w:rPr>
              <w:t xml:space="preserve"> проекта постановления Правительства Российской Федерации, определяющего коэффициенты региональной дифференциации в целях установления величины прожиточного минимума на душу населения в субъекте Российской Федерации на очередной год</w:t>
            </w:r>
            <w:r>
              <w:rPr>
                <w:sz w:val="24"/>
                <w:szCs w:val="24"/>
              </w:rPr>
              <w:t>;</w:t>
            </w:r>
          </w:p>
          <w:p w:rsidR="00ED7B3B" w:rsidRPr="00AB1E4F" w:rsidRDefault="00ED7B3B" w:rsidP="00024A6F">
            <w:pPr>
              <w:ind w:firstLine="459"/>
              <w:jc w:val="both"/>
              <w:rPr>
                <w:sz w:val="24"/>
                <w:szCs w:val="24"/>
              </w:rPr>
            </w:pPr>
            <w:r>
              <w:rPr>
                <w:sz w:val="24"/>
                <w:szCs w:val="24"/>
              </w:rPr>
              <w:t xml:space="preserve">- </w:t>
            </w:r>
            <w:r w:rsidRPr="00AB1E4F">
              <w:rPr>
                <w:sz w:val="24"/>
                <w:szCs w:val="24"/>
              </w:rPr>
              <w:t>рассмотрение в рамках Российской трехсторонней комиссии методик исчисления медианного среднедушевого дохода и медианной заработной платы в случае внесения в них изменений</w:t>
            </w:r>
            <w:r>
              <w:rPr>
                <w:sz w:val="24"/>
                <w:szCs w:val="24"/>
              </w:rPr>
              <w:t>;</w:t>
            </w:r>
          </w:p>
          <w:p w:rsidR="00ED7B3B" w:rsidRDefault="00ED7B3B" w:rsidP="00024A6F">
            <w:pPr>
              <w:ind w:firstLine="459"/>
              <w:jc w:val="both"/>
              <w:rPr>
                <w:sz w:val="24"/>
                <w:szCs w:val="24"/>
              </w:rPr>
            </w:pPr>
            <w:r>
              <w:rPr>
                <w:sz w:val="24"/>
                <w:szCs w:val="24"/>
              </w:rPr>
              <w:t xml:space="preserve">- </w:t>
            </w:r>
            <w:r w:rsidRPr="00671273">
              <w:rPr>
                <w:sz w:val="24"/>
                <w:szCs w:val="24"/>
              </w:rPr>
              <w:t>установление величины прожиточного минимума по основным социально-демографическим группам населения в субъекте Российской Федерации на очередной год с учётом мнения региональной трёхсторонней комиссии по регулированию социально-трудовых отношений</w:t>
            </w:r>
            <w:r>
              <w:rPr>
                <w:sz w:val="24"/>
                <w:szCs w:val="24"/>
              </w:rPr>
              <w:t>;</w:t>
            </w:r>
          </w:p>
          <w:p w:rsidR="00ED7B3B" w:rsidRDefault="00ED7B3B" w:rsidP="00024A6F">
            <w:pPr>
              <w:ind w:firstLine="459"/>
              <w:jc w:val="both"/>
              <w:rPr>
                <w:sz w:val="24"/>
                <w:szCs w:val="24"/>
              </w:rPr>
            </w:pPr>
            <w:r>
              <w:rPr>
                <w:sz w:val="24"/>
                <w:szCs w:val="24"/>
              </w:rPr>
              <w:t xml:space="preserve">- </w:t>
            </w:r>
            <w:r w:rsidRPr="00671273">
              <w:rPr>
                <w:sz w:val="24"/>
                <w:szCs w:val="24"/>
              </w:rPr>
              <w:t xml:space="preserve">ежегодный пересмотр соотношения </w:t>
            </w:r>
            <w:r>
              <w:rPr>
                <w:sz w:val="24"/>
                <w:szCs w:val="24"/>
              </w:rPr>
              <w:t>МРОТ</w:t>
            </w:r>
            <w:r w:rsidRPr="00671273">
              <w:rPr>
                <w:sz w:val="24"/>
                <w:szCs w:val="24"/>
              </w:rPr>
              <w:t xml:space="preserve"> и медианной заработной платы, а также соотношения величины прожиточного минимума на душу населения в целом по Российской Федерации и величины медианного среднедушевого дохода в целом по Российской Федерации с учётом мнения </w:t>
            </w:r>
            <w:r>
              <w:rPr>
                <w:sz w:val="24"/>
                <w:szCs w:val="24"/>
              </w:rPr>
              <w:t>РТК;</w:t>
            </w:r>
          </w:p>
          <w:p w:rsidR="00ED7B3B" w:rsidRDefault="00ED7B3B" w:rsidP="00024A6F">
            <w:pPr>
              <w:ind w:firstLine="459"/>
              <w:jc w:val="both"/>
              <w:rPr>
                <w:sz w:val="24"/>
                <w:szCs w:val="24"/>
              </w:rPr>
            </w:pPr>
            <w:r>
              <w:rPr>
                <w:sz w:val="24"/>
                <w:szCs w:val="24"/>
              </w:rPr>
              <w:t>- определение методик</w:t>
            </w:r>
            <w:r w:rsidRPr="00671273">
              <w:rPr>
                <w:sz w:val="24"/>
                <w:szCs w:val="24"/>
              </w:rPr>
              <w:t xml:space="preserve"> исчисления медианного среднедушевого дохода и медианной заработной платы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с учётом мнения </w:t>
            </w:r>
            <w:r>
              <w:rPr>
                <w:sz w:val="24"/>
                <w:szCs w:val="24"/>
              </w:rPr>
              <w:t>РТК.</w:t>
            </w:r>
          </w:p>
          <w:p w:rsidR="00ED7B3B" w:rsidRDefault="00ED7B3B" w:rsidP="00024A6F">
            <w:pPr>
              <w:ind w:firstLine="459"/>
              <w:jc w:val="both"/>
              <w:rPr>
                <w:sz w:val="24"/>
                <w:szCs w:val="24"/>
              </w:rPr>
            </w:pPr>
            <w:r>
              <w:rPr>
                <w:sz w:val="24"/>
                <w:szCs w:val="24"/>
              </w:rPr>
              <w:t>Законопроект был принят 29 декабря 2020 года (Федеральный закон № 473-ФЗ «О внесении изменений в отдельные законодательные акты Российской Федерации»).</w:t>
            </w:r>
          </w:p>
          <w:p w:rsidR="00503D84" w:rsidRPr="0074258D" w:rsidRDefault="00503D84" w:rsidP="00024A6F">
            <w:pPr>
              <w:tabs>
                <w:tab w:val="left" w:pos="1276"/>
              </w:tabs>
              <w:ind w:firstLine="459"/>
              <w:contextualSpacing/>
              <w:jc w:val="both"/>
              <w:rPr>
                <w:sz w:val="12"/>
                <w:szCs w:val="24"/>
              </w:rPr>
            </w:pPr>
          </w:p>
          <w:p w:rsidR="00503D84" w:rsidRDefault="00503D84" w:rsidP="00024A6F">
            <w:pPr>
              <w:tabs>
                <w:tab w:val="left" w:pos="1276"/>
              </w:tabs>
              <w:ind w:firstLine="459"/>
              <w:contextualSpacing/>
              <w:jc w:val="both"/>
              <w:rPr>
                <w:sz w:val="24"/>
                <w:szCs w:val="24"/>
              </w:rPr>
            </w:pPr>
            <w:r>
              <w:rPr>
                <w:sz w:val="24"/>
                <w:szCs w:val="24"/>
              </w:rPr>
              <w:t xml:space="preserve">Стороны Генерального соглашения, включая представителей профстороны РТК, проводили </w:t>
            </w:r>
            <w:r w:rsidRPr="00503D84">
              <w:rPr>
                <w:sz w:val="24"/>
                <w:szCs w:val="24"/>
              </w:rPr>
              <w:t xml:space="preserve">консультации по составу потребительской корзины и совершенствованию методологии определения величины прожиточного </w:t>
            </w:r>
            <w:r w:rsidR="005E4EF3" w:rsidRPr="004073F9">
              <w:rPr>
                <w:sz w:val="24"/>
                <w:szCs w:val="24"/>
              </w:rPr>
              <w:t xml:space="preserve">в рамках </w:t>
            </w:r>
            <w:r>
              <w:rPr>
                <w:sz w:val="24"/>
                <w:szCs w:val="24"/>
              </w:rPr>
              <w:t xml:space="preserve">созданной при Минтруде России </w:t>
            </w:r>
            <w:r w:rsidR="005E4EF3" w:rsidRPr="004073F9">
              <w:rPr>
                <w:sz w:val="24"/>
                <w:szCs w:val="24"/>
              </w:rPr>
              <w:t xml:space="preserve">Рабочей группы по совершенствованию методологии определения </w:t>
            </w:r>
            <w:r w:rsidR="005E4EF3" w:rsidRPr="00503D84">
              <w:rPr>
                <w:sz w:val="24"/>
                <w:szCs w:val="24"/>
              </w:rPr>
              <w:t>потребительской корзины</w:t>
            </w:r>
            <w:r w:rsidR="005E4EF3" w:rsidRPr="004073F9">
              <w:rPr>
                <w:sz w:val="24"/>
                <w:szCs w:val="24"/>
              </w:rPr>
              <w:t xml:space="preserve"> и прожиточн</w:t>
            </w:r>
            <w:r w:rsidR="005E4EF3">
              <w:rPr>
                <w:sz w:val="24"/>
                <w:szCs w:val="24"/>
              </w:rPr>
              <w:t>ого минимума (далее – РГ по ПМ).</w:t>
            </w:r>
            <w:r w:rsidR="005E4EF3" w:rsidRPr="004073F9">
              <w:rPr>
                <w:sz w:val="24"/>
                <w:szCs w:val="24"/>
              </w:rPr>
              <w:t xml:space="preserve"> </w:t>
            </w:r>
            <w:r>
              <w:rPr>
                <w:sz w:val="24"/>
                <w:szCs w:val="24"/>
              </w:rPr>
              <w:lastRenderedPageBreak/>
              <w:t xml:space="preserve">Представители профстороны РТК неоднократно предлагали установить </w:t>
            </w:r>
            <w:r w:rsidRPr="00E81E5A">
              <w:rPr>
                <w:sz w:val="24"/>
                <w:szCs w:val="24"/>
              </w:rPr>
              <w:t xml:space="preserve">расходы на продукты питания </w:t>
            </w:r>
            <w:r>
              <w:rPr>
                <w:sz w:val="24"/>
                <w:szCs w:val="24"/>
              </w:rPr>
              <w:t>в</w:t>
            </w:r>
            <w:r w:rsidRPr="00E81E5A">
              <w:rPr>
                <w:sz w:val="24"/>
                <w:szCs w:val="24"/>
              </w:rPr>
              <w:t xml:space="preserve"> структуре потребительско</w:t>
            </w:r>
            <w:r>
              <w:rPr>
                <w:sz w:val="24"/>
                <w:szCs w:val="24"/>
              </w:rPr>
              <w:t>й корзины не более 30 процентов;</w:t>
            </w:r>
            <w:r w:rsidRPr="00E81E5A">
              <w:rPr>
                <w:sz w:val="24"/>
                <w:szCs w:val="24"/>
              </w:rPr>
              <w:t xml:space="preserve"> </w:t>
            </w:r>
            <w:r>
              <w:rPr>
                <w:sz w:val="24"/>
                <w:szCs w:val="24"/>
              </w:rPr>
              <w:t>установить п</w:t>
            </w:r>
            <w:r w:rsidRPr="00E81E5A">
              <w:rPr>
                <w:sz w:val="24"/>
                <w:szCs w:val="24"/>
              </w:rPr>
              <w:t xml:space="preserve">еречень и объём потребления продуктов питания на основе рекомендаций по рациональным нормам потребления пищевых продуктов, отвечающих современным требованиям здорового питания, </w:t>
            </w:r>
            <w:r>
              <w:rPr>
                <w:sz w:val="24"/>
                <w:szCs w:val="24"/>
              </w:rPr>
              <w:t>утверждённых Приказом Министерства здравоохранения Российской Федерации от 19 августа 2016 г. № 614; установить у</w:t>
            </w:r>
            <w:r w:rsidRPr="00E81E5A">
              <w:rPr>
                <w:sz w:val="24"/>
                <w:szCs w:val="24"/>
              </w:rPr>
              <w:t>слуги, которые носят обязательны</w:t>
            </w:r>
            <w:r>
              <w:rPr>
                <w:sz w:val="24"/>
                <w:szCs w:val="24"/>
              </w:rPr>
              <w:t>й характер (жилищно-коммунальные, транспортные и другие</w:t>
            </w:r>
            <w:r w:rsidRPr="00E81E5A">
              <w:rPr>
                <w:sz w:val="24"/>
                <w:szCs w:val="24"/>
              </w:rPr>
              <w:t xml:space="preserve">), </w:t>
            </w:r>
            <w:r>
              <w:rPr>
                <w:sz w:val="24"/>
                <w:szCs w:val="24"/>
              </w:rPr>
              <w:t xml:space="preserve">отдельно, </w:t>
            </w:r>
            <w:r w:rsidRPr="00E81E5A">
              <w:rPr>
                <w:sz w:val="24"/>
                <w:szCs w:val="24"/>
              </w:rPr>
              <w:t>в натурально-стоимостном выражении</w:t>
            </w:r>
            <w:r>
              <w:rPr>
                <w:sz w:val="24"/>
                <w:szCs w:val="24"/>
              </w:rPr>
              <w:t>. При этом  п</w:t>
            </w:r>
            <w:r w:rsidRPr="00A629A9">
              <w:rPr>
                <w:sz w:val="24"/>
                <w:szCs w:val="24"/>
              </w:rPr>
              <w:t>рофсторона РТК убеждена, что прожиточный минимум должен</w:t>
            </w:r>
            <w:r w:rsidRPr="00503D84">
              <w:rPr>
                <w:sz w:val="24"/>
                <w:szCs w:val="24"/>
              </w:rPr>
              <w:t xml:space="preserve"> использоваться для установления минимального размера социальных пособий (пособие на детей, иждивенцев, по безработице и т.д.), но не для установления МРОТ.</w:t>
            </w:r>
            <w:r w:rsidRPr="00A629A9">
              <w:rPr>
                <w:sz w:val="24"/>
                <w:szCs w:val="24"/>
              </w:rPr>
              <w:t xml:space="preserve"> </w:t>
            </w:r>
          </w:p>
          <w:p w:rsidR="000B22C5" w:rsidRPr="00A629A9" w:rsidRDefault="000B22C5" w:rsidP="00024A6F">
            <w:pPr>
              <w:tabs>
                <w:tab w:val="left" w:pos="1276"/>
              </w:tabs>
              <w:ind w:firstLine="459"/>
              <w:contextualSpacing/>
              <w:jc w:val="both"/>
              <w:rPr>
                <w:sz w:val="24"/>
                <w:szCs w:val="24"/>
              </w:rPr>
            </w:pPr>
            <w:r>
              <w:rPr>
                <w:sz w:val="24"/>
                <w:szCs w:val="24"/>
              </w:rPr>
              <w:t>Вышеуказанные предложения профстороны РТК не были учтены, а РГ по ПМ прекратила свою работу в 2019 году.</w:t>
            </w:r>
          </w:p>
          <w:p w:rsidR="00503D84" w:rsidRPr="0074258D" w:rsidRDefault="00503D84" w:rsidP="00024A6F">
            <w:pPr>
              <w:ind w:firstLine="459"/>
              <w:jc w:val="both"/>
              <w:rPr>
                <w:sz w:val="12"/>
                <w:szCs w:val="24"/>
              </w:rPr>
            </w:pPr>
          </w:p>
          <w:p w:rsidR="005E4EF3" w:rsidRPr="00526958" w:rsidRDefault="005E4EF3" w:rsidP="00024A6F">
            <w:pPr>
              <w:tabs>
                <w:tab w:val="left" w:pos="1276"/>
              </w:tabs>
              <w:ind w:firstLine="459"/>
              <w:contextualSpacing/>
              <w:jc w:val="both"/>
              <w:rPr>
                <w:sz w:val="24"/>
                <w:szCs w:val="24"/>
              </w:rPr>
            </w:pPr>
            <w:r w:rsidRPr="00526958">
              <w:rPr>
                <w:sz w:val="24"/>
                <w:szCs w:val="24"/>
              </w:rPr>
              <w:t>Заработная плата должна обеспечивать работнику не только «выживание», но и восстановление способностей и сил к труду. В соответствии с Т</w:t>
            </w:r>
            <w:r>
              <w:rPr>
                <w:sz w:val="24"/>
                <w:szCs w:val="24"/>
              </w:rPr>
              <w:t xml:space="preserve">К РФ </w:t>
            </w:r>
            <w:r w:rsidRPr="00526958">
              <w:rPr>
                <w:sz w:val="24"/>
                <w:szCs w:val="24"/>
              </w:rPr>
              <w:t>одним из основных принципов правового регулирования трудовых отношений и иных непосредственно связанных с ними отношений является обеспечение права каждого работника на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МРОТ. Таким образом, МРОТ должен обеспечивать достойное человека существование для него самого и его семьи.</w:t>
            </w:r>
          </w:p>
          <w:p w:rsidR="005E4EF3" w:rsidRPr="000240DB" w:rsidRDefault="005E4EF3" w:rsidP="00024A6F">
            <w:pPr>
              <w:tabs>
                <w:tab w:val="left" w:pos="1276"/>
              </w:tabs>
              <w:ind w:firstLine="459"/>
              <w:contextualSpacing/>
              <w:jc w:val="both"/>
              <w:rPr>
                <w:sz w:val="24"/>
                <w:szCs w:val="24"/>
              </w:rPr>
            </w:pPr>
            <w:r>
              <w:rPr>
                <w:sz w:val="24"/>
                <w:szCs w:val="24"/>
              </w:rPr>
              <w:t xml:space="preserve">В связи </w:t>
            </w:r>
            <w:r w:rsidRPr="000240DB">
              <w:rPr>
                <w:sz w:val="24"/>
                <w:szCs w:val="24"/>
              </w:rPr>
              <w:t xml:space="preserve">с этим профсторона РТК предлагает использовать для установления МРОТ минимальный потребительский бюджет, обеспечивающий удовлетворение основных материальных, и духовных потребностей человека. В этих целях должны быть разработаны методические рекомендации по расчёту величины минимального потребительского бюджета. </w:t>
            </w:r>
          </w:p>
          <w:p w:rsidR="005E4EF3" w:rsidRPr="004A54FB" w:rsidRDefault="005E4EF3" w:rsidP="00024A6F">
            <w:pPr>
              <w:tabs>
                <w:tab w:val="left" w:pos="1276"/>
              </w:tabs>
              <w:ind w:firstLine="459"/>
              <w:contextualSpacing/>
              <w:jc w:val="both"/>
              <w:rPr>
                <w:sz w:val="24"/>
                <w:szCs w:val="24"/>
              </w:rPr>
            </w:pPr>
            <w:r w:rsidRPr="000240DB">
              <w:rPr>
                <w:sz w:val="24"/>
                <w:szCs w:val="24"/>
              </w:rPr>
              <w:t>Минимальный потребительский бюджет, разработанный профстороной РТК, отличается от прожиточного минимума улучшенным содержанием потребительской корзины, наличием расходов страхово</w:t>
            </w:r>
            <w:r w:rsidRPr="004A54FB">
              <w:rPr>
                <w:sz w:val="24"/>
                <w:szCs w:val="24"/>
              </w:rPr>
              <w:t>го характера, а также возможностью откладывать сбережения на минимально-необходимом уровне.</w:t>
            </w:r>
          </w:p>
          <w:p w:rsidR="00E129E7" w:rsidRPr="008C52FA" w:rsidRDefault="005E4EF3" w:rsidP="00024A6F">
            <w:pPr>
              <w:keepNext/>
              <w:keepLines/>
              <w:tabs>
                <w:tab w:val="left" w:pos="1276"/>
              </w:tabs>
              <w:ind w:firstLine="459"/>
              <w:contextualSpacing/>
              <w:jc w:val="both"/>
              <w:rPr>
                <w:rFonts w:eastAsia="Times New Roman" w:cs="Times New Roman"/>
                <w:sz w:val="24"/>
                <w:szCs w:val="24"/>
              </w:rPr>
            </w:pPr>
            <w:r w:rsidRPr="00A629A9">
              <w:rPr>
                <w:sz w:val="24"/>
                <w:szCs w:val="24"/>
              </w:rPr>
              <w:t>По состоянию на 1 января 2020 года величина минимального потребительского бю</w:t>
            </w:r>
            <w:r>
              <w:rPr>
                <w:sz w:val="24"/>
                <w:szCs w:val="24"/>
              </w:rPr>
              <w:t>джета, исчисленная по методике п</w:t>
            </w:r>
            <w:r w:rsidRPr="00A629A9">
              <w:rPr>
                <w:sz w:val="24"/>
                <w:szCs w:val="24"/>
              </w:rPr>
              <w:t xml:space="preserve">рофстороны РТК и проиндексированная в </w:t>
            </w:r>
            <w:r w:rsidRPr="00A629A9">
              <w:rPr>
                <w:sz w:val="24"/>
                <w:szCs w:val="24"/>
              </w:rPr>
              <w:lastRenderedPageBreak/>
              <w:t>соответствии с индексом</w:t>
            </w:r>
            <w:r>
              <w:rPr>
                <w:sz w:val="24"/>
                <w:szCs w:val="24"/>
              </w:rPr>
              <w:t xml:space="preserve"> потребительских цен, составляла</w:t>
            </w:r>
            <w:r w:rsidRPr="00A629A9">
              <w:rPr>
                <w:sz w:val="24"/>
                <w:szCs w:val="24"/>
              </w:rPr>
              <w:t xml:space="preserve"> 40 273 рублей без учёта семейной нагрузки.</w:t>
            </w:r>
            <w:r>
              <w:rPr>
                <w:sz w:val="24"/>
                <w:szCs w:val="24"/>
              </w:rPr>
              <w:t xml:space="preserve"> Профсторона РТК </w:t>
            </w:r>
            <w:r w:rsidRPr="004073F9">
              <w:rPr>
                <w:sz w:val="24"/>
                <w:szCs w:val="24"/>
              </w:rPr>
              <w:t>будет настаивать на совершенствовании методологии определения величины прожиточного минимума в рамках РТК и РГ по ПМ.</w:t>
            </w:r>
          </w:p>
        </w:tc>
      </w:tr>
      <w:tr w:rsidR="00E129E7" w:rsidRPr="00FC4931" w:rsidTr="009330A7">
        <w:trPr>
          <w:gridAfter w:val="1"/>
          <w:wAfter w:w="465" w:type="dxa"/>
          <w:trHeight w:val="20"/>
        </w:trPr>
        <w:tc>
          <w:tcPr>
            <w:tcW w:w="851" w:type="dxa"/>
            <w:gridSpan w:val="2"/>
            <w:shd w:val="clear" w:color="auto" w:fill="auto"/>
            <w:noWrap/>
          </w:tcPr>
          <w:p w:rsidR="00E129E7" w:rsidRPr="00B9679C" w:rsidRDefault="00E129E7" w:rsidP="001A56DC">
            <w:pPr>
              <w:tabs>
                <w:tab w:val="left" w:pos="1276"/>
              </w:tabs>
              <w:ind w:firstLine="0"/>
              <w:contextualSpacing/>
              <w:rPr>
                <w:sz w:val="24"/>
                <w:szCs w:val="24"/>
              </w:rPr>
            </w:pPr>
            <w:r w:rsidRPr="00B9679C">
              <w:rPr>
                <w:sz w:val="24"/>
                <w:szCs w:val="24"/>
              </w:rPr>
              <w:lastRenderedPageBreak/>
              <w:t>2.3.</w:t>
            </w:r>
          </w:p>
          <w:p w:rsidR="00E129E7" w:rsidRDefault="00E129E7" w:rsidP="001A56DC">
            <w:pPr>
              <w:tabs>
                <w:tab w:val="left" w:pos="1276"/>
              </w:tabs>
              <w:ind w:firstLine="0"/>
              <w:contextualSpacing/>
              <w:rPr>
                <w:sz w:val="24"/>
                <w:szCs w:val="24"/>
              </w:rPr>
            </w:pPr>
          </w:p>
          <w:p w:rsidR="00E129E7" w:rsidRDefault="00E129E7" w:rsidP="001A56DC">
            <w:pPr>
              <w:tabs>
                <w:tab w:val="left" w:pos="1276"/>
              </w:tabs>
              <w:ind w:firstLine="0"/>
              <w:contextualSpacing/>
              <w:rPr>
                <w:sz w:val="24"/>
                <w:szCs w:val="24"/>
              </w:rPr>
            </w:pPr>
          </w:p>
          <w:p w:rsidR="00E129E7" w:rsidRDefault="00E129E7" w:rsidP="001A56DC">
            <w:pPr>
              <w:tabs>
                <w:tab w:val="left" w:pos="1276"/>
              </w:tabs>
              <w:ind w:firstLine="0"/>
              <w:contextualSpacing/>
              <w:rPr>
                <w:sz w:val="24"/>
                <w:szCs w:val="24"/>
              </w:rPr>
            </w:pPr>
          </w:p>
          <w:p w:rsidR="00E129E7" w:rsidRDefault="00E129E7" w:rsidP="001A56DC">
            <w:pPr>
              <w:tabs>
                <w:tab w:val="left" w:pos="1276"/>
              </w:tabs>
              <w:ind w:firstLine="0"/>
              <w:contextualSpacing/>
              <w:rPr>
                <w:sz w:val="24"/>
                <w:szCs w:val="24"/>
              </w:rPr>
            </w:pPr>
          </w:p>
          <w:p w:rsidR="00E129E7" w:rsidRPr="00B9679C" w:rsidRDefault="00E129E7" w:rsidP="001A56DC">
            <w:pPr>
              <w:tabs>
                <w:tab w:val="left" w:pos="1276"/>
              </w:tabs>
              <w:ind w:firstLine="0"/>
              <w:contextualSpacing/>
              <w:rPr>
                <w:sz w:val="24"/>
                <w:szCs w:val="24"/>
              </w:rPr>
            </w:pPr>
            <w:r w:rsidRPr="00B9679C">
              <w:rPr>
                <w:sz w:val="24"/>
                <w:szCs w:val="24"/>
              </w:rPr>
              <w:t>2.4.</w:t>
            </w:r>
          </w:p>
        </w:tc>
        <w:tc>
          <w:tcPr>
            <w:tcW w:w="5103" w:type="dxa"/>
            <w:gridSpan w:val="2"/>
            <w:shd w:val="clear" w:color="auto" w:fill="auto"/>
          </w:tcPr>
          <w:p w:rsidR="00E129E7" w:rsidRDefault="00E129E7" w:rsidP="00024A6F">
            <w:pPr>
              <w:keepNext/>
              <w:ind w:firstLine="459"/>
              <w:jc w:val="both"/>
              <w:rPr>
                <w:sz w:val="24"/>
                <w:szCs w:val="24"/>
              </w:rPr>
            </w:pPr>
            <w:r w:rsidRPr="00B9679C">
              <w:rPr>
                <w:sz w:val="24"/>
                <w:szCs w:val="24"/>
              </w:rPr>
              <w:t>Разработать предложения по осуществлению контроля за реализацией региональных соглашений о минимальной заработной плате.</w:t>
            </w:r>
          </w:p>
          <w:p w:rsidR="00E129E7" w:rsidRPr="00B9679C" w:rsidRDefault="00E129E7" w:rsidP="00024A6F">
            <w:pPr>
              <w:keepNext/>
              <w:ind w:firstLine="459"/>
              <w:jc w:val="both"/>
              <w:rPr>
                <w:sz w:val="24"/>
                <w:szCs w:val="24"/>
              </w:rPr>
            </w:pPr>
          </w:p>
          <w:p w:rsidR="00E129E7" w:rsidRPr="00B9679C" w:rsidRDefault="00E129E7" w:rsidP="00024A6F">
            <w:pPr>
              <w:keepNext/>
              <w:ind w:firstLine="459"/>
              <w:jc w:val="both"/>
              <w:rPr>
                <w:sz w:val="24"/>
                <w:szCs w:val="24"/>
              </w:rPr>
            </w:pPr>
            <w:r w:rsidRPr="00B9679C">
              <w:rPr>
                <w:sz w:val="24"/>
                <w:szCs w:val="24"/>
              </w:rPr>
              <w:t xml:space="preserve">Проводить мониторинг реализации </w:t>
            </w:r>
            <w:hyperlink r:id="rId7" w:tooltip="&quot;Трудовой кодекс Российской Федерации&quot; от 30.12.2001 N 197-ФЗ (ред. от 28.12.2013){КонсультантПлюс}" w:history="1">
              <w:r w:rsidRPr="00B9679C">
                <w:rPr>
                  <w:sz w:val="24"/>
                  <w:szCs w:val="24"/>
                </w:rPr>
                <w:t>статьи 133.1</w:t>
              </w:r>
            </w:hyperlink>
            <w:r w:rsidRPr="00B9679C">
              <w:rPr>
                <w:sz w:val="24"/>
                <w:szCs w:val="24"/>
              </w:rPr>
              <w:t xml:space="preserve"> Трудового кодекса Российской Федерации (установление минимальной заработной платы в субъектах Российской Федерации).</w:t>
            </w:r>
          </w:p>
        </w:tc>
        <w:tc>
          <w:tcPr>
            <w:tcW w:w="9356" w:type="dxa"/>
            <w:gridSpan w:val="2"/>
            <w:shd w:val="clear" w:color="auto" w:fill="auto"/>
          </w:tcPr>
          <w:p w:rsidR="005E4EF3" w:rsidRPr="005F3939" w:rsidRDefault="005E4EF3" w:rsidP="00024A6F">
            <w:pPr>
              <w:tabs>
                <w:tab w:val="left" w:pos="1276"/>
              </w:tabs>
              <w:ind w:firstLine="459"/>
              <w:contextualSpacing/>
              <w:jc w:val="both"/>
              <w:rPr>
                <w:spacing w:val="2"/>
                <w:sz w:val="24"/>
                <w:szCs w:val="24"/>
              </w:rPr>
            </w:pPr>
            <w:r w:rsidRPr="005F3939">
              <w:rPr>
                <w:sz w:val="24"/>
                <w:szCs w:val="24"/>
              </w:rPr>
              <w:t xml:space="preserve">Два раза в год ФНПР проводит </w:t>
            </w:r>
            <w:r w:rsidRPr="005F3939">
              <w:rPr>
                <w:spacing w:val="2"/>
                <w:sz w:val="24"/>
                <w:szCs w:val="24"/>
              </w:rPr>
              <w:t>мониторинг по установлению размеров минимальной заработной платы в субъектах Российской Федерации.</w:t>
            </w:r>
          </w:p>
          <w:p w:rsidR="005E4EF3" w:rsidRPr="005F3939" w:rsidRDefault="005E4EF3" w:rsidP="00024A6F">
            <w:pPr>
              <w:ind w:firstLine="459"/>
              <w:jc w:val="both"/>
              <w:rPr>
                <w:b/>
                <w:spacing w:val="2"/>
                <w:sz w:val="24"/>
                <w:szCs w:val="24"/>
              </w:rPr>
            </w:pPr>
            <w:r w:rsidRPr="005F3939">
              <w:rPr>
                <w:b/>
                <w:spacing w:val="2"/>
                <w:sz w:val="24"/>
                <w:szCs w:val="24"/>
              </w:rPr>
              <w:t xml:space="preserve">По состоянию на 1 января 2020 года, </w:t>
            </w:r>
            <w:r w:rsidRPr="005F3939">
              <w:rPr>
                <w:spacing w:val="2"/>
                <w:sz w:val="24"/>
                <w:szCs w:val="24"/>
              </w:rPr>
              <w:t xml:space="preserve">в 17 из 85 субъектов РФ был установлен размер минимальной заработной платы (РМЗП), превышающий МРОТ, установленный федеральным законом. </w:t>
            </w:r>
          </w:p>
          <w:p w:rsidR="005E4EF3" w:rsidRPr="005F3939" w:rsidRDefault="005E4EF3" w:rsidP="00024A6F">
            <w:pPr>
              <w:ind w:firstLine="459"/>
              <w:jc w:val="both"/>
              <w:rPr>
                <w:spacing w:val="2"/>
                <w:sz w:val="24"/>
                <w:szCs w:val="24"/>
              </w:rPr>
            </w:pPr>
            <w:r w:rsidRPr="005F3939">
              <w:rPr>
                <w:spacing w:val="2"/>
                <w:sz w:val="24"/>
                <w:szCs w:val="24"/>
              </w:rPr>
              <w:t xml:space="preserve">В 14 субъектах РФ РМЗП установлен региональным соглашением о минимальной заработной плате, а в 3 — региональным трёхсторонним соглашением. </w:t>
            </w:r>
          </w:p>
          <w:p w:rsidR="005E4EF3" w:rsidRPr="005F3939" w:rsidRDefault="005E4EF3" w:rsidP="00024A6F">
            <w:pPr>
              <w:ind w:firstLine="459"/>
              <w:jc w:val="both"/>
              <w:rPr>
                <w:spacing w:val="2"/>
                <w:sz w:val="24"/>
                <w:szCs w:val="24"/>
              </w:rPr>
            </w:pPr>
            <w:r w:rsidRPr="005F3939">
              <w:rPr>
                <w:spacing w:val="2"/>
                <w:sz w:val="24"/>
                <w:szCs w:val="24"/>
              </w:rPr>
              <w:t>В 17 субъектах РМЗП действовал в отношении работников внебюджетного сектора экономики, а в отношении работников бюджетного сектора – в 9 регионах.</w:t>
            </w:r>
          </w:p>
          <w:p w:rsidR="005E4EF3" w:rsidRPr="005F3939" w:rsidRDefault="005E4EF3" w:rsidP="00024A6F">
            <w:pPr>
              <w:ind w:firstLine="459"/>
              <w:jc w:val="both"/>
              <w:rPr>
                <w:spacing w:val="2"/>
                <w:sz w:val="24"/>
                <w:szCs w:val="24"/>
              </w:rPr>
            </w:pPr>
            <w:r w:rsidRPr="005F3939">
              <w:rPr>
                <w:spacing w:val="2"/>
                <w:sz w:val="24"/>
                <w:szCs w:val="24"/>
              </w:rPr>
              <w:t xml:space="preserve">В 17 субъектах РМЗП, установленный </w:t>
            </w:r>
            <w:r w:rsidRPr="005F3939">
              <w:rPr>
                <w:spacing w:val="2"/>
                <w:sz w:val="24"/>
                <w:szCs w:val="24"/>
                <w:u w:val="single"/>
              </w:rPr>
              <w:t>для работников внебюджетного сектора экономики,</w:t>
            </w:r>
            <w:r w:rsidRPr="005F3939">
              <w:rPr>
                <w:spacing w:val="2"/>
                <w:sz w:val="24"/>
                <w:szCs w:val="24"/>
              </w:rPr>
              <w:t xml:space="preserve"> превышал величину прожиточного минимума трудоспособного населения  (ПМ ТН) соответствующего субъекта РФ за 2 квартал 2019 года. </w:t>
            </w:r>
          </w:p>
          <w:p w:rsidR="005E4EF3" w:rsidRPr="005F3939" w:rsidRDefault="005E4EF3" w:rsidP="00024A6F">
            <w:pPr>
              <w:ind w:firstLine="459"/>
              <w:jc w:val="both"/>
              <w:rPr>
                <w:spacing w:val="2"/>
                <w:sz w:val="24"/>
                <w:szCs w:val="24"/>
              </w:rPr>
            </w:pPr>
            <w:r w:rsidRPr="005F3939">
              <w:rPr>
                <w:spacing w:val="2"/>
                <w:sz w:val="24"/>
                <w:szCs w:val="24"/>
              </w:rPr>
              <w:t xml:space="preserve">В 9 – РМЗП, установленный для </w:t>
            </w:r>
            <w:r w:rsidRPr="005F3939">
              <w:rPr>
                <w:spacing w:val="2"/>
                <w:sz w:val="24"/>
                <w:szCs w:val="24"/>
                <w:u w:val="single"/>
              </w:rPr>
              <w:t>работников бюджетного сектора экономики,</w:t>
            </w:r>
            <w:r w:rsidRPr="005F3939">
              <w:rPr>
                <w:spacing w:val="2"/>
                <w:sz w:val="24"/>
                <w:szCs w:val="24"/>
              </w:rPr>
              <w:t xml:space="preserve"> превышал величину ПМ ТН соответствующего субъекта Российской Федерации за 2 квартал 2019 года.</w:t>
            </w:r>
          </w:p>
          <w:p w:rsidR="005E4EF3" w:rsidRPr="005F3939" w:rsidRDefault="005E4EF3" w:rsidP="00024A6F">
            <w:pPr>
              <w:ind w:firstLine="459"/>
              <w:jc w:val="both"/>
              <w:rPr>
                <w:spacing w:val="2"/>
                <w:sz w:val="24"/>
                <w:szCs w:val="24"/>
              </w:rPr>
            </w:pPr>
            <w:r w:rsidRPr="005F3939">
              <w:rPr>
                <w:spacing w:val="2"/>
                <w:sz w:val="24"/>
                <w:szCs w:val="24"/>
              </w:rPr>
              <w:t xml:space="preserve">В 62 субъектах РФ минимальные гарантии по оплате труда (МРОТ и РМЗП), установленные </w:t>
            </w:r>
            <w:r w:rsidRPr="005F3939">
              <w:rPr>
                <w:spacing w:val="2"/>
                <w:sz w:val="24"/>
                <w:szCs w:val="24"/>
                <w:u w:val="single"/>
              </w:rPr>
              <w:t>для работников внебюджетного сектора экономики</w:t>
            </w:r>
            <w:r w:rsidRPr="005F3939">
              <w:rPr>
                <w:spacing w:val="2"/>
                <w:sz w:val="24"/>
                <w:szCs w:val="24"/>
              </w:rPr>
              <w:t>, превышали величину ПМ ТН соответствующего субъекта Российской Федерации за 2 квартал 2019 года.</w:t>
            </w:r>
          </w:p>
          <w:p w:rsidR="005E4EF3" w:rsidRPr="005F3939" w:rsidRDefault="005E4EF3" w:rsidP="00024A6F">
            <w:pPr>
              <w:ind w:firstLine="459"/>
              <w:jc w:val="both"/>
              <w:rPr>
                <w:spacing w:val="2"/>
                <w:sz w:val="24"/>
                <w:szCs w:val="24"/>
              </w:rPr>
            </w:pPr>
            <w:r w:rsidRPr="005F3939">
              <w:rPr>
                <w:spacing w:val="2"/>
                <w:sz w:val="24"/>
                <w:szCs w:val="24"/>
              </w:rPr>
              <w:t xml:space="preserve">В 61 субъекте РФ минимальные гарантии по оплате труда, установленные </w:t>
            </w:r>
            <w:r w:rsidRPr="005F3939">
              <w:rPr>
                <w:spacing w:val="2"/>
                <w:sz w:val="24"/>
                <w:szCs w:val="24"/>
                <w:u w:val="single"/>
              </w:rPr>
              <w:t>для работников бюджетного сектора экономики</w:t>
            </w:r>
            <w:r w:rsidRPr="005F3939">
              <w:rPr>
                <w:spacing w:val="2"/>
                <w:sz w:val="24"/>
                <w:szCs w:val="24"/>
              </w:rPr>
              <w:t>, превышали величину ПМ ТН соответствующего субъекта РФ за 2 квартал 2019 года.</w:t>
            </w:r>
          </w:p>
          <w:p w:rsidR="005E4EF3" w:rsidRPr="005F3939" w:rsidRDefault="005E4EF3" w:rsidP="00024A6F">
            <w:pPr>
              <w:ind w:firstLine="459"/>
              <w:jc w:val="both"/>
              <w:rPr>
                <w:spacing w:val="2"/>
                <w:sz w:val="24"/>
                <w:szCs w:val="24"/>
              </w:rPr>
            </w:pPr>
            <w:r w:rsidRPr="005F3939">
              <w:rPr>
                <w:b/>
                <w:spacing w:val="2"/>
                <w:sz w:val="24"/>
                <w:szCs w:val="24"/>
              </w:rPr>
              <w:t xml:space="preserve">По состоянию на 1 июля 2020 года, </w:t>
            </w:r>
            <w:r w:rsidRPr="005F3939">
              <w:rPr>
                <w:spacing w:val="2"/>
                <w:sz w:val="24"/>
                <w:szCs w:val="24"/>
              </w:rPr>
              <w:t>в 21 из 85 субъектов РФ установлен РМЗП, превышающий МРОТ, установленный федеральным законом.</w:t>
            </w:r>
          </w:p>
          <w:p w:rsidR="005E4EF3" w:rsidRPr="005F3939" w:rsidRDefault="005E4EF3" w:rsidP="00024A6F">
            <w:pPr>
              <w:ind w:firstLine="459"/>
              <w:jc w:val="both"/>
              <w:rPr>
                <w:spacing w:val="2"/>
                <w:sz w:val="24"/>
                <w:szCs w:val="24"/>
              </w:rPr>
            </w:pPr>
            <w:r w:rsidRPr="005F3939">
              <w:rPr>
                <w:spacing w:val="2"/>
                <w:sz w:val="24"/>
                <w:szCs w:val="24"/>
              </w:rPr>
              <w:t xml:space="preserve">В 18 субъектах РФ РМЗП установлен региональным соглашением о минимальной заработной плате, а в 3 — региональным трёхсторонним соглашением. </w:t>
            </w:r>
          </w:p>
          <w:p w:rsidR="005E4EF3" w:rsidRPr="005F3939" w:rsidRDefault="005E4EF3" w:rsidP="00024A6F">
            <w:pPr>
              <w:ind w:firstLine="459"/>
              <w:jc w:val="both"/>
              <w:rPr>
                <w:spacing w:val="2"/>
                <w:sz w:val="24"/>
                <w:szCs w:val="24"/>
              </w:rPr>
            </w:pPr>
            <w:r w:rsidRPr="005F3939">
              <w:rPr>
                <w:spacing w:val="2"/>
                <w:sz w:val="24"/>
                <w:szCs w:val="24"/>
              </w:rPr>
              <w:t xml:space="preserve">В 21 субъекте РМЗП действовал в отношении работников внебюджетного сектора экономики, а в отношении работников бюджетного сектора </w:t>
            </w:r>
            <w:r w:rsidRPr="005F3939">
              <w:rPr>
                <w:spacing w:val="2"/>
                <w:sz w:val="24"/>
                <w:szCs w:val="24"/>
              </w:rPr>
              <w:br/>
            </w:r>
            <w:r w:rsidRPr="005F3939">
              <w:rPr>
                <w:spacing w:val="2"/>
                <w:sz w:val="24"/>
                <w:szCs w:val="24"/>
              </w:rPr>
              <w:lastRenderedPageBreak/>
              <w:t>– в 10 регионах.</w:t>
            </w:r>
          </w:p>
          <w:p w:rsidR="005E4EF3" w:rsidRPr="005F3939" w:rsidRDefault="005E4EF3" w:rsidP="00024A6F">
            <w:pPr>
              <w:ind w:firstLine="459"/>
              <w:jc w:val="both"/>
              <w:rPr>
                <w:spacing w:val="2"/>
                <w:sz w:val="24"/>
                <w:szCs w:val="24"/>
              </w:rPr>
            </w:pPr>
            <w:r w:rsidRPr="005F3939">
              <w:rPr>
                <w:spacing w:val="2"/>
                <w:sz w:val="24"/>
                <w:szCs w:val="24"/>
              </w:rPr>
              <w:t xml:space="preserve">В 20 субъектах РФ РМЗП, установленный </w:t>
            </w:r>
            <w:r w:rsidRPr="005F3939">
              <w:rPr>
                <w:spacing w:val="2"/>
                <w:sz w:val="24"/>
                <w:szCs w:val="24"/>
                <w:u w:val="single"/>
              </w:rPr>
              <w:t>для работников внебюджетного сектора экономики,</w:t>
            </w:r>
            <w:r w:rsidRPr="005F3939">
              <w:rPr>
                <w:spacing w:val="2"/>
                <w:sz w:val="24"/>
                <w:szCs w:val="24"/>
              </w:rPr>
              <w:t xml:space="preserve"> превышал величину ПМ ТН соответствующего субъекта Российской Федерации за 2 квартал 2019 года. </w:t>
            </w:r>
          </w:p>
          <w:p w:rsidR="005E4EF3" w:rsidRPr="005F3939" w:rsidRDefault="005E4EF3" w:rsidP="00024A6F">
            <w:pPr>
              <w:ind w:firstLine="459"/>
              <w:jc w:val="both"/>
              <w:rPr>
                <w:spacing w:val="2"/>
                <w:sz w:val="24"/>
                <w:szCs w:val="24"/>
              </w:rPr>
            </w:pPr>
            <w:r w:rsidRPr="005F3939">
              <w:rPr>
                <w:spacing w:val="2"/>
                <w:sz w:val="24"/>
                <w:szCs w:val="24"/>
              </w:rPr>
              <w:t xml:space="preserve">В 9 субъектах РМЗП, установленный для </w:t>
            </w:r>
            <w:r w:rsidRPr="005F3939">
              <w:rPr>
                <w:spacing w:val="2"/>
                <w:sz w:val="24"/>
                <w:szCs w:val="24"/>
                <w:u w:val="single"/>
              </w:rPr>
              <w:t>работников бюджетного сектора экономики,</w:t>
            </w:r>
            <w:r w:rsidRPr="005F3939">
              <w:rPr>
                <w:spacing w:val="2"/>
                <w:sz w:val="24"/>
                <w:szCs w:val="24"/>
              </w:rPr>
              <w:t xml:space="preserve"> превышал величину ПМ ТН соответствующего субъекта Российской Федерации за 2 квартал 2019 года.</w:t>
            </w:r>
          </w:p>
          <w:p w:rsidR="005E4EF3" w:rsidRPr="005F3939" w:rsidRDefault="005E4EF3" w:rsidP="00024A6F">
            <w:pPr>
              <w:ind w:firstLine="459"/>
              <w:jc w:val="both"/>
              <w:rPr>
                <w:spacing w:val="2"/>
                <w:sz w:val="24"/>
                <w:szCs w:val="24"/>
              </w:rPr>
            </w:pPr>
            <w:r w:rsidRPr="005F3939">
              <w:rPr>
                <w:spacing w:val="2"/>
                <w:sz w:val="24"/>
                <w:szCs w:val="24"/>
              </w:rPr>
              <w:t xml:space="preserve">В 62 субъектах Российской Федерации минимальные гарантии по оплате труда (МРОТ и РМЗП), установленные </w:t>
            </w:r>
            <w:r w:rsidRPr="005F3939">
              <w:rPr>
                <w:spacing w:val="2"/>
                <w:sz w:val="24"/>
                <w:szCs w:val="24"/>
                <w:u w:val="single"/>
              </w:rPr>
              <w:t>для работников внебюджетного сектора экономики</w:t>
            </w:r>
            <w:r w:rsidRPr="005F3939">
              <w:rPr>
                <w:spacing w:val="2"/>
                <w:sz w:val="24"/>
                <w:szCs w:val="24"/>
              </w:rPr>
              <w:t>, превышали величину ПМ ТН соответствующего субъекта Российской Федерации за 2 квартал 2019 года.</w:t>
            </w:r>
          </w:p>
          <w:p w:rsidR="005E4EF3" w:rsidRPr="005F3939" w:rsidRDefault="005E4EF3" w:rsidP="00024A6F">
            <w:pPr>
              <w:ind w:firstLine="459"/>
              <w:jc w:val="both"/>
              <w:rPr>
                <w:spacing w:val="2"/>
                <w:sz w:val="24"/>
                <w:szCs w:val="24"/>
              </w:rPr>
            </w:pPr>
            <w:r w:rsidRPr="005F3939">
              <w:rPr>
                <w:spacing w:val="2"/>
                <w:sz w:val="24"/>
                <w:szCs w:val="24"/>
              </w:rPr>
              <w:t xml:space="preserve">В 61 субъекте Российской Федерации минимальные гарантии по оплате труда, установленные </w:t>
            </w:r>
            <w:r w:rsidRPr="005F3939">
              <w:rPr>
                <w:spacing w:val="2"/>
                <w:sz w:val="24"/>
                <w:szCs w:val="24"/>
                <w:u w:val="single"/>
              </w:rPr>
              <w:t>для работников бюджетного сектора экономики</w:t>
            </w:r>
            <w:r w:rsidRPr="005F3939">
              <w:rPr>
                <w:spacing w:val="2"/>
                <w:sz w:val="24"/>
                <w:szCs w:val="24"/>
              </w:rPr>
              <w:t>, превышали величину ПМ ТН соответствующего субъекта Российской Федерации за 2 квартал 2019 года.</w:t>
            </w:r>
          </w:p>
          <w:p w:rsidR="005E4EF3" w:rsidRPr="005F3939" w:rsidRDefault="005E4EF3" w:rsidP="00024A6F">
            <w:pPr>
              <w:ind w:firstLine="459"/>
              <w:jc w:val="both"/>
              <w:rPr>
                <w:spacing w:val="2"/>
                <w:sz w:val="24"/>
                <w:szCs w:val="24"/>
              </w:rPr>
            </w:pPr>
            <w:r w:rsidRPr="005F3939">
              <w:rPr>
                <w:spacing w:val="2"/>
                <w:sz w:val="24"/>
                <w:szCs w:val="24"/>
              </w:rPr>
              <w:t xml:space="preserve">По состоянию </w:t>
            </w:r>
            <w:r w:rsidRPr="005F3939">
              <w:rPr>
                <w:b/>
                <w:spacing w:val="2"/>
                <w:sz w:val="24"/>
                <w:szCs w:val="24"/>
              </w:rPr>
              <w:t>на 1 января 2020 года,</w:t>
            </w:r>
            <w:r w:rsidRPr="005F3939">
              <w:rPr>
                <w:spacing w:val="2"/>
                <w:sz w:val="24"/>
                <w:szCs w:val="24"/>
              </w:rPr>
              <w:t xml:space="preserve"> во всех региональных соглашениях о минимальной заработной плате и региональных трёхсторонних соглашениях РМЗП установлен не ниже величины ПМ ТН соответствующего субъекта Российской Федерации. </w:t>
            </w:r>
          </w:p>
          <w:p w:rsidR="005E4EF3" w:rsidRPr="005F3939" w:rsidRDefault="005E4EF3" w:rsidP="00024A6F">
            <w:pPr>
              <w:ind w:firstLine="459"/>
              <w:jc w:val="both"/>
              <w:rPr>
                <w:spacing w:val="2"/>
                <w:sz w:val="24"/>
                <w:szCs w:val="24"/>
              </w:rPr>
            </w:pPr>
            <w:r w:rsidRPr="005F3939">
              <w:rPr>
                <w:spacing w:val="2"/>
                <w:sz w:val="24"/>
                <w:szCs w:val="24"/>
              </w:rPr>
              <w:t xml:space="preserve">По состоянию на </w:t>
            </w:r>
            <w:r w:rsidRPr="005F3939">
              <w:rPr>
                <w:b/>
                <w:spacing w:val="2"/>
                <w:sz w:val="24"/>
                <w:szCs w:val="24"/>
              </w:rPr>
              <w:t>1 июля</w:t>
            </w:r>
            <w:r w:rsidRPr="005F3939">
              <w:rPr>
                <w:spacing w:val="2"/>
                <w:sz w:val="24"/>
                <w:szCs w:val="24"/>
              </w:rPr>
              <w:t xml:space="preserve"> 2020 года, РМЗП не превышал величину ПМ ТН соответствующего субъекта Российской Федерации в 1 регионе России – Сахалинской области. Однако стоит отметить, что в Сахалинской области применяется районный коэффициент и процентная надбавка к заработной плате работников организаций, расположенных в районах Крайнего Севера и приравненных к ним местностях. Таким образом, РМЗП в Сахалинской области, в случае начисления на него вышеуказанного районного коэффициента и процентной надбавки, превышал величину ПМ ТН данной области.</w:t>
            </w:r>
          </w:p>
          <w:p w:rsidR="00E129E7" w:rsidRPr="008C52FA" w:rsidRDefault="005E4EF3" w:rsidP="00024A6F">
            <w:pPr>
              <w:keepNext/>
              <w:keepLines/>
              <w:tabs>
                <w:tab w:val="left" w:pos="1276"/>
              </w:tabs>
              <w:ind w:firstLine="459"/>
              <w:contextualSpacing/>
              <w:jc w:val="both"/>
              <w:rPr>
                <w:rFonts w:eastAsia="Times New Roman" w:cs="Times New Roman"/>
                <w:sz w:val="24"/>
                <w:szCs w:val="24"/>
              </w:rPr>
            </w:pPr>
            <w:r w:rsidRPr="005F3939">
              <w:rPr>
                <w:spacing w:val="2"/>
                <w:sz w:val="24"/>
                <w:szCs w:val="24"/>
              </w:rPr>
              <w:t>Повышение величины МРОТ до величины ПМ ТН в целом по Российской Федерации за 2 квартал предыдущего года привело к тому, что почти в 75% субъектах Российской Федерации минимальные гарантии по заработной плате (РМЗП или МРОТ, в случае отсутствия РМЗП) стали превышать величину регионального ПМ ТН.</w:t>
            </w:r>
          </w:p>
        </w:tc>
      </w:tr>
      <w:tr w:rsidR="00E129E7" w:rsidRPr="00FC4931" w:rsidTr="009330A7">
        <w:trPr>
          <w:gridAfter w:val="1"/>
          <w:wAfter w:w="465" w:type="dxa"/>
          <w:trHeight w:val="20"/>
        </w:trPr>
        <w:tc>
          <w:tcPr>
            <w:tcW w:w="851" w:type="dxa"/>
            <w:gridSpan w:val="2"/>
            <w:shd w:val="clear" w:color="auto" w:fill="auto"/>
            <w:noWrap/>
          </w:tcPr>
          <w:p w:rsidR="00E129E7" w:rsidRPr="00B9679C" w:rsidRDefault="00E129E7" w:rsidP="001A56DC">
            <w:pPr>
              <w:tabs>
                <w:tab w:val="left" w:pos="1276"/>
              </w:tabs>
              <w:ind w:firstLine="0"/>
              <w:contextualSpacing/>
              <w:rPr>
                <w:sz w:val="24"/>
                <w:szCs w:val="24"/>
              </w:rPr>
            </w:pPr>
            <w:r w:rsidRPr="00B9679C">
              <w:rPr>
                <w:sz w:val="24"/>
                <w:szCs w:val="24"/>
              </w:rPr>
              <w:lastRenderedPageBreak/>
              <w:t>2.5.</w:t>
            </w:r>
          </w:p>
        </w:tc>
        <w:tc>
          <w:tcPr>
            <w:tcW w:w="5103" w:type="dxa"/>
            <w:gridSpan w:val="2"/>
            <w:shd w:val="clear" w:color="auto" w:fill="auto"/>
          </w:tcPr>
          <w:p w:rsidR="00E129E7" w:rsidRPr="00B9679C" w:rsidRDefault="00E129E7" w:rsidP="00024A6F">
            <w:pPr>
              <w:keepNext/>
              <w:ind w:firstLine="459"/>
              <w:jc w:val="both"/>
              <w:rPr>
                <w:sz w:val="24"/>
                <w:szCs w:val="24"/>
              </w:rPr>
            </w:pPr>
            <w:r w:rsidRPr="00B9679C">
              <w:rPr>
                <w:sz w:val="24"/>
                <w:szCs w:val="24"/>
              </w:rPr>
              <w:t xml:space="preserve">Провести консультации по вопросам установления размера минимальной </w:t>
            </w:r>
            <w:r w:rsidRPr="00B9679C">
              <w:rPr>
                <w:sz w:val="24"/>
                <w:szCs w:val="24"/>
              </w:rPr>
              <w:lastRenderedPageBreak/>
              <w:t>заработной платы в субъектах Российской Федерации, в том числе для работников организаций, финансируемых из бюджетов субъектов Российской Федерации и местных бюджетов, а также из федерального бюджета.</w:t>
            </w:r>
          </w:p>
        </w:tc>
        <w:tc>
          <w:tcPr>
            <w:tcW w:w="9356" w:type="dxa"/>
            <w:gridSpan w:val="2"/>
            <w:shd w:val="clear" w:color="auto" w:fill="auto"/>
          </w:tcPr>
          <w:p w:rsidR="005E4EF3" w:rsidRPr="005F3939" w:rsidRDefault="005E4EF3" w:rsidP="00024A6F">
            <w:pPr>
              <w:ind w:firstLine="459"/>
              <w:jc w:val="both"/>
              <w:rPr>
                <w:spacing w:val="2"/>
                <w:sz w:val="24"/>
                <w:szCs w:val="24"/>
              </w:rPr>
            </w:pPr>
            <w:r w:rsidRPr="005F3939">
              <w:rPr>
                <w:spacing w:val="2"/>
                <w:sz w:val="24"/>
                <w:szCs w:val="24"/>
              </w:rPr>
              <w:lastRenderedPageBreak/>
              <w:t xml:space="preserve">Позиция ФНПР по установлению размеров минимальной заработной платы в субъектах Российской Федерации включает в себя ряд пунктов. Во-первых, ФНПР </w:t>
            </w:r>
            <w:r w:rsidRPr="005F3939">
              <w:rPr>
                <w:spacing w:val="2"/>
                <w:sz w:val="24"/>
                <w:szCs w:val="24"/>
              </w:rPr>
              <w:lastRenderedPageBreak/>
              <w:t>рекомендует своим членским организациям устанавливать размер минимальной заработной платы региональным соглашением о минимальной заработной плате, поскольку в статье 133.1 Трудового кодекса Российской Федерации определён механизм присоединения работодателей к данному соглашению, включающий в себя, в случае мотивированного письменного отказа работодателей от присоединения к нему, обязательные консультации с выборным органом первичной профсоюзной организации и предложения по срокам повышения минимальной заработной платы работников до размера, предусмотренного соответствующим соглашением.</w:t>
            </w:r>
          </w:p>
          <w:p w:rsidR="005E4EF3" w:rsidRPr="005F3939" w:rsidRDefault="005E4EF3" w:rsidP="00024A6F">
            <w:pPr>
              <w:ind w:firstLine="459"/>
              <w:jc w:val="both"/>
              <w:rPr>
                <w:spacing w:val="2"/>
                <w:sz w:val="24"/>
                <w:szCs w:val="24"/>
                <w:u w:val="single"/>
              </w:rPr>
            </w:pPr>
            <w:r w:rsidRPr="005F3939">
              <w:rPr>
                <w:spacing w:val="2"/>
                <w:sz w:val="24"/>
                <w:szCs w:val="24"/>
              </w:rPr>
              <w:t xml:space="preserve">Во-вторых, ФНПР напоминает, что </w:t>
            </w:r>
            <w:r>
              <w:rPr>
                <w:spacing w:val="2"/>
                <w:sz w:val="24"/>
                <w:szCs w:val="24"/>
              </w:rPr>
              <w:t xml:space="preserve">РМЗП </w:t>
            </w:r>
            <w:r w:rsidRPr="005F3939">
              <w:rPr>
                <w:spacing w:val="2"/>
                <w:sz w:val="24"/>
                <w:szCs w:val="24"/>
              </w:rPr>
              <w:t>включает в себя только вознаграждение за труд в виде тарифной ставки, оклада (должностного оклада) работника.</w:t>
            </w:r>
          </w:p>
          <w:p w:rsidR="005E4EF3" w:rsidRPr="005F3939" w:rsidRDefault="005E4EF3" w:rsidP="00024A6F">
            <w:pPr>
              <w:ind w:firstLine="459"/>
              <w:jc w:val="both"/>
              <w:rPr>
                <w:spacing w:val="2"/>
                <w:sz w:val="24"/>
                <w:szCs w:val="24"/>
              </w:rPr>
            </w:pPr>
            <w:r w:rsidRPr="005F3939">
              <w:rPr>
                <w:spacing w:val="2"/>
                <w:sz w:val="24"/>
                <w:szCs w:val="24"/>
              </w:rPr>
              <w:t xml:space="preserve">В-третьих, </w:t>
            </w:r>
            <w:r>
              <w:rPr>
                <w:spacing w:val="2"/>
                <w:sz w:val="24"/>
                <w:szCs w:val="24"/>
              </w:rPr>
              <w:t xml:space="preserve">РМЗП </w:t>
            </w:r>
            <w:r w:rsidRPr="005F3939">
              <w:rPr>
                <w:spacing w:val="2"/>
                <w:sz w:val="24"/>
                <w:szCs w:val="24"/>
              </w:rPr>
              <w:t>должен распространяться на всех работников субъекта Российской Федерации, в том числе –</w:t>
            </w:r>
            <w:r w:rsidRPr="005F3939">
              <w:rPr>
                <w:sz w:val="24"/>
                <w:szCs w:val="24"/>
              </w:rPr>
              <w:t xml:space="preserve"> на работников организаций, финансируемых из бюджетов субъектов Российской Федерации и местных бюджетов, а также из федерального бюджета.</w:t>
            </w:r>
          </w:p>
          <w:p w:rsidR="005E4EF3" w:rsidRPr="005F3939" w:rsidRDefault="005E4EF3" w:rsidP="00024A6F">
            <w:pPr>
              <w:ind w:firstLine="459"/>
              <w:jc w:val="both"/>
              <w:rPr>
                <w:spacing w:val="2"/>
                <w:sz w:val="24"/>
                <w:szCs w:val="24"/>
              </w:rPr>
            </w:pPr>
            <w:r w:rsidRPr="005F3939">
              <w:rPr>
                <w:spacing w:val="2"/>
                <w:sz w:val="24"/>
                <w:szCs w:val="24"/>
              </w:rPr>
              <w:t>Вместе с тем, в ряде субъектов Российской Федерации региональные соглашения о минимальной заработной плате не соответствуют части 2 статьи 133.1 Трудового кодекса Российской Федерации, поскольку:</w:t>
            </w:r>
          </w:p>
          <w:p w:rsidR="005E4EF3" w:rsidRPr="005F3939" w:rsidRDefault="005E4EF3" w:rsidP="00024A6F">
            <w:pPr>
              <w:ind w:firstLine="459"/>
              <w:jc w:val="both"/>
              <w:rPr>
                <w:spacing w:val="2"/>
                <w:sz w:val="24"/>
                <w:szCs w:val="24"/>
              </w:rPr>
            </w:pPr>
            <w:r w:rsidRPr="005F3939">
              <w:rPr>
                <w:spacing w:val="2"/>
                <w:sz w:val="24"/>
                <w:szCs w:val="24"/>
              </w:rPr>
              <w:t xml:space="preserve">– устанавливают 2 различных </w:t>
            </w:r>
            <w:r>
              <w:rPr>
                <w:spacing w:val="2"/>
                <w:sz w:val="24"/>
                <w:szCs w:val="24"/>
              </w:rPr>
              <w:t xml:space="preserve">РМЗП </w:t>
            </w:r>
            <w:r w:rsidRPr="005F3939">
              <w:rPr>
                <w:spacing w:val="2"/>
                <w:sz w:val="24"/>
                <w:szCs w:val="24"/>
              </w:rPr>
              <w:t>для бюджетного и внебюджетного секторов экономики;</w:t>
            </w:r>
          </w:p>
          <w:p w:rsidR="005E4EF3" w:rsidRPr="005F3939" w:rsidRDefault="005E4EF3" w:rsidP="00024A6F">
            <w:pPr>
              <w:ind w:firstLine="459"/>
              <w:jc w:val="both"/>
              <w:rPr>
                <w:spacing w:val="2"/>
                <w:sz w:val="24"/>
                <w:szCs w:val="24"/>
              </w:rPr>
            </w:pPr>
            <w:r w:rsidRPr="005F3939">
              <w:rPr>
                <w:spacing w:val="2"/>
                <w:sz w:val="24"/>
                <w:szCs w:val="24"/>
              </w:rPr>
              <w:t>– ограничивают сферу действия регионального соглашения о минимальной заработной плате (как правило, только внебюджетным сектором экономики).</w:t>
            </w:r>
          </w:p>
          <w:p w:rsidR="005E4EF3" w:rsidRPr="005F3939" w:rsidRDefault="005E4EF3" w:rsidP="00024A6F">
            <w:pPr>
              <w:ind w:firstLine="459"/>
              <w:jc w:val="both"/>
              <w:rPr>
                <w:spacing w:val="2"/>
                <w:sz w:val="24"/>
                <w:szCs w:val="24"/>
              </w:rPr>
            </w:pPr>
            <w:r w:rsidRPr="005F3939">
              <w:rPr>
                <w:spacing w:val="2"/>
                <w:sz w:val="24"/>
                <w:szCs w:val="24"/>
              </w:rPr>
              <w:t xml:space="preserve">Стоит отметить, что в соответствии со статьёй 133.1 Трудового кодекса Российской Федерации </w:t>
            </w:r>
            <w:r>
              <w:rPr>
                <w:spacing w:val="2"/>
                <w:sz w:val="24"/>
                <w:szCs w:val="24"/>
              </w:rPr>
              <w:t xml:space="preserve">РМЗП </w:t>
            </w:r>
            <w:r w:rsidRPr="005F3939">
              <w:rPr>
                <w:spacing w:val="2"/>
                <w:sz w:val="24"/>
                <w:szCs w:val="24"/>
              </w:rPr>
              <w:t xml:space="preserve">в субъекте Российской Федерации </w:t>
            </w:r>
            <w:r w:rsidRPr="005F3939">
              <w:rPr>
                <w:spacing w:val="2"/>
                <w:sz w:val="24"/>
                <w:szCs w:val="24"/>
                <w:u w:val="single"/>
              </w:rPr>
              <w:t>устанавливается для работников, работающих на территории соответствующего региона</w:t>
            </w:r>
            <w:r w:rsidRPr="005F3939">
              <w:rPr>
                <w:spacing w:val="2"/>
                <w:sz w:val="24"/>
                <w:szCs w:val="24"/>
              </w:rPr>
              <w:t>, за исключением работников организаций, финансируемых из федерального бюджета.</w:t>
            </w:r>
          </w:p>
          <w:p w:rsidR="005E4EF3" w:rsidRPr="005F3939" w:rsidRDefault="00124BE8" w:rsidP="00024A6F">
            <w:pPr>
              <w:ind w:firstLine="459"/>
              <w:jc w:val="both"/>
              <w:rPr>
                <w:spacing w:val="2"/>
                <w:sz w:val="24"/>
                <w:szCs w:val="24"/>
              </w:rPr>
            </w:pPr>
            <w:r>
              <w:rPr>
                <w:spacing w:val="2"/>
                <w:sz w:val="24"/>
                <w:szCs w:val="24"/>
              </w:rPr>
              <w:t>Однако</w:t>
            </w:r>
            <w:r w:rsidR="005E4EF3" w:rsidRPr="005F3939">
              <w:rPr>
                <w:spacing w:val="2"/>
                <w:sz w:val="24"/>
                <w:szCs w:val="24"/>
              </w:rPr>
              <w:t xml:space="preserve"> вышеуказанная норма не предполагает возможность установления различных размеров минимальной заработной платы для работников внебюджетного и бюджетного секторов экономики региона. Более того, по мнению ФНПР</w:t>
            </w:r>
            <w:r>
              <w:rPr>
                <w:spacing w:val="2"/>
                <w:sz w:val="24"/>
                <w:szCs w:val="24"/>
              </w:rPr>
              <w:t>,</w:t>
            </w:r>
            <w:r w:rsidR="005E4EF3" w:rsidRPr="005F3939">
              <w:rPr>
                <w:spacing w:val="2"/>
                <w:sz w:val="24"/>
                <w:szCs w:val="24"/>
              </w:rPr>
              <w:t xml:space="preserve"> </w:t>
            </w:r>
            <w:r w:rsidR="005E4EF3">
              <w:rPr>
                <w:spacing w:val="2"/>
                <w:sz w:val="24"/>
                <w:szCs w:val="24"/>
              </w:rPr>
              <w:t xml:space="preserve">РМЗП </w:t>
            </w:r>
            <w:r w:rsidR="005E4EF3" w:rsidRPr="005F3939">
              <w:rPr>
                <w:spacing w:val="2"/>
                <w:sz w:val="24"/>
                <w:szCs w:val="24"/>
              </w:rPr>
              <w:t xml:space="preserve">должен действовать для всех работников соответствующего субъекта Российской Федерации, включая работников организаций, финансируемых из средств федерального бюджета. Дифференцированный подход к установлению </w:t>
            </w:r>
            <w:r w:rsidR="005E4EF3">
              <w:rPr>
                <w:spacing w:val="2"/>
                <w:sz w:val="24"/>
                <w:szCs w:val="24"/>
              </w:rPr>
              <w:t xml:space="preserve">РМЗП </w:t>
            </w:r>
            <w:r w:rsidR="005E4EF3" w:rsidRPr="005F3939">
              <w:rPr>
                <w:spacing w:val="2"/>
                <w:sz w:val="24"/>
                <w:szCs w:val="24"/>
              </w:rPr>
              <w:t xml:space="preserve">в зависимости от работодателя, у которого трудится работник, носит </w:t>
            </w:r>
            <w:r w:rsidR="005E4EF3" w:rsidRPr="005F3939">
              <w:rPr>
                <w:spacing w:val="2"/>
                <w:sz w:val="24"/>
                <w:szCs w:val="24"/>
              </w:rPr>
              <w:lastRenderedPageBreak/>
              <w:t>дискриминационный характер.</w:t>
            </w:r>
          </w:p>
          <w:p w:rsidR="005E4EF3" w:rsidRPr="005F3939" w:rsidRDefault="005E4EF3" w:rsidP="00024A6F">
            <w:pPr>
              <w:ind w:firstLine="459"/>
              <w:jc w:val="both"/>
              <w:rPr>
                <w:spacing w:val="2"/>
                <w:sz w:val="24"/>
                <w:szCs w:val="24"/>
              </w:rPr>
            </w:pPr>
            <w:r w:rsidRPr="005F3939">
              <w:rPr>
                <w:spacing w:val="2"/>
                <w:sz w:val="24"/>
                <w:szCs w:val="24"/>
              </w:rPr>
              <w:t>На основании вышеизложенного</w:t>
            </w:r>
            <w:r w:rsidR="00124BE8">
              <w:rPr>
                <w:spacing w:val="2"/>
                <w:sz w:val="24"/>
                <w:szCs w:val="24"/>
              </w:rPr>
              <w:t>,</w:t>
            </w:r>
            <w:r w:rsidRPr="005F3939">
              <w:rPr>
                <w:spacing w:val="2"/>
                <w:sz w:val="24"/>
                <w:szCs w:val="24"/>
              </w:rPr>
              <w:t xml:space="preserve"> ФНПР считает необходимым внести изменения в статью 133.1 Трудового кодекса Российской Федерации в части установления </w:t>
            </w:r>
            <w:r>
              <w:rPr>
                <w:spacing w:val="2"/>
                <w:sz w:val="24"/>
                <w:szCs w:val="24"/>
              </w:rPr>
              <w:t xml:space="preserve">РМЗП </w:t>
            </w:r>
            <w:r w:rsidRPr="005F3939">
              <w:rPr>
                <w:spacing w:val="2"/>
                <w:sz w:val="24"/>
                <w:szCs w:val="24"/>
              </w:rPr>
              <w:t>в субъекте Российской Федерации для всех работников соответствующего субъекта Российской Федерации.</w:t>
            </w:r>
          </w:p>
          <w:p w:rsidR="00E129E7" w:rsidRPr="008C52FA" w:rsidRDefault="005E4EF3" w:rsidP="00024A6F">
            <w:pPr>
              <w:keepNext/>
              <w:keepLines/>
              <w:tabs>
                <w:tab w:val="left" w:pos="1276"/>
              </w:tabs>
              <w:ind w:firstLine="459"/>
              <w:contextualSpacing/>
              <w:jc w:val="both"/>
              <w:rPr>
                <w:rFonts w:eastAsia="Times New Roman" w:cs="Times New Roman"/>
                <w:sz w:val="24"/>
                <w:szCs w:val="24"/>
              </w:rPr>
            </w:pPr>
            <w:r w:rsidRPr="005F3939">
              <w:rPr>
                <w:spacing w:val="2"/>
                <w:sz w:val="24"/>
                <w:szCs w:val="24"/>
              </w:rPr>
              <w:t xml:space="preserve">В-четвертых, ФНПР считает необходимым предусмотреть поэтапное повышение </w:t>
            </w:r>
            <w:r>
              <w:rPr>
                <w:spacing w:val="2"/>
                <w:sz w:val="24"/>
                <w:szCs w:val="24"/>
              </w:rPr>
              <w:t xml:space="preserve">РМЗП </w:t>
            </w:r>
            <w:r w:rsidRPr="005F3939">
              <w:rPr>
                <w:spacing w:val="2"/>
                <w:sz w:val="24"/>
                <w:szCs w:val="24"/>
              </w:rPr>
              <w:t>до величины минимального (восстановительного) потребительского бюджета</w:t>
            </w:r>
            <w:r w:rsidRPr="00B4733B">
              <w:rPr>
                <w:spacing w:val="2"/>
                <w:sz w:val="24"/>
                <w:szCs w:val="24"/>
              </w:rPr>
              <w:t xml:space="preserve">. И «первые ласточки» уже появились. Например, в Республике Татарстан </w:t>
            </w:r>
            <w:r>
              <w:rPr>
                <w:spacing w:val="2"/>
                <w:sz w:val="24"/>
                <w:szCs w:val="24"/>
              </w:rPr>
              <w:t xml:space="preserve">РМЗП </w:t>
            </w:r>
            <w:r w:rsidRPr="00B4733B">
              <w:rPr>
                <w:spacing w:val="2"/>
                <w:sz w:val="24"/>
                <w:szCs w:val="24"/>
              </w:rPr>
              <w:t xml:space="preserve">привязан не к прожиточному минимуму, а к минимальному потребительскому бюджету. В соответствии с Законом Республики Татарстан «О минимальном потребительском бюджете в Республике Татарстан» </w:t>
            </w:r>
            <w:r>
              <w:rPr>
                <w:spacing w:val="2"/>
                <w:sz w:val="24"/>
                <w:szCs w:val="24"/>
              </w:rPr>
              <w:t xml:space="preserve">РМЗП </w:t>
            </w:r>
            <w:r w:rsidRPr="00B4733B">
              <w:rPr>
                <w:spacing w:val="2"/>
                <w:sz w:val="24"/>
                <w:szCs w:val="24"/>
              </w:rPr>
              <w:t>поэтапно повышается до величины минимального потребительского бюджета.</w:t>
            </w:r>
          </w:p>
        </w:tc>
      </w:tr>
      <w:tr w:rsidR="00E129E7" w:rsidRPr="00FC4931" w:rsidTr="009330A7">
        <w:trPr>
          <w:gridAfter w:val="1"/>
          <w:wAfter w:w="465" w:type="dxa"/>
          <w:trHeight w:val="20"/>
        </w:trPr>
        <w:tc>
          <w:tcPr>
            <w:tcW w:w="851" w:type="dxa"/>
            <w:gridSpan w:val="2"/>
            <w:shd w:val="clear" w:color="auto" w:fill="auto"/>
            <w:noWrap/>
          </w:tcPr>
          <w:p w:rsidR="00E129E7" w:rsidRDefault="00E129E7" w:rsidP="001A56DC">
            <w:pPr>
              <w:tabs>
                <w:tab w:val="left" w:pos="1276"/>
              </w:tabs>
              <w:ind w:firstLine="0"/>
              <w:contextualSpacing/>
              <w:rPr>
                <w:sz w:val="24"/>
                <w:szCs w:val="24"/>
              </w:rPr>
            </w:pPr>
            <w:r w:rsidRPr="00B9679C">
              <w:rPr>
                <w:sz w:val="24"/>
                <w:szCs w:val="24"/>
              </w:rPr>
              <w:lastRenderedPageBreak/>
              <w:t>2.7.</w:t>
            </w:r>
          </w:p>
          <w:p w:rsidR="00E129E7" w:rsidRDefault="00E129E7" w:rsidP="001A56DC">
            <w:pPr>
              <w:tabs>
                <w:tab w:val="left" w:pos="1276"/>
              </w:tabs>
              <w:ind w:firstLine="0"/>
              <w:contextualSpacing/>
              <w:rPr>
                <w:sz w:val="24"/>
                <w:szCs w:val="24"/>
              </w:rPr>
            </w:pPr>
          </w:p>
          <w:p w:rsidR="00E129E7" w:rsidRDefault="00E129E7" w:rsidP="001A56DC">
            <w:pPr>
              <w:tabs>
                <w:tab w:val="left" w:pos="1276"/>
              </w:tabs>
              <w:ind w:firstLine="0"/>
              <w:contextualSpacing/>
              <w:rPr>
                <w:sz w:val="24"/>
                <w:szCs w:val="24"/>
              </w:rPr>
            </w:pPr>
          </w:p>
          <w:p w:rsidR="00E129E7" w:rsidRDefault="00E129E7" w:rsidP="001A56DC">
            <w:pPr>
              <w:tabs>
                <w:tab w:val="left" w:pos="1276"/>
              </w:tabs>
              <w:ind w:firstLine="0"/>
              <w:contextualSpacing/>
              <w:rPr>
                <w:sz w:val="24"/>
                <w:szCs w:val="24"/>
              </w:rPr>
            </w:pPr>
          </w:p>
          <w:p w:rsidR="00E129E7" w:rsidRDefault="00E129E7" w:rsidP="001A56DC">
            <w:pPr>
              <w:tabs>
                <w:tab w:val="left" w:pos="1276"/>
              </w:tabs>
              <w:ind w:firstLine="0"/>
              <w:contextualSpacing/>
              <w:rPr>
                <w:sz w:val="24"/>
                <w:szCs w:val="24"/>
              </w:rPr>
            </w:pPr>
          </w:p>
          <w:p w:rsidR="00E129E7" w:rsidRDefault="00E129E7" w:rsidP="001A56DC">
            <w:pPr>
              <w:tabs>
                <w:tab w:val="left" w:pos="1276"/>
              </w:tabs>
              <w:ind w:firstLine="0"/>
              <w:contextualSpacing/>
              <w:rPr>
                <w:sz w:val="24"/>
                <w:szCs w:val="24"/>
              </w:rPr>
            </w:pPr>
          </w:p>
          <w:p w:rsidR="00E129E7" w:rsidRDefault="00E129E7" w:rsidP="001A56DC">
            <w:pPr>
              <w:tabs>
                <w:tab w:val="left" w:pos="1276"/>
              </w:tabs>
              <w:ind w:firstLine="0"/>
              <w:contextualSpacing/>
              <w:rPr>
                <w:sz w:val="24"/>
                <w:szCs w:val="24"/>
              </w:rPr>
            </w:pPr>
            <w:r w:rsidRPr="00B9679C">
              <w:rPr>
                <w:sz w:val="24"/>
                <w:szCs w:val="24"/>
              </w:rPr>
              <w:t>2.12.</w:t>
            </w:r>
          </w:p>
          <w:p w:rsidR="00E129E7" w:rsidRDefault="00E129E7" w:rsidP="001A56DC">
            <w:pPr>
              <w:tabs>
                <w:tab w:val="left" w:pos="1276"/>
              </w:tabs>
              <w:ind w:firstLine="0"/>
              <w:contextualSpacing/>
              <w:rPr>
                <w:sz w:val="24"/>
                <w:szCs w:val="24"/>
              </w:rPr>
            </w:pPr>
          </w:p>
          <w:p w:rsidR="00E129E7" w:rsidRDefault="00E129E7" w:rsidP="001A56DC">
            <w:pPr>
              <w:tabs>
                <w:tab w:val="left" w:pos="1276"/>
              </w:tabs>
              <w:ind w:firstLine="0"/>
              <w:contextualSpacing/>
              <w:rPr>
                <w:sz w:val="24"/>
                <w:szCs w:val="24"/>
              </w:rPr>
            </w:pPr>
          </w:p>
          <w:p w:rsidR="00E129E7" w:rsidRDefault="00E129E7" w:rsidP="001A56DC">
            <w:pPr>
              <w:tabs>
                <w:tab w:val="left" w:pos="1276"/>
              </w:tabs>
              <w:ind w:firstLine="0"/>
              <w:contextualSpacing/>
              <w:rPr>
                <w:sz w:val="24"/>
                <w:szCs w:val="24"/>
              </w:rPr>
            </w:pPr>
          </w:p>
          <w:p w:rsidR="00E129E7" w:rsidRDefault="00E129E7" w:rsidP="001A56DC">
            <w:pPr>
              <w:tabs>
                <w:tab w:val="left" w:pos="1276"/>
              </w:tabs>
              <w:ind w:firstLine="0"/>
              <w:contextualSpacing/>
              <w:rPr>
                <w:sz w:val="24"/>
                <w:szCs w:val="24"/>
              </w:rPr>
            </w:pPr>
          </w:p>
          <w:p w:rsidR="00E129E7" w:rsidRDefault="00E129E7" w:rsidP="001A56DC">
            <w:pPr>
              <w:tabs>
                <w:tab w:val="left" w:pos="1276"/>
              </w:tabs>
              <w:ind w:firstLine="0"/>
              <w:contextualSpacing/>
              <w:rPr>
                <w:sz w:val="24"/>
                <w:szCs w:val="24"/>
              </w:rPr>
            </w:pPr>
          </w:p>
          <w:p w:rsidR="00E129E7" w:rsidRDefault="00E129E7" w:rsidP="001A56DC">
            <w:pPr>
              <w:tabs>
                <w:tab w:val="left" w:pos="1276"/>
              </w:tabs>
              <w:ind w:firstLine="0"/>
              <w:contextualSpacing/>
              <w:rPr>
                <w:sz w:val="24"/>
                <w:szCs w:val="24"/>
              </w:rPr>
            </w:pPr>
            <w:r>
              <w:rPr>
                <w:sz w:val="24"/>
                <w:szCs w:val="24"/>
              </w:rPr>
              <w:t>2.13.</w:t>
            </w:r>
          </w:p>
          <w:p w:rsidR="00E129E7" w:rsidRDefault="00E129E7" w:rsidP="001A56DC">
            <w:pPr>
              <w:tabs>
                <w:tab w:val="left" w:pos="1276"/>
              </w:tabs>
              <w:ind w:firstLine="0"/>
              <w:contextualSpacing/>
              <w:rPr>
                <w:sz w:val="24"/>
                <w:szCs w:val="24"/>
              </w:rPr>
            </w:pPr>
          </w:p>
          <w:p w:rsidR="00E129E7" w:rsidRDefault="00E129E7" w:rsidP="001A56DC">
            <w:pPr>
              <w:tabs>
                <w:tab w:val="left" w:pos="1276"/>
              </w:tabs>
              <w:ind w:firstLine="0"/>
              <w:contextualSpacing/>
              <w:rPr>
                <w:sz w:val="24"/>
                <w:szCs w:val="24"/>
              </w:rPr>
            </w:pPr>
          </w:p>
          <w:p w:rsidR="00E129E7" w:rsidRDefault="00E129E7" w:rsidP="001A56DC">
            <w:pPr>
              <w:tabs>
                <w:tab w:val="left" w:pos="1276"/>
              </w:tabs>
              <w:ind w:firstLine="0"/>
              <w:contextualSpacing/>
              <w:rPr>
                <w:sz w:val="24"/>
                <w:szCs w:val="24"/>
              </w:rPr>
            </w:pPr>
          </w:p>
          <w:p w:rsidR="00E129E7" w:rsidRDefault="00E129E7" w:rsidP="001A56DC">
            <w:pPr>
              <w:tabs>
                <w:tab w:val="left" w:pos="1276"/>
              </w:tabs>
              <w:ind w:firstLine="0"/>
              <w:contextualSpacing/>
              <w:rPr>
                <w:sz w:val="24"/>
                <w:szCs w:val="24"/>
              </w:rPr>
            </w:pPr>
          </w:p>
          <w:p w:rsidR="00E129E7" w:rsidRDefault="00E129E7" w:rsidP="001A56DC">
            <w:pPr>
              <w:tabs>
                <w:tab w:val="left" w:pos="1276"/>
              </w:tabs>
              <w:ind w:firstLine="0"/>
              <w:contextualSpacing/>
              <w:rPr>
                <w:sz w:val="24"/>
                <w:szCs w:val="24"/>
              </w:rPr>
            </w:pPr>
          </w:p>
          <w:p w:rsidR="00E129E7" w:rsidRDefault="00E129E7" w:rsidP="001A56DC">
            <w:pPr>
              <w:tabs>
                <w:tab w:val="left" w:pos="1276"/>
              </w:tabs>
              <w:ind w:firstLine="0"/>
              <w:contextualSpacing/>
              <w:rPr>
                <w:sz w:val="24"/>
                <w:szCs w:val="24"/>
              </w:rPr>
            </w:pPr>
          </w:p>
          <w:p w:rsidR="00E129E7" w:rsidRDefault="00E129E7" w:rsidP="001A56DC">
            <w:pPr>
              <w:tabs>
                <w:tab w:val="left" w:pos="1276"/>
              </w:tabs>
              <w:ind w:firstLine="0"/>
              <w:contextualSpacing/>
              <w:rPr>
                <w:sz w:val="24"/>
                <w:szCs w:val="24"/>
              </w:rPr>
            </w:pPr>
          </w:p>
          <w:p w:rsidR="00E129E7" w:rsidRDefault="00E129E7" w:rsidP="001A56DC">
            <w:pPr>
              <w:tabs>
                <w:tab w:val="left" w:pos="1276"/>
              </w:tabs>
              <w:ind w:firstLine="0"/>
              <w:contextualSpacing/>
              <w:rPr>
                <w:sz w:val="24"/>
                <w:szCs w:val="24"/>
              </w:rPr>
            </w:pPr>
          </w:p>
          <w:p w:rsidR="00E129E7" w:rsidRDefault="00E129E7" w:rsidP="001A56DC">
            <w:pPr>
              <w:tabs>
                <w:tab w:val="left" w:pos="1276"/>
              </w:tabs>
              <w:ind w:firstLine="0"/>
              <w:contextualSpacing/>
              <w:rPr>
                <w:sz w:val="24"/>
                <w:szCs w:val="24"/>
              </w:rPr>
            </w:pPr>
          </w:p>
          <w:p w:rsidR="00E129E7" w:rsidRDefault="00E129E7" w:rsidP="001A56DC">
            <w:pPr>
              <w:tabs>
                <w:tab w:val="left" w:pos="1276"/>
              </w:tabs>
              <w:ind w:firstLine="0"/>
              <w:contextualSpacing/>
              <w:rPr>
                <w:sz w:val="24"/>
                <w:szCs w:val="24"/>
              </w:rPr>
            </w:pPr>
          </w:p>
          <w:p w:rsidR="00E129E7" w:rsidRDefault="00E129E7" w:rsidP="001A56DC">
            <w:pPr>
              <w:tabs>
                <w:tab w:val="left" w:pos="1276"/>
              </w:tabs>
              <w:ind w:firstLine="0"/>
              <w:contextualSpacing/>
              <w:rPr>
                <w:sz w:val="24"/>
                <w:szCs w:val="24"/>
              </w:rPr>
            </w:pPr>
          </w:p>
          <w:p w:rsidR="00E129E7" w:rsidRDefault="00E129E7" w:rsidP="001A56DC">
            <w:pPr>
              <w:tabs>
                <w:tab w:val="left" w:pos="1276"/>
              </w:tabs>
              <w:ind w:firstLine="0"/>
              <w:contextualSpacing/>
              <w:rPr>
                <w:sz w:val="24"/>
                <w:szCs w:val="24"/>
              </w:rPr>
            </w:pPr>
          </w:p>
          <w:p w:rsidR="00E129E7" w:rsidRPr="00B9679C" w:rsidRDefault="00E129E7" w:rsidP="001A56DC">
            <w:pPr>
              <w:tabs>
                <w:tab w:val="left" w:pos="1276"/>
              </w:tabs>
              <w:ind w:firstLine="0"/>
              <w:contextualSpacing/>
              <w:rPr>
                <w:sz w:val="24"/>
                <w:szCs w:val="24"/>
              </w:rPr>
            </w:pPr>
          </w:p>
        </w:tc>
        <w:tc>
          <w:tcPr>
            <w:tcW w:w="5103" w:type="dxa"/>
            <w:gridSpan w:val="2"/>
            <w:shd w:val="clear" w:color="auto" w:fill="auto"/>
          </w:tcPr>
          <w:p w:rsidR="00E129E7" w:rsidRDefault="00E129E7" w:rsidP="00024A6F">
            <w:pPr>
              <w:keepNext/>
              <w:ind w:firstLine="459"/>
              <w:jc w:val="both"/>
              <w:rPr>
                <w:spacing w:val="-10"/>
                <w:sz w:val="24"/>
                <w:szCs w:val="24"/>
              </w:rPr>
            </w:pPr>
            <w:r w:rsidRPr="00B44E55">
              <w:rPr>
                <w:spacing w:val="-10"/>
                <w:sz w:val="24"/>
                <w:szCs w:val="24"/>
              </w:rPr>
              <w:lastRenderedPageBreak/>
              <w:t>Провести консультации и подготовить предложения по вопросам установления размеров минимальных тарифных ставок, минимальных окладов, базовых окладов, базовых ставок заработной платы, определяющих месячную заработную плату работников.</w:t>
            </w:r>
          </w:p>
          <w:p w:rsidR="00E129E7" w:rsidRDefault="00E129E7" w:rsidP="00024A6F">
            <w:pPr>
              <w:keepNext/>
              <w:ind w:firstLine="459"/>
              <w:jc w:val="both"/>
              <w:rPr>
                <w:spacing w:val="-10"/>
                <w:sz w:val="24"/>
                <w:szCs w:val="24"/>
              </w:rPr>
            </w:pPr>
            <w:r w:rsidRPr="00B9679C">
              <w:rPr>
                <w:sz w:val="24"/>
                <w:szCs w:val="24"/>
              </w:rPr>
              <w:t>Провести консультации с целью подготовки предложений о  соотношениях уровней заработной платы отдельных категорий работников учреждений бюджетной сферы с учетом квалификации, сложности и ответственности их труда.</w:t>
            </w:r>
          </w:p>
          <w:p w:rsidR="00E129E7" w:rsidRPr="00E129E7" w:rsidRDefault="00E129E7" w:rsidP="00024A6F">
            <w:pPr>
              <w:keepNext/>
              <w:ind w:firstLine="459"/>
              <w:jc w:val="both"/>
              <w:rPr>
                <w:sz w:val="24"/>
                <w:szCs w:val="24"/>
              </w:rPr>
            </w:pPr>
            <w:r w:rsidRPr="00B9679C">
              <w:rPr>
                <w:sz w:val="24"/>
                <w:szCs w:val="24"/>
              </w:rPr>
              <w:t xml:space="preserve">Провести консультации и при необходимости разработать нормативный правовой акт Правительства Российской Федерации о базовых окладах (базовых должностных окладах), базовых ставках заработной платы по профессиональным квалификационным группам в целях обеспечения объективной дифференциации в </w:t>
            </w:r>
            <w:r w:rsidRPr="00B9679C">
              <w:rPr>
                <w:sz w:val="24"/>
                <w:szCs w:val="24"/>
              </w:rPr>
              <w:lastRenderedPageBreak/>
              <w:t>оплате труда работников государственных и муниципальных учреждений по итогам обобщения практики установления базовых окладов (базовых должностных окладов), базовых ставок заработной платы в системах оплаты труда работников государственных и муниципальных учреждений.</w:t>
            </w:r>
          </w:p>
        </w:tc>
        <w:tc>
          <w:tcPr>
            <w:tcW w:w="9356" w:type="dxa"/>
            <w:gridSpan w:val="2"/>
            <w:shd w:val="clear" w:color="auto" w:fill="auto"/>
          </w:tcPr>
          <w:p w:rsidR="005E4EF3" w:rsidRDefault="005E4EF3" w:rsidP="00024A6F">
            <w:pPr>
              <w:ind w:firstLine="459"/>
              <w:jc w:val="both"/>
              <w:rPr>
                <w:sz w:val="24"/>
                <w:szCs w:val="24"/>
              </w:rPr>
            </w:pPr>
            <w:r>
              <w:rPr>
                <w:sz w:val="24"/>
                <w:szCs w:val="24"/>
              </w:rPr>
              <w:lastRenderedPageBreak/>
              <w:t>ФНПР</w:t>
            </w:r>
            <w:r w:rsidRPr="000E569A">
              <w:rPr>
                <w:sz w:val="24"/>
                <w:szCs w:val="24"/>
              </w:rPr>
              <w:t xml:space="preserve"> неоднократно </w:t>
            </w:r>
            <w:r>
              <w:rPr>
                <w:sz w:val="24"/>
                <w:szCs w:val="24"/>
              </w:rPr>
              <w:t xml:space="preserve">предлагала разработать нормативный правовой акт </w:t>
            </w:r>
            <w:r w:rsidRPr="00F553F7">
              <w:rPr>
                <w:sz w:val="24"/>
                <w:szCs w:val="24"/>
              </w:rPr>
              <w:t>об установлении базовых окладов (базовых должностных окладов), базовых ставок заработной платы по профессиональным квалификационным группам в целях обеспечения объективной дифференциации в оплате труда работников государствен</w:t>
            </w:r>
            <w:r>
              <w:rPr>
                <w:sz w:val="24"/>
                <w:szCs w:val="24"/>
              </w:rPr>
              <w:t>ных и муниципальных учреждений по итогам обобщения практики установления базовых окладов (базовых должностных окладов), базовых ставок заработной платы в системах оплаты труда работников государственных и муниципальных учреждений. Однако данный пункт Генерального соглашения выполнен не был.</w:t>
            </w:r>
          </w:p>
          <w:p w:rsidR="005E4EF3" w:rsidRDefault="005E4EF3" w:rsidP="00024A6F">
            <w:pPr>
              <w:ind w:firstLine="459"/>
              <w:jc w:val="both"/>
              <w:rPr>
                <w:sz w:val="24"/>
                <w:szCs w:val="24"/>
              </w:rPr>
            </w:pPr>
            <w:r>
              <w:rPr>
                <w:sz w:val="24"/>
                <w:szCs w:val="24"/>
              </w:rPr>
              <w:t xml:space="preserve">Вместе с тем, ФНПР удалось добиться включения в Единые рекомендации </w:t>
            </w:r>
            <w:r w:rsidRPr="00387F96">
              <w:rPr>
                <w:sz w:val="24"/>
                <w:szCs w:val="24"/>
              </w:rPr>
              <w:t>по установлению на федеральном, региональном и местном уровнях систем оплаты труда работников государственных и муниципальных учреждений на 2021 год</w:t>
            </w:r>
            <w:r>
              <w:rPr>
                <w:sz w:val="24"/>
                <w:szCs w:val="24"/>
              </w:rPr>
              <w:t xml:space="preserve"> следующих положений об установлении </w:t>
            </w:r>
            <w:r w:rsidRPr="00387F96">
              <w:rPr>
                <w:sz w:val="24"/>
                <w:szCs w:val="24"/>
              </w:rPr>
              <w:t>окладов (должностных окладов), ставок заработной платы работников государственных и муниципальных учреждений с учетом ми</w:t>
            </w:r>
            <w:r>
              <w:rPr>
                <w:sz w:val="24"/>
                <w:szCs w:val="24"/>
              </w:rPr>
              <w:t>нимального размера оплаты труда:</w:t>
            </w:r>
          </w:p>
          <w:p w:rsidR="005E4EF3" w:rsidRDefault="005E4EF3" w:rsidP="00024A6F">
            <w:pPr>
              <w:ind w:firstLine="459"/>
              <w:jc w:val="both"/>
              <w:rPr>
                <w:sz w:val="24"/>
                <w:szCs w:val="24"/>
              </w:rPr>
            </w:pPr>
            <w:r>
              <w:rPr>
                <w:sz w:val="24"/>
                <w:szCs w:val="24"/>
              </w:rPr>
              <w:t>- с</w:t>
            </w:r>
            <w:r w:rsidRPr="00387F96">
              <w:rPr>
                <w:sz w:val="24"/>
                <w:szCs w:val="24"/>
              </w:rPr>
              <w:t xml:space="preserve">истемы оплаты труда работников государственных и муниципальных учреждений на федеральном, региональном и муниципальном уровнях формируются на основе </w:t>
            </w:r>
            <w:r>
              <w:rPr>
                <w:sz w:val="24"/>
                <w:szCs w:val="24"/>
              </w:rPr>
              <w:t xml:space="preserve">принципа </w:t>
            </w:r>
            <w:r w:rsidRPr="00387F96">
              <w:rPr>
                <w:sz w:val="24"/>
                <w:szCs w:val="24"/>
              </w:rPr>
              <w:t>установлени</w:t>
            </w:r>
            <w:r>
              <w:rPr>
                <w:sz w:val="24"/>
                <w:szCs w:val="24"/>
              </w:rPr>
              <w:t>я</w:t>
            </w:r>
            <w:r w:rsidRPr="00387F96">
              <w:rPr>
                <w:sz w:val="24"/>
                <w:szCs w:val="24"/>
              </w:rPr>
              <w:t xml:space="preserve"> окладов (должностных окладов), ставок заработной платы работников государственных и муниципальных учреждений с учетом их дифференциации по должностям (профессиям) на основе квалификационных уровней профессиональных квалификационных групп, с учетом минимального размера оплаты </w:t>
            </w:r>
            <w:r w:rsidRPr="00387F96">
              <w:rPr>
                <w:sz w:val="24"/>
                <w:szCs w:val="24"/>
              </w:rPr>
              <w:lastRenderedPageBreak/>
              <w:t>труда в рамках реализации норм федерального закона и правовых позиций Конституционного Суда Российской Федерации, изложенных в постановлениях от 7 декабря 2017 г. № 38-П, от 28 июня 2018 г. № 26-П, от 11 апреля 2019 г. № 17-П и от 16 декабря 2019 г. № 40-П, а также утвержденных Правительством Российской Федерации требований к системам оплаты труда работников государственных и муниципальных учреждений</w:t>
            </w:r>
            <w:r>
              <w:rPr>
                <w:sz w:val="24"/>
                <w:szCs w:val="24"/>
              </w:rPr>
              <w:t>;</w:t>
            </w:r>
          </w:p>
          <w:p w:rsidR="005E4EF3" w:rsidRDefault="005E4EF3" w:rsidP="00024A6F">
            <w:pPr>
              <w:ind w:firstLine="459"/>
              <w:jc w:val="both"/>
              <w:rPr>
                <w:sz w:val="24"/>
                <w:szCs w:val="24"/>
              </w:rPr>
            </w:pPr>
            <w:r>
              <w:rPr>
                <w:sz w:val="24"/>
                <w:szCs w:val="24"/>
              </w:rPr>
              <w:t xml:space="preserve">- </w:t>
            </w:r>
            <w:r w:rsidRPr="00387F96">
              <w:rPr>
                <w:sz w:val="24"/>
                <w:szCs w:val="24"/>
              </w:rPr>
              <w:t>включение в трудовой договор с работником (дополнительное соглашение к трудовому договору) условий оплаты труда, в том числе фиксированного размера оклада (должностного оклада), ставки заработной платы, установленных ему за исполнение трудовых (должностных) обязанностей за календарный месяц либо за норму труда (норму часов педагогической работы в неделю (в год) за ставку заработной платы за календарный месяц) в зависимости от сложности выполняемых работ дифференцированно по должностям (профессиям) на основе квалификационных уровней профессиональных квалификационных групп, с учетом минимального размера оплаты труда в рамках реализации норм федерального закона и правовых позиций Конституционного Суда Российской Федерации, изложенных в постановлениях от 7 декабря 2017 г. № 28-П, от 28 июня 2018 г. № 26-П, от 11 апреля 2019 г. № 17-П и от 16 декабря 2019 г. № 40-П, а также размеров и условий выплат стимулирующего и компенсационного характера</w:t>
            </w:r>
            <w:r>
              <w:rPr>
                <w:sz w:val="24"/>
                <w:szCs w:val="24"/>
              </w:rPr>
              <w:t>;</w:t>
            </w:r>
          </w:p>
          <w:p w:rsidR="005E4EF3" w:rsidRDefault="005E4EF3" w:rsidP="00024A6F">
            <w:pPr>
              <w:ind w:firstLine="459"/>
              <w:jc w:val="both"/>
              <w:rPr>
                <w:sz w:val="24"/>
                <w:szCs w:val="24"/>
              </w:rPr>
            </w:pPr>
            <w:r w:rsidRPr="00336532">
              <w:rPr>
                <w:sz w:val="24"/>
                <w:szCs w:val="24"/>
              </w:rPr>
              <w:t xml:space="preserve">- </w:t>
            </w:r>
            <w:r>
              <w:rPr>
                <w:sz w:val="24"/>
                <w:szCs w:val="24"/>
              </w:rPr>
              <w:t>у</w:t>
            </w:r>
            <w:r w:rsidRPr="00336532">
              <w:rPr>
                <w:sz w:val="24"/>
                <w:szCs w:val="24"/>
              </w:rPr>
              <w:t>становление и изменение (совершенствование) систем оплаты труда работников государственных и муниципальных учреждений осуществляются с учетом</w:t>
            </w:r>
            <w:r>
              <w:rPr>
                <w:sz w:val="24"/>
                <w:szCs w:val="24"/>
              </w:rPr>
              <w:t xml:space="preserve"> </w:t>
            </w:r>
            <w:r w:rsidRPr="00336532">
              <w:rPr>
                <w:sz w:val="24"/>
                <w:szCs w:val="24"/>
              </w:rPr>
              <w:t>установления окладов (должностных окладов), ставок заработной платы работников государственных и муниципальных учреждений дифференцированно по должностям (профессиям) на основе квалификационных уровней профессиональных квалификационных групп с учетом минимального размера оплаты труда в рамках реализации норм федерального закона и правовых позиций Конституционного Суда Российской Федерации, изложенных в постановлениях от 7 декабря 2017 г. № 38-П, от 28 июня 2018 г. № 26-П, от 11 апреля 2019 г. № 17-П и от 16 декабря 2019 г. № 40-П, а также утвержденных Правительством Российской Федерации требований к системам оплаты труда работников государственных и муниципальных учреждений</w:t>
            </w:r>
            <w:r>
              <w:rPr>
                <w:sz w:val="24"/>
                <w:szCs w:val="24"/>
              </w:rPr>
              <w:t>;</w:t>
            </w:r>
          </w:p>
          <w:p w:rsidR="005E4EF3" w:rsidRDefault="005E4EF3" w:rsidP="00024A6F">
            <w:pPr>
              <w:ind w:firstLine="459"/>
              <w:jc w:val="both"/>
              <w:rPr>
                <w:sz w:val="24"/>
                <w:szCs w:val="24"/>
              </w:rPr>
            </w:pPr>
            <w:r>
              <w:rPr>
                <w:sz w:val="24"/>
                <w:szCs w:val="24"/>
              </w:rPr>
              <w:t xml:space="preserve"> - у</w:t>
            </w:r>
            <w:r w:rsidRPr="00336532">
              <w:rPr>
                <w:sz w:val="24"/>
                <w:szCs w:val="24"/>
              </w:rPr>
              <w:t>становление и изменение (совершенствование) систем оплаты труда работников государственных и муниципальных учреждений осуществляются с учетом</w:t>
            </w:r>
            <w:r>
              <w:rPr>
                <w:sz w:val="24"/>
                <w:szCs w:val="24"/>
              </w:rPr>
              <w:t xml:space="preserve"> </w:t>
            </w:r>
            <w:r w:rsidRPr="00336532">
              <w:rPr>
                <w:sz w:val="24"/>
                <w:szCs w:val="24"/>
              </w:rPr>
              <w:t xml:space="preserve">фонда </w:t>
            </w:r>
            <w:r w:rsidRPr="00336532">
              <w:rPr>
                <w:sz w:val="24"/>
                <w:szCs w:val="24"/>
              </w:rPr>
              <w:lastRenderedPageBreak/>
              <w:t>оплаты труда, сформированного на календарный год, обеспечивающего установление окладов (должностных окладов), ставок заработной платы работников государственных и муниципальных учреждений дифференцированно по должностям (профессиям) на основе квалификационных уровней профессиональных квалификационных групп с учетом минимального размера оплаты труда в рамках реализации норм федерального закона и правовых позиций Конституционного Суда Российской Федерации, изложенных в постановлениях от 7 декабря 2017 г. № 38-П, от 28 июня 2018 г. № 26-П, от 11 апреля 2019 г. № 17-П и от 16 декабря 2019 г. № 40-П, а также утвержденных Правительством Российской Федерации требований к системам оплаты труда работников государственных и муниципальных учреждений</w:t>
            </w:r>
            <w:r>
              <w:rPr>
                <w:sz w:val="24"/>
                <w:szCs w:val="24"/>
              </w:rPr>
              <w:t>;</w:t>
            </w:r>
          </w:p>
          <w:p w:rsidR="005E4EF3" w:rsidRPr="00056920" w:rsidRDefault="005E4EF3" w:rsidP="00024A6F">
            <w:pPr>
              <w:ind w:firstLine="459"/>
              <w:jc w:val="both"/>
              <w:rPr>
                <w:sz w:val="24"/>
                <w:szCs w:val="24"/>
              </w:rPr>
            </w:pPr>
            <w:r>
              <w:rPr>
                <w:sz w:val="24"/>
                <w:szCs w:val="24"/>
              </w:rPr>
              <w:t>- р</w:t>
            </w:r>
            <w:r w:rsidRPr="00056920">
              <w:rPr>
                <w:sz w:val="24"/>
                <w:szCs w:val="24"/>
              </w:rPr>
              <w:t>азмеры окладов (должностных окладов), ставок заработной платы устанавливаются с учетом минимального размера оплаты труда в рамках реализации норм федерального закона и правовых позиций Конституционного Суда Российской Федерации, изложенных в постановлениях от 7 декабря 2017 г. № 38-П, от 28 июня 2018 г. № 26-П, от 11 апреля 2019 г. № 17-П и от 16 декабря 2019 г. № 40-П, дифференцированно по должностям (профессиям) на основе квалификационных уровней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(далее соответственно - профессиональные квалификационные группы, квалификационные уровни), по должностям (профессиям), не включенным в профессиональные квалификационные группы, размеры окладов (должностных окладов), ставок заработной платы - в зависимости от сложности труда в виде схем окладов (должностных окладов), ставок заработной платы</w:t>
            </w:r>
            <w:r>
              <w:rPr>
                <w:sz w:val="24"/>
                <w:szCs w:val="24"/>
              </w:rPr>
              <w:t>.</w:t>
            </w:r>
          </w:p>
          <w:p w:rsidR="005E4EF3" w:rsidRDefault="005E4EF3" w:rsidP="00024A6F">
            <w:pPr>
              <w:ind w:firstLine="459"/>
              <w:jc w:val="both"/>
              <w:rPr>
                <w:sz w:val="24"/>
                <w:szCs w:val="24"/>
              </w:rPr>
            </w:pPr>
            <w:r>
              <w:rPr>
                <w:sz w:val="24"/>
                <w:szCs w:val="24"/>
              </w:rPr>
              <w:t xml:space="preserve">Кроме того, Правительством Российской Федерации был разработан и принят 9 ноября 2020 года Федеральный закон № 362-ФЗ «О внесении изменений в Трудовой кодекс Российской Федерации», наделивший Правительство Российской Федерации правом по утверждению требований к системам оплаты труда </w:t>
            </w:r>
            <w:r w:rsidRPr="00297840">
              <w:rPr>
                <w:sz w:val="24"/>
                <w:szCs w:val="24"/>
              </w:rPr>
              <w:t>работников государственных и муниципальных учреждений, в том числе в части установления (дифференциации) окладов (должностных окладов), ставок заработной платы, перечней выплат компенсационного характера, стимулирующих выплат, условий назначения выплат компенсационного характера, стимулирующих выплат</w:t>
            </w:r>
            <w:r>
              <w:rPr>
                <w:sz w:val="24"/>
                <w:szCs w:val="24"/>
              </w:rPr>
              <w:t xml:space="preserve">. В рамках реализации </w:t>
            </w:r>
            <w:r>
              <w:rPr>
                <w:sz w:val="24"/>
                <w:szCs w:val="24"/>
              </w:rPr>
              <w:lastRenderedPageBreak/>
              <w:t xml:space="preserve">данного Закона и в целях </w:t>
            </w:r>
            <w:r w:rsidRPr="00BB3514">
              <w:rPr>
                <w:sz w:val="24"/>
                <w:szCs w:val="24"/>
              </w:rPr>
              <w:t>совершенствовани</w:t>
            </w:r>
            <w:r>
              <w:rPr>
                <w:sz w:val="24"/>
                <w:szCs w:val="24"/>
              </w:rPr>
              <w:t>я</w:t>
            </w:r>
            <w:r w:rsidRPr="00BB3514">
              <w:rPr>
                <w:sz w:val="24"/>
                <w:szCs w:val="24"/>
              </w:rPr>
              <w:t xml:space="preserve"> систем оплаты труда работников в отраслях бюджетной сферы </w:t>
            </w:r>
            <w:r>
              <w:rPr>
                <w:sz w:val="24"/>
                <w:szCs w:val="24"/>
              </w:rPr>
              <w:t>ФНПР предложила Правительству Российской Федерации обеспечить:</w:t>
            </w:r>
          </w:p>
          <w:p w:rsidR="005E4EF3" w:rsidRPr="00BB3514" w:rsidRDefault="005E4EF3" w:rsidP="00024A6F">
            <w:pPr>
              <w:ind w:firstLine="459"/>
              <w:jc w:val="both"/>
              <w:rPr>
                <w:sz w:val="24"/>
                <w:szCs w:val="24"/>
              </w:rPr>
            </w:pPr>
            <w:r>
              <w:rPr>
                <w:sz w:val="24"/>
                <w:szCs w:val="24"/>
              </w:rPr>
              <w:t xml:space="preserve">- </w:t>
            </w:r>
            <w:r w:rsidRPr="00BB3514">
              <w:rPr>
                <w:sz w:val="24"/>
                <w:szCs w:val="24"/>
              </w:rPr>
              <w:t>определение требований к размерам окладов (должностным окладам, ставкам заработной платы) при установлении требований к отраслевым системам оплаты труда работников государственных и муниципальных учреждений;</w:t>
            </w:r>
          </w:p>
          <w:p w:rsidR="005E4EF3" w:rsidRPr="00BB3514" w:rsidRDefault="005E4EF3" w:rsidP="00024A6F">
            <w:pPr>
              <w:ind w:firstLine="459"/>
              <w:jc w:val="both"/>
              <w:rPr>
                <w:sz w:val="24"/>
                <w:szCs w:val="24"/>
              </w:rPr>
            </w:pPr>
            <w:r>
              <w:rPr>
                <w:sz w:val="24"/>
                <w:szCs w:val="24"/>
              </w:rPr>
              <w:t xml:space="preserve">- </w:t>
            </w:r>
            <w:r w:rsidRPr="00BB3514">
              <w:rPr>
                <w:sz w:val="24"/>
                <w:szCs w:val="24"/>
              </w:rPr>
              <w:t xml:space="preserve">формирование единых подходов при разработке требований к системам оплаты труда работников государственных и муниципальных учреждений в части установления (дифференциации) окладов (должностных окладов), ставок заработной платы, в том числе по соответствующим профессиональным квалификационным группам (квалификационным уровням профессиональных квалификационных групп) на основе дифференциации типовых должностей;  </w:t>
            </w:r>
          </w:p>
          <w:p w:rsidR="005E4EF3" w:rsidRPr="00BB3514" w:rsidRDefault="005E4EF3" w:rsidP="00024A6F">
            <w:pPr>
              <w:ind w:firstLine="459"/>
              <w:jc w:val="both"/>
              <w:rPr>
                <w:sz w:val="24"/>
                <w:szCs w:val="24"/>
              </w:rPr>
            </w:pPr>
            <w:r>
              <w:rPr>
                <w:sz w:val="24"/>
                <w:szCs w:val="24"/>
              </w:rPr>
              <w:t xml:space="preserve">- </w:t>
            </w:r>
            <w:r w:rsidRPr="00BB3514">
              <w:rPr>
                <w:sz w:val="24"/>
                <w:szCs w:val="24"/>
              </w:rPr>
              <w:t>утверждение Правительством Российской Федерации требований к системам оплаты труда работников государственных и муниципальных учреждений, в том числе в части установления (дифференциации) окладов (должностных окладов), ставок заработной платы в зависимости от сложности труда, применяемых перечней выплат компенсационного и стимулирующего характера и условий назначения указанных выплат;</w:t>
            </w:r>
          </w:p>
          <w:p w:rsidR="005E4EF3" w:rsidRPr="00BB3514" w:rsidRDefault="005E4EF3" w:rsidP="00024A6F">
            <w:pPr>
              <w:ind w:firstLine="459"/>
              <w:jc w:val="both"/>
              <w:rPr>
                <w:sz w:val="24"/>
                <w:szCs w:val="24"/>
              </w:rPr>
            </w:pPr>
            <w:r>
              <w:rPr>
                <w:sz w:val="24"/>
                <w:szCs w:val="24"/>
              </w:rPr>
              <w:t xml:space="preserve">- </w:t>
            </w:r>
            <w:r w:rsidRPr="00BB3514">
              <w:rPr>
                <w:sz w:val="24"/>
                <w:szCs w:val="24"/>
              </w:rPr>
              <w:t>разработку мер по снижению межрегиональной дифференциации в оплате труда работников государственных и муниципальных учреждений;</w:t>
            </w:r>
          </w:p>
          <w:p w:rsidR="005E4EF3" w:rsidRDefault="005E4EF3" w:rsidP="00024A6F">
            <w:pPr>
              <w:ind w:firstLine="459"/>
              <w:jc w:val="both"/>
              <w:rPr>
                <w:sz w:val="24"/>
                <w:szCs w:val="24"/>
              </w:rPr>
            </w:pPr>
            <w:r>
              <w:rPr>
                <w:sz w:val="24"/>
                <w:szCs w:val="24"/>
              </w:rPr>
              <w:t xml:space="preserve">- </w:t>
            </w:r>
            <w:r w:rsidRPr="00BB3514">
              <w:rPr>
                <w:sz w:val="24"/>
                <w:szCs w:val="24"/>
              </w:rPr>
              <w:t>установление на уровне субъекта Российской Федерации равных минимальных размеров ставок заработной платы, окладов (должностных окладов) работников бюджетной сферы для государственных учреждений субъектов Российской Федерации одной профессиональной квалификационной группы (квалификационного уровня соответствующей профессиональной квалификационной группы), выполняющих одинаковую трудовую функцию.</w:t>
            </w:r>
          </w:p>
          <w:p w:rsidR="00E129E7" w:rsidRPr="008C52FA" w:rsidRDefault="005E4EF3" w:rsidP="00024A6F">
            <w:pPr>
              <w:keepNext/>
              <w:keepLines/>
              <w:tabs>
                <w:tab w:val="left" w:pos="1276"/>
              </w:tabs>
              <w:ind w:firstLine="459"/>
              <w:contextualSpacing/>
              <w:jc w:val="both"/>
              <w:rPr>
                <w:rFonts w:eastAsia="Times New Roman" w:cs="Times New Roman"/>
                <w:sz w:val="24"/>
                <w:szCs w:val="24"/>
              </w:rPr>
            </w:pPr>
            <w:r>
              <w:rPr>
                <w:sz w:val="24"/>
                <w:szCs w:val="24"/>
              </w:rPr>
              <w:t>Вышеуказанные предложения ФНПР нашли отражение в Генеральном соглашении на 2021-2023 годы. ФНПР будет настаивать на реализации данных предложений.</w:t>
            </w:r>
          </w:p>
        </w:tc>
      </w:tr>
      <w:tr w:rsidR="00E129E7" w:rsidRPr="00FC4931" w:rsidTr="009330A7">
        <w:trPr>
          <w:gridAfter w:val="1"/>
          <w:wAfter w:w="465" w:type="dxa"/>
          <w:trHeight w:val="20"/>
        </w:trPr>
        <w:tc>
          <w:tcPr>
            <w:tcW w:w="851" w:type="dxa"/>
            <w:gridSpan w:val="2"/>
            <w:shd w:val="clear" w:color="auto" w:fill="auto"/>
            <w:noWrap/>
          </w:tcPr>
          <w:p w:rsidR="00E129E7" w:rsidRPr="00B9679C" w:rsidRDefault="00E129E7" w:rsidP="001A56DC">
            <w:pPr>
              <w:tabs>
                <w:tab w:val="left" w:pos="1276"/>
              </w:tabs>
              <w:ind w:firstLine="0"/>
              <w:contextualSpacing/>
              <w:rPr>
                <w:sz w:val="24"/>
                <w:szCs w:val="24"/>
              </w:rPr>
            </w:pPr>
            <w:r w:rsidRPr="00B9679C">
              <w:rPr>
                <w:sz w:val="24"/>
                <w:szCs w:val="24"/>
              </w:rPr>
              <w:lastRenderedPageBreak/>
              <w:t>2.8.</w:t>
            </w:r>
          </w:p>
        </w:tc>
        <w:tc>
          <w:tcPr>
            <w:tcW w:w="5103" w:type="dxa"/>
            <w:gridSpan w:val="2"/>
            <w:shd w:val="clear" w:color="auto" w:fill="auto"/>
          </w:tcPr>
          <w:p w:rsidR="00E129E7" w:rsidRPr="00B9679C" w:rsidRDefault="00E129E7" w:rsidP="00024A6F">
            <w:pPr>
              <w:keepNext/>
              <w:ind w:firstLine="459"/>
              <w:jc w:val="both"/>
              <w:rPr>
                <w:sz w:val="24"/>
                <w:szCs w:val="24"/>
              </w:rPr>
            </w:pPr>
            <w:r w:rsidRPr="00B9679C">
              <w:rPr>
                <w:sz w:val="24"/>
                <w:szCs w:val="24"/>
              </w:rPr>
              <w:t xml:space="preserve">Проводить мониторинг повышения заработной платы отдельных категорий работников социальной сферы и науки в соответствии с указами Президента </w:t>
            </w:r>
            <w:r w:rsidRPr="00B9679C">
              <w:rPr>
                <w:sz w:val="24"/>
                <w:szCs w:val="24"/>
              </w:rPr>
              <w:lastRenderedPageBreak/>
              <w:t>Российской Федерации от 7 мая 2012 г. №</w:t>
            </w:r>
            <w:hyperlink r:id="rId8" w:history="1">
              <w:r w:rsidRPr="00B9679C">
                <w:rPr>
                  <w:sz w:val="24"/>
                  <w:szCs w:val="24"/>
                </w:rPr>
                <w:t xml:space="preserve"> 597</w:t>
              </w:r>
            </w:hyperlink>
            <w:r w:rsidRPr="00B9679C">
              <w:rPr>
                <w:sz w:val="24"/>
                <w:szCs w:val="24"/>
              </w:rPr>
              <w:t xml:space="preserve"> «О мероприятиях по реализации государственной социальной политики», от 1 июня 2012 г.    №</w:t>
            </w:r>
            <w:hyperlink r:id="rId9" w:history="1">
              <w:r w:rsidRPr="00B9679C">
                <w:rPr>
                  <w:sz w:val="24"/>
                  <w:szCs w:val="24"/>
                </w:rPr>
                <w:t xml:space="preserve"> 761</w:t>
              </w:r>
            </w:hyperlink>
            <w:r w:rsidRPr="00B9679C">
              <w:rPr>
                <w:sz w:val="24"/>
                <w:szCs w:val="24"/>
              </w:rPr>
              <w:t xml:space="preserve"> «О Национальной стратегии действий в интересах детей на 2012 - 2017 годы» и от 28 декабря 2012 г. </w:t>
            </w:r>
            <w:hyperlink r:id="rId10" w:history="1">
              <w:r w:rsidRPr="00B9679C">
                <w:rPr>
                  <w:sz w:val="24"/>
                  <w:szCs w:val="24"/>
                </w:rPr>
                <w:t>№ 1688</w:t>
              </w:r>
            </w:hyperlink>
            <w:r w:rsidRPr="00B9679C">
              <w:rPr>
                <w:sz w:val="24"/>
                <w:szCs w:val="24"/>
              </w:rPr>
              <w:t xml:space="preserve"> «О некоторых мерах по реализации государственной политики в сфере защиты детей-сирот и детей, оставшихся без попечения родителей» (далее – указы Президента Российской Федерации) в рамках реализации </w:t>
            </w:r>
            <w:hyperlink r:id="rId11" w:history="1">
              <w:r w:rsidRPr="00B9679C">
                <w:rPr>
                  <w:sz w:val="24"/>
                  <w:szCs w:val="24"/>
                </w:rPr>
                <w:t>Программы</w:t>
              </w:r>
            </w:hyperlink>
            <w:r w:rsidRPr="00B9679C">
              <w:rPr>
                <w:sz w:val="24"/>
                <w:szCs w:val="24"/>
              </w:rPr>
              <w:t xml:space="preserve"> поэтапного совершенствования системы оплаты труда в государственных (муниципальных) учреждениях на 2012 - 2018 годы и планов мероприятий («дорожных карт»), связанных с изменениями в отраслях социальной сферы, направленными на повышение эффективности здравоохранения и социального обслуживания населения, культуры, образования и науки. </w:t>
            </w:r>
          </w:p>
        </w:tc>
        <w:tc>
          <w:tcPr>
            <w:tcW w:w="9356" w:type="dxa"/>
            <w:gridSpan w:val="2"/>
            <w:shd w:val="clear" w:color="auto" w:fill="auto"/>
          </w:tcPr>
          <w:p w:rsidR="005E4EF3" w:rsidRPr="004D14FE" w:rsidRDefault="005E4EF3" w:rsidP="00024A6F">
            <w:pPr>
              <w:ind w:firstLine="459"/>
              <w:jc w:val="both"/>
              <w:rPr>
                <w:sz w:val="24"/>
                <w:szCs w:val="24"/>
              </w:rPr>
            </w:pPr>
            <w:r w:rsidRPr="004D14FE">
              <w:rPr>
                <w:sz w:val="24"/>
                <w:szCs w:val="24"/>
              </w:rPr>
              <w:lastRenderedPageBreak/>
              <w:t xml:space="preserve">Ассоциация профсоюзов работников непроизводственной сферы Российской Федерации </w:t>
            </w:r>
            <w:r>
              <w:rPr>
                <w:sz w:val="24"/>
                <w:szCs w:val="24"/>
              </w:rPr>
              <w:t>продолжала</w:t>
            </w:r>
            <w:r w:rsidRPr="004D14FE">
              <w:rPr>
                <w:sz w:val="24"/>
                <w:szCs w:val="24"/>
              </w:rPr>
              <w:t xml:space="preserve"> вести мониторинг динамики уровня заработной платы отдельных категорий работников бюджетной сферы, поименованных в указах Президента РФ 2012 года. </w:t>
            </w:r>
          </w:p>
          <w:p w:rsidR="005E4EF3" w:rsidRDefault="005E4EF3" w:rsidP="00024A6F">
            <w:pPr>
              <w:ind w:firstLine="459"/>
              <w:jc w:val="both"/>
              <w:rPr>
                <w:sz w:val="24"/>
                <w:szCs w:val="24"/>
              </w:rPr>
            </w:pPr>
            <w:r w:rsidRPr="004D14FE">
              <w:rPr>
                <w:sz w:val="24"/>
                <w:szCs w:val="24"/>
              </w:rPr>
              <w:lastRenderedPageBreak/>
              <w:t xml:space="preserve">Вопрос о ходе реализации Программы поэтапного совершенствования системы оплаты труда в государственных (муниципальных) учреждениях на 2012-2018 годы в части достижения соотношений средней заработной платы отдельных категорий работников бюджетной сферы, поименованных в указах Президента РФ 2012 года, </w:t>
            </w:r>
            <w:r>
              <w:rPr>
                <w:sz w:val="24"/>
                <w:szCs w:val="24"/>
              </w:rPr>
              <w:t>к</w:t>
            </w:r>
            <w:r w:rsidRPr="004D14FE">
              <w:rPr>
                <w:sz w:val="24"/>
                <w:szCs w:val="24"/>
              </w:rPr>
              <w:t xml:space="preserve"> среднемесячно</w:t>
            </w:r>
            <w:r>
              <w:rPr>
                <w:sz w:val="24"/>
                <w:szCs w:val="24"/>
              </w:rPr>
              <w:t>му</w:t>
            </w:r>
            <w:r w:rsidRPr="004D14FE">
              <w:rPr>
                <w:sz w:val="24"/>
                <w:szCs w:val="24"/>
              </w:rPr>
              <w:t xml:space="preserve"> доход</w:t>
            </w:r>
            <w:r>
              <w:rPr>
                <w:sz w:val="24"/>
                <w:szCs w:val="24"/>
              </w:rPr>
              <w:t>у</w:t>
            </w:r>
            <w:r w:rsidRPr="004D14FE">
              <w:rPr>
                <w:sz w:val="24"/>
                <w:szCs w:val="24"/>
              </w:rPr>
              <w:t xml:space="preserve"> от трудовой деятельности в субъектах РФ </w:t>
            </w:r>
            <w:r>
              <w:rPr>
                <w:sz w:val="24"/>
                <w:szCs w:val="24"/>
              </w:rPr>
              <w:t>регулярно рассматривал</w:t>
            </w:r>
            <w:r w:rsidRPr="004D14FE">
              <w:rPr>
                <w:sz w:val="24"/>
                <w:szCs w:val="24"/>
              </w:rPr>
              <w:t>ся на заседаниях рабочих групп РТК</w:t>
            </w:r>
            <w:r>
              <w:rPr>
                <w:sz w:val="24"/>
                <w:szCs w:val="24"/>
              </w:rPr>
              <w:t xml:space="preserve"> </w:t>
            </w:r>
          </w:p>
          <w:p w:rsidR="005E4EF3" w:rsidRDefault="005E4EF3" w:rsidP="00024A6F">
            <w:pPr>
              <w:ind w:firstLine="459"/>
              <w:jc w:val="both"/>
              <w:rPr>
                <w:sz w:val="24"/>
                <w:szCs w:val="24"/>
              </w:rPr>
            </w:pPr>
            <w:r>
              <w:rPr>
                <w:sz w:val="24"/>
                <w:szCs w:val="24"/>
              </w:rPr>
              <w:t xml:space="preserve">Так, 11 сентября </w:t>
            </w:r>
            <w:r w:rsidRPr="00865762">
              <w:rPr>
                <w:sz w:val="24"/>
                <w:szCs w:val="24"/>
              </w:rPr>
              <w:t xml:space="preserve">2018 </w:t>
            </w:r>
            <w:r>
              <w:rPr>
                <w:sz w:val="24"/>
                <w:szCs w:val="24"/>
              </w:rPr>
              <w:t xml:space="preserve">года на заседании </w:t>
            </w:r>
            <w:r w:rsidRPr="004E36F0">
              <w:rPr>
                <w:sz w:val="24"/>
                <w:szCs w:val="24"/>
              </w:rPr>
              <w:t>рабочей группы</w:t>
            </w:r>
            <w:r>
              <w:rPr>
                <w:sz w:val="24"/>
                <w:szCs w:val="24"/>
              </w:rPr>
              <w:t xml:space="preserve"> РТК</w:t>
            </w:r>
            <w:r w:rsidRPr="004E36F0">
              <w:rPr>
                <w:sz w:val="24"/>
                <w:szCs w:val="24"/>
              </w:rPr>
              <w:t xml:space="preserve"> по заработной плате, доходам и уровню жизни населения</w:t>
            </w:r>
            <w:r>
              <w:rPr>
                <w:sz w:val="24"/>
                <w:szCs w:val="24"/>
              </w:rPr>
              <w:t xml:space="preserve"> был рассмотрен вопрос «О</w:t>
            </w:r>
            <w:r w:rsidRPr="004E36F0">
              <w:rPr>
                <w:sz w:val="24"/>
                <w:szCs w:val="24"/>
              </w:rPr>
              <w:t xml:space="preserve"> ходе реализации Программы поэтапного совершенствования системы оплаты труда в государственных (муниципальных) учреждениях на 2012-2018 годы за I полугодие 2018 года</w:t>
            </w:r>
            <w:r>
              <w:rPr>
                <w:sz w:val="24"/>
                <w:szCs w:val="24"/>
              </w:rPr>
              <w:t>». По информации Минтруда России</w:t>
            </w:r>
            <w:r w:rsidR="00684E9E">
              <w:rPr>
                <w:sz w:val="24"/>
                <w:szCs w:val="24"/>
              </w:rPr>
              <w:t>,</w:t>
            </w:r>
            <w:r>
              <w:rPr>
                <w:sz w:val="24"/>
                <w:szCs w:val="24"/>
              </w:rPr>
              <w:t xml:space="preserve"> за</w:t>
            </w:r>
            <w:r w:rsidRPr="004E36F0">
              <w:rPr>
                <w:sz w:val="24"/>
                <w:szCs w:val="24"/>
              </w:rPr>
              <w:t xml:space="preserve"> I полугодие 2018 года</w:t>
            </w:r>
            <w:r>
              <w:rPr>
                <w:sz w:val="24"/>
                <w:szCs w:val="24"/>
              </w:rPr>
              <w:t xml:space="preserve"> достигнуты установленные показатели в 85 регионах по категории педагогические работники образовательных учреждений общего образования; в 84 регионах (кроме Республики Ингушетия) по категориям преподаватели среднего профессионального и высшего образования, средний медицинский персонал, работники учреждений культуры; в 83 регионах (кроме Республики Ингушетия, Мурманской области) по категории врач; в 82 регионах (кроме  Республики Ингушетия, Мурманской области, Костромской области) по категории социальный работник; в 79 регионах по категории научный работник; в 74 регионах по младшему медицинскому персоналу. При этом отмечено недостижение показателей по педагогическим работникам дошкольных учреждений и учреждений дополнительного образования детей в 58 и 45 регионах соответственно.</w:t>
            </w:r>
          </w:p>
          <w:p w:rsidR="005E4EF3" w:rsidRPr="00B9679C" w:rsidRDefault="005E4EF3" w:rsidP="00024A6F">
            <w:pPr>
              <w:tabs>
                <w:tab w:val="left" w:pos="1276"/>
              </w:tabs>
              <w:ind w:firstLine="459"/>
              <w:contextualSpacing/>
              <w:jc w:val="both"/>
              <w:rPr>
                <w:sz w:val="24"/>
                <w:szCs w:val="24"/>
              </w:rPr>
            </w:pPr>
            <w:r>
              <w:rPr>
                <w:sz w:val="24"/>
                <w:szCs w:val="24"/>
              </w:rPr>
              <w:t>В июне</w:t>
            </w:r>
            <w:r w:rsidRPr="00B9679C">
              <w:rPr>
                <w:sz w:val="24"/>
                <w:szCs w:val="24"/>
              </w:rPr>
              <w:t xml:space="preserve"> </w:t>
            </w:r>
            <w:r w:rsidRPr="00A1531C">
              <w:rPr>
                <w:b/>
                <w:sz w:val="24"/>
                <w:szCs w:val="24"/>
              </w:rPr>
              <w:t>2019</w:t>
            </w:r>
            <w:r w:rsidRPr="00B9679C">
              <w:rPr>
                <w:sz w:val="24"/>
                <w:szCs w:val="24"/>
              </w:rPr>
              <w:t xml:space="preserve"> года на заседании рабочей группы по заработной плате, дох</w:t>
            </w:r>
            <w:r>
              <w:rPr>
                <w:sz w:val="24"/>
                <w:szCs w:val="24"/>
              </w:rPr>
              <w:t>одам и уровню жизни населения</w:t>
            </w:r>
            <w:r w:rsidRPr="00B9679C">
              <w:rPr>
                <w:sz w:val="24"/>
                <w:szCs w:val="24"/>
              </w:rPr>
              <w:t xml:space="preserve"> рассмат</w:t>
            </w:r>
            <w:r>
              <w:rPr>
                <w:sz w:val="24"/>
                <w:szCs w:val="24"/>
              </w:rPr>
              <w:t>ривался</w:t>
            </w:r>
            <w:r w:rsidRPr="00B9679C">
              <w:rPr>
                <w:sz w:val="24"/>
                <w:szCs w:val="24"/>
              </w:rPr>
              <w:t xml:space="preserve"> вопрос «</w:t>
            </w:r>
            <w:r w:rsidRPr="00A1531C">
              <w:rPr>
                <w:sz w:val="24"/>
                <w:szCs w:val="24"/>
              </w:rPr>
              <w:t xml:space="preserve">Об итогах реализации «дорожных карт» изменений в отраслях социальной сферы, направленных на повышение эффективности здравоохранения и социального обслуживания населения, культуры, образования и науки, в части оплаты труда работников, повышение заработной платы которых предусмотрено указами Президента Российской Федерации от 7 мая </w:t>
            </w:r>
            <w:smartTag w:uri="urn:schemas-microsoft-com:office:smarttags" w:element="metricconverter">
              <w:smartTagPr>
                <w:attr w:name="ProductID" w:val="2012 г"/>
              </w:smartTagPr>
              <w:r w:rsidRPr="00A1531C">
                <w:rPr>
                  <w:sz w:val="24"/>
                  <w:szCs w:val="24"/>
                </w:rPr>
                <w:t>2012 г</w:t>
              </w:r>
            </w:smartTag>
            <w:r w:rsidRPr="00A1531C">
              <w:rPr>
                <w:sz w:val="24"/>
                <w:szCs w:val="24"/>
              </w:rPr>
              <w:t xml:space="preserve">. № 597, от 1 июня </w:t>
            </w:r>
            <w:smartTag w:uri="urn:schemas-microsoft-com:office:smarttags" w:element="metricconverter">
              <w:smartTagPr>
                <w:attr w:name="ProductID" w:val="2012 г"/>
              </w:smartTagPr>
              <w:r w:rsidRPr="00A1531C">
                <w:rPr>
                  <w:sz w:val="24"/>
                  <w:szCs w:val="24"/>
                </w:rPr>
                <w:t>2012 г</w:t>
              </w:r>
            </w:smartTag>
            <w:r w:rsidRPr="00A1531C">
              <w:rPr>
                <w:sz w:val="24"/>
                <w:szCs w:val="24"/>
              </w:rPr>
              <w:t xml:space="preserve">. № 761 и от 28 декабря </w:t>
            </w:r>
            <w:smartTag w:uri="urn:schemas-microsoft-com:office:smarttags" w:element="metricconverter">
              <w:smartTagPr>
                <w:attr w:name="ProductID" w:val="2012 г"/>
              </w:smartTagPr>
              <w:r w:rsidRPr="00A1531C">
                <w:rPr>
                  <w:sz w:val="24"/>
                  <w:szCs w:val="24"/>
                </w:rPr>
                <w:t>2012 г</w:t>
              </w:r>
            </w:smartTag>
            <w:r w:rsidRPr="00A1531C">
              <w:rPr>
                <w:sz w:val="24"/>
                <w:szCs w:val="24"/>
              </w:rPr>
              <w:t>. № 1688, по итогам 2018 года»</w:t>
            </w:r>
            <w:r w:rsidRPr="00B9679C">
              <w:rPr>
                <w:b/>
                <w:sz w:val="24"/>
                <w:szCs w:val="24"/>
              </w:rPr>
              <w:t>.</w:t>
            </w:r>
            <w:r>
              <w:rPr>
                <w:b/>
                <w:sz w:val="24"/>
                <w:szCs w:val="24"/>
              </w:rPr>
              <w:t xml:space="preserve"> </w:t>
            </w:r>
            <w:r w:rsidR="00684E9E">
              <w:rPr>
                <w:sz w:val="24"/>
                <w:szCs w:val="24"/>
              </w:rPr>
              <w:t>С</w:t>
            </w:r>
            <w:r>
              <w:rPr>
                <w:sz w:val="24"/>
                <w:szCs w:val="24"/>
              </w:rPr>
              <w:t xml:space="preserve">тороны </w:t>
            </w:r>
            <w:r w:rsidR="00684E9E">
              <w:rPr>
                <w:sz w:val="24"/>
                <w:szCs w:val="24"/>
              </w:rPr>
              <w:t xml:space="preserve">РТК </w:t>
            </w:r>
            <w:r>
              <w:rPr>
                <w:sz w:val="24"/>
                <w:szCs w:val="24"/>
              </w:rPr>
              <w:t xml:space="preserve">предложили </w:t>
            </w:r>
            <w:r w:rsidRPr="003756DB">
              <w:rPr>
                <w:sz w:val="24"/>
                <w:szCs w:val="24"/>
              </w:rPr>
              <w:t xml:space="preserve">Минтруду России, Минпросвещения России, Минобрнауки России, Минздраву России, Минкультуры России направить к 20 августа т.г. в секретариат </w:t>
            </w:r>
            <w:r w:rsidR="00684E9E">
              <w:rPr>
                <w:sz w:val="24"/>
                <w:szCs w:val="24"/>
              </w:rPr>
              <w:t xml:space="preserve">РТК </w:t>
            </w:r>
            <w:r w:rsidRPr="003756DB">
              <w:rPr>
                <w:sz w:val="24"/>
                <w:szCs w:val="24"/>
              </w:rPr>
              <w:t xml:space="preserve">информацию за 2012-2018 годы о динамике реальной заработной платы работников, повышение заработной платы которых предусмотрено указами </w:t>
            </w:r>
            <w:r w:rsidRPr="003756DB">
              <w:rPr>
                <w:sz w:val="24"/>
                <w:szCs w:val="24"/>
              </w:rPr>
              <w:lastRenderedPageBreak/>
              <w:t xml:space="preserve">Президента Российской Федерации от 7 мая </w:t>
            </w:r>
            <w:smartTag w:uri="urn:schemas-microsoft-com:office:smarttags" w:element="metricconverter">
              <w:smartTagPr>
                <w:attr w:name="ProductID" w:val="2012 г"/>
              </w:smartTagPr>
              <w:r w:rsidRPr="003756DB">
                <w:rPr>
                  <w:sz w:val="24"/>
                  <w:szCs w:val="24"/>
                </w:rPr>
                <w:t>2012 г</w:t>
              </w:r>
            </w:smartTag>
            <w:r w:rsidRPr="003756DB">
              <w:rPr>
                <w:sz w:val="24"/>
                <w:szCs w:val="24"/>
              </w:rPr>
              <w:t xml:space="preserve">. № 597, от 1 июня </w:t>
            </w:r>
            <w:smartTag w:uri="urn:schemas-microsoft-com:office:smarttags" w:element="metricconverter">
              <w:smartTagPr>
                <w:attr w:name="ProductID" w:val="2012 г"/>
              </w:smartTagPr>
              <w:r w:rsidRPr="003756DB">
                <w:rPr>
                  <w:sz w:val="24"/>
                  <w:szCs w:val="24"/>
                </w:rPr>
                <w:t>2012 г</w:t>
              </w:r>
            </w:smartTag>
            <w:r w:rsidRPr="003756DB">
              <w:rPr>
                <w:sz w:val="24"/>
                <w:szCs w:val="24"/>
              </w:rPr>
              <w:t xml:space="preserve">. № 761 и от 28 декабря </w:t>
            </w:r>
            <w:smartTag w:uri="urn:schemas-microsoft-com:office:smarttags" w:element="metricconverter">
              <w:smartTagPr>
                <w:attr w:name="ProductID" w:val="2012 г"/>
              </w:smartTagPr>
              <w:r w:rsidRPr="003756DB">
                <w:rPr>
                  <w:sz w:val="24"/>
                  <w:szCs w:val="24"/>
                </w:rPr>
                <w:t>2012 г</w:t>
              </w:r>
            </w:smartTag>
            <w:r w:rsidRPr="003756DB">
              <w:rPr>
                <w:sz w:val="24"/>
                <w:szCs w:val="24"/>
              </w:rPr>
              <w:t>. № 1688.</w:t>
            </w:r>
            <w:r>
              <w:rPr>
                <w:sz w:val="24"/>
                <w:szCs w:val="24"/>
              </w:rPr>
              <w:t xml:space="preserve"> </w:t>
            </w:r>
            <w:r w:rsidRPr="004612CE">
              <w:rPr>
                <w:sz w:val="24"/>
                <w:szCs w:val="24"/>
              </w:rPr>
              <w:t>Материалы пред</w:t>
            </w:r>
            <w:r w:rsidR="00684E9E">
              <w:rPr>
                <w:sz w:val="24"/>
                <w:szCs w:val="24"/>
              </w:rPr>
              <w:t>о</w:t>
            </w:r>
            <w:r w:rsidRPr="004612CE">
              <w:rPr>
                <w:sz w:val="24"/>
                <w:szCs w:val="24"/>
              </w:rPr>
              <w:t>ставлены</w:t>
            </w:r>
            <w:r w:rsidR="00684E9E" w:rsidRPr="004612CE">
              <w:rPr>
                <w:sz w:val="24"/>
                <w:szCs w:val="24"/>
              </w:rPr>
              <w:t xml:space="preserve"> не были</w:t>
            </w:r>
            <w:r w:rsidRPr="004612CE">
              <w:rPr>
                <w:sz w:val="24"/>
                <w:szCs w:val="24"/>
              </w:rPr>
              <w:t>.</w:t>
            </w:r>
          </w:p>
          <w:p w:rsidR="005E4EF3" w:rsidRPr="00F24A5E" w:rsidRDefault="005E4EF3" w:rsidP="00024A6F">
            <w:pPr>
              <w:tabs>
                <w:tab w:val="left" w:pos="1276"/>
              </w:tabs>
              <w:ind w:firstLine="459"/>
              <w:contextualSpacing/>
              <w:jc w:val="both"/>
              <w:rPr>
                <w:sz w:val="24"/>
                <w:szCs w:val="24"/>
              </w:rPr>
            </w:pPr>
            <w:r>
              <w:rPr>
                <w:sz w:val="24"/>
                <w:szCs w:val="24"/>
              </w:rPr>
              <w:t>В ноябре</w:t>
            </w:r>
            <w:r w:rsidRPr="00B9679C">
              <w:rPr>
                <w:sz w:val="24"/>
                <w:szCs w:val="24"/>
              </w:rPr>
              <w:t xml:space="preserve"> 2019 года на совместном заседании рабочих групп по заработной плате, доходам и уровню ж</w:t>
            </w:r>
            <w:r>
              <w:rPr>
                <w:sz w:val="24"/>
                <w:szCs w:val="24"/>
              </w:rPr>
              <w:t xml:space="preserve">изни населения и </w:t>
            </w:r>
            <w:r w:rsidRPr="00B9679C">
              <w:rPr>
                <w:sz w:val="24"/>
                <w:szCs w:val="24"/>
              </w:rPr>
              <w:t>по развитию рынка труда и содействию занятости населения рассмотрен вопрос «</w:t>
            </w:r>
            <w:r w:rsidRPr="00A1531C">
              <w:rPr>
                <w:sz w:val="24"/>
                <w:szCs w:val="24"/>
              </w:rPr>
              <w:t xml:space="preserve">О ситуации в части сохранения в I полугодии 2019 года индикативных показателей уровня оплаты труда отдельных категорий работников здравоохранения, социального обслуживания населения, культуры, образования и науки, повышение заработной платы которых было предусмотрено указами Президента Российской Федерации от 7 мая </w:t>
            </w:r>
            <w:smartTag w:uri="urn:schemas-microsoft-com:office:smarttags" w:element="metricconverter">
              <w:smartTagPr>
                <w:attr w:name="ProductID" w:val="2012 г"/>
              </w:smartTagPr>
              <w:r w:rsidRPr="00A1531C">
                <w:rPr>
                  <w:sz w:val="24"/>
                  <w:szCs w:val="24"/>
                </w:rPr>
                <w:t>2012 г</w:t>
              </w:r>
            </w:smartTag>
            <w:r w:rsidRPr="00A1531C">
              <w:rPr>
                <w:sz w:val="24"/>
                <w:szCs w:val="24"/>
              </w:rPr>
              <w:t xml:space="preserve">. № 597, от 1 июня </w:t>
            </w:r>
            <w:smartTag w:uri="urn:schemas-microsoft-com:office:smarttags" w:element="metricconverter">
              <w:smartTagPr>
                <w:attr w:name="ProductID" w:val="2012 г"/>
              </w:smartTagPr>
              <w:r w:rsidRPr="00A1531C">
                <w:rPr>
                  <w:sz w:val="24"/>
                  <w:szCs w:val="24"/>
                </w:rPr>
                <w:t>2012 г</w:t>
              </w:r>
            </w:smartTag>
            <w:r w:rsidRPr="00A1531C">
              <w:rPr>
                <w:sz w:val="24"/>
                <w:szCs w:val="24"/>
              </w:rPr>
              <w:t xml:space="preserve">. № 761 и от 28 декабря </w:t>
            </w:r>
            <w:smartTag w:uri="urn:schemas-microsoft-com:office:smarttags" w:element="metricconverter">
              <w:smartTagPr>
                <w:attr w:name="ProductID" w:val="2012 г"/>
              </w:smartTagPr>
              <w:r w:rsidRPr="00A1531C">
                <w:rPr>
                  <w:sz w:val="24"/>
                  <w:szCs w:val="24"/>
                </w:rPr>
                <w:t>2012 г</w:t>
              </w:r>
            </w:smartTag>
            <w:r w:rsidRPr="00A1531C">
              <w:rPr>
                <w:sz w:val="24"/>
                <w:szCs w:val="24"/>
              </w:rPr>
              <w:t>. № 1688».</w:t>
            </w:r>
            <w:r>
              <w:rPr>
                <w:b/>
                <w:sz w:val="24"/>
                <w:szCs w:val="24"/>
              </w:rPr>
              <w:t xml:space="preserve"> </w:t>
            </w:r>
            <w:r w:rsidR="00684E9E">
              <w:rPr>
                <w:sz w:val="24"/>
                <w:szCs w:val="24"/>
              </w:rPr>
              <w:t>По итогам заседания</w:t>
            </w:r>
            <w:r>
              <w:rPr>
                <w:sz w:val="24"/>
                <w:szCs w:val="24"/>
              </w:rPr>
              <w:t xml:space="preserve"> рабочих групп стороны </w:t>
            </w:r>
            <w:r w:rsidRPr="004612CE">
              <w:rPr>
                <w:b/>
                <w:sz w:val="24"/>
                <w:szCs w:val="24"/>
              </w:rPr>
              <w:t>повторно</w:t>
            </w:r>
            <w:r>
              <w:rPr>
                <w:sz w:val="24"/>
                <w:szCs w:val="24"/>
              </w:rPr>
              <w:t xml:space="preserve"> </w:t>
            </w:r>
            <w:r w:rsidRPr="003756DB">
              <w:rPr>
                <w:sz w:val="24"/>
                <w:szCs w:val="24"/>
              </w:rPr>
              <w:t>предложили Минтруду России и Минздраву России направить</w:t>
            </w:r>
            <w:r w:rsidRPr="003756DB">
              <w:rPr>
                <w:b/>
                <w:sz w:val="24"/>
                <w:szCs w:val="24"/>
              </w:rPr>
              <w:t xml:space="preserve"> </w:t>
            </w:r>
            <w:r w:rsidR="00684E9E">
              <w:rPr>
                <w:sz w:val="24"/>
                <w:szCs w:val="24"/>
              </w:rPr>
              <w:t>в секретариат РТК</w:t>
            </w:r>
            <w:r w:rsidRPr="003756DB">
              <w:rPr>
                <w:sz w:val="24"/>
                <w:szCs w:val="24"/>
              </w:rPr>
              <w:t xml:space="preserve"> информацию за 2012-2018 годы о динамике реальной заработной платы работников, повышение заработной платы которых предусмотрено указами Президента Российской Федерации от 7 мая </w:t>
            </w:r>
            <w:smartTag w:uri="urn:schemas-microsoft-com:office:smarttags" w:element="metricconverter">
              <w:smartTagPr>
                <w:attr w:name="ProductID" w:val="2012 г"/>
              </w:smartTagPr>
              <w:r w:rsidRPr="003756DB">
                <w:rPr>
                  <w:sz w:val="24"/>
                  <w:szCs w:val="24"/>
                </w:rPr>
                <w:t>2012 г</w:t>
              </w:r>
            </w:smartTag>
            <w:r w:rsidRPr="003756DB">
              <w:rPr>
                <w:sz w:val="24"/>
                <w:szCs w:val="24"/>
              </w:rPr>
              <w:t xml:space="preserve">. № 597, от 1 июня </w:t>
            </w:r>
            <w:smartTag w:uri="urn:schemas-microsoft-com:office:smarttags" w:element="metricconverter">
              <w:smartTagPr>
                <w:attr w:name="ProductID" w:val="2012 г"/>
              </w:smartTagPr>
              <w:r w:rsidRPr="003756DB">
                <w:rPr>
                  <w:sz w:val="24"/>
                  <w:szCs w:val="24"/>
                </w:rPr>
                <w:t>2012 г</w:t>
              </w:r>
            </w:smartTag>
            <w:r w:rsidRPr="003756DB">
              <w:rPr>
                <w:sz w:val="24"/>
                <w:szCs w:val="24"/>
              </w:rPr>
              <w:t xml:space="preserve">. № 761 и от 28 декабря </w:t>
            </w:r>
            <w:smartTag w:uri="urn:schemas-microsoft-com:office:smarttags" w:element="metricconverter">
              <w:smartTagPr>
                <w:attr w:name="ProductID" w:val="2012 г"/>
              </w:smartTagPr>
              <w:r w:rsidRPr="003756DB">
                <w:rPr>
                  <w:sz w:val="24"/>
                  <w:szCs w:val="24"/>
                </w:rPr>
                <w:t>2012 г</w:t>
              </w:r>
            </w:smartTag>
            <w:r w:rsidRPr="003756DB">
              <w:rPr>
                <w:sz w:val="24"/>
                <w:szCs w:val="24"/>
              </w:rPr>
              <w:t>. № 1688.</w:t>
            </w:r>
            <w:r>
              <w:rPr>
                <w:sz w:val="24"/>
                <w:szCs w:val="24"/>
              </w:rPr>
              <w:t xml:space="preserve"> </w:t>
            </w:r>
          </w:p>
          <w:p w:rsidR="005E4EF3" w:rsidRPr="00F24A5E" w:rsidRDefault="005E4EF3" w:rsidP="00024A6F">
            <w:pPr>
              <w:pStyle w:val="Default"/>
              <w:ind w:firstLine="459"/>
              <w:jc w:val="both"/>
              <w:rPr>
                <w:rFonts w:ascii="Times New Roman" w:hAnsi="Times New Roman" w:cs="Times New Roman"/>
              </w:rPr>
            </w:pPr>
            <w:r w:rsidRPr="00F24A5E">
              <w:rPr>
                <w:rFonts w:ascii="Times New Roman" w:hAnsi="Times New Roman" w:cs="Times New Roman"/>
              </w:rPr>
              <w:t xml:space="preserve">            </w:t>
            </w:r>
            <w:r>
              <w:rPr>
                <w:rFonts w:ascii="Times New Roman" w:hAnsi="Times New Roman" w:cs="Times New Roman"/>
              </w:rPr>
              <w:t xml:space="preserve">В </w:t>
            </w:r>
            <w:r w:rsidRPr="00F24A5E">
              <w:rPr>
                <w:rFonts w:ascii="Times New Roman" w:hAnsi="Times New Roman" w:cs="Times New Roman"/>
              </w:rPr>
              <w:t>июл</w:t>
            </w:r>
            <w:r>
              <w:rPr>
                <w:rFonts w:ascii="Times New Roman" w:hAnsi="Times New Roman" w:cs="Times New Roman"/>
              </w:rPr>
              <w:t>е</w:t>
            </w:r>
            <w:r w:rsidRPr="00F24A5E">
              <w:rPr>
                <w:rFonts w:ascii="Times New Roman" w:hAnsi="Times New Roman" w:cs="Times New Roman"/>
              </w:rPr>
              <w:t xml:space="preserve"> </w:t>
            </w:r>
            <w:r w:rsidRPr="006267F3">
              <w:rPr>
                <w:rFonts w:ascii="Times New Roman" w:hAnsi="Times New Roman" w:cs="Times New Roman"/>
                <w:b/>
              </w:rPr>
              <w:t>2020</w:t>
            </w:r>
            <w:r w:rsidRPr="00F24A5E">
              <w:rPr>
                <w:rFonts w:ascii="Times New Roman" w:hAnsi="Times New Roman" w:cs="Times New Roman"/>
              </w:rPr>
              <w:t xml:space="preserve"> года </w:t>
            </w:r>
            <w:r>
              <w:rPr>
                <w:rFonts w:ascii="Times New Roman" w:hAnsi="Times New Roman" w:cs="Times New Roman"/>
              </w:rPr>
              <w:t xml:space="preserve"> на заседании РГ по заработной плате, доходам и уровню жизни  </w:t>
            </w:r>
            <w:r w:rsidRPr="00F24A5E">
              <w:rPr>
                <w:rFonts w:ascii="Times New Roman" w:hAnsi="Times New Roman" w:cs="Times New Roman"/>
              </w:rPr>
              <w:t>рассматривался вопрос «О совершенствовании систем нормирования труда работников бюджетной сферы».</w:t>
            </w:r>
          </w:p>
          <w:p w:rsidR="005E4EF3" w:rsidRPr="00F24A5E" w:rsidRDefault="005E4EF3" w:rsidP="00024A6F">
            <w:pPr>
              <w:ind w:firstLine="459"/>
              <w:jc w:val="both"/>
              <w:rPr>
                <w:sz w:val="24"/>
                <w:szCs w:val="24"/>
              </w:rPr>
            </w:pPr>
            <w:r w:rsidRPr="00F24A5E">
              <w:rPr>
                <w:color w:val="000000"/>
                <w:sz w:val="24"/>
                <w:szCs w:val="24"/>
              </w:rPr>
              <w:t xml:space="preserve">Министерству науки и высшего образования Российской Федерации, Министерству просвещения Российской Федерации и Министерству труда и социальной защиты Российской Федерации было предложено принять конкретные меры, связанные с </w:t>
            </w:r>
            <w:r w:rsidR="00975050">
              <w:rPr>
                <w:sz w:val="24"/>
                <w:szCs w:val="24"/>
              </w:rPr>
              <w:t>разработкой</w:t>
            </w:r>
            <w:r w:rsidRPr="00F24A5E">
              <w:rPr>
                <w:sz w:val="24"/>
                <w:szCs w:val="24"/>
              </w:rPr>
              <w:t xml:space="preserve"> по однородным видам работ типовых, отраслевых и межотраслевых норм труда (норм численности, норм обслуживания, норм по </w:t>
            </w:r>
            <w:r w:rsidR="00684E9E">
              <w:rPr>
                <w:sz w:val="24"/>
                <w:szCs w:val="24"/>
              </w:rPr>
              <w:t>выполнению</w:t>
            </w:r>
            <w:r w:rsidRPr="00F24A5E">
              <w:rPr>
                <w:sz w:val="24"/>
                <w:szCs w:val="24"/>
              </w:rPr>
              <w:t xml:space="preserve"> различных видов работ), учитывая позицию </w:t>
            </w:r>
            <w:r w:rsidR="00684E9E">
              <w:rPr>
                <w:sz w:val="24"/>
                <w:szCs w:val="24"/>
              </w:rPr>
              <w:t>проф</w:t>
            </w:r>
            <w:r w:rsidRPr="00F24A5E">
              <w:rPr>
                <w:sz w:val="24"/>
                <w:szCs w:val="24"/>
              </w:rPr>
              <w:t>стороны</w:t>
            </w:r>
            <w:r w:rsidR="00684E9E">
              <w:rPr>
                <w:sz w:val="24"/>
                <w:szCs w:val="24"/>
              </w:rPr>
              <w:t xml:space="preserve"> РТК</w:t>
            </w:r>
            <w:r w:rsidRPr="00F24A5E">
              <w:rPr>
                <w:sz w:val="24"/>
                <w:szCs w:val="24"/>
              </w:rPr>
              <w:t xml:space="preserve"> о фактическом невыполнении  этими федеральными органами исполнительной власти Программы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 26 ноября 2012 года №2190-р, в части нормирования труда. </w:t>
            </w:r>
          </w:p>
          <w:p w:rsidR="00975050" w:rsidRPr="00975050" w:rsidRDefault="005E4EF3" w:rsidP="00024A6F">
            <w:pPr>
              <w:keepNext/>
              <w:keepLines/>
              <w:tabs>
                <w:tab w:val="left" w:pos="1276"/>
              </w:tabs>
              <w:ind w:firstLine="459"/>
              <w:contextualSpacing/>
              <w:jc w:val="both"/>
              <w:rPr>
                <w:sz w:val="24"/>
                <w:szCs w:val="24"/>
              </w:rPr>
            </w:pPr>
            <w:r w:rsidRPr="00F24A5E">
              <w:rPr>
                <w:sz w:val="24"/>
                <w:szCs w:val="24"/>
              </w:rPr>
              <w:t>Членам и э</w:t>
            </w:r>
            <w:r>
              <w:rPr>
                <w:sz w:val="24"/>
                <w:szCs w:val="24"/>
              </w:rPr>
              <w:t>кспертам рабочей группы РТК</w:t>
            </w:r>
            <w:r w:rsidRPr="00F24A5E">
              <w:rPr>
                <w:sz w:val="24"/>
                <w:szCs w:val="24"/>
              </w:rPr>
              <w:t xml:space="preserve"> было предложено направить свои замечания и предложения к представленным материалам, а секретариату </w:t>
            </w:r>
            <w:r w:rsidR="00975050">
              <w:rPr>
                <w:sz w:val="24"/>
                <w:szCs w:val="24"/>
              </w:rPr>
              <w:t xml:space="preserve">РТК </w:t>
            </w:r>
            <w:r>
              <w:rPr>
                <w:sz w:val="24"/>
                <w:szCs w:val="24"/>
              </w:rPr>
              <w:t xml:space="preserve">– </w:t>
            </w:r>
            <w:r w:rsidRPr="00F24A5E">
              <w:rPr>
                <w:sz w:val="24"/>
                <w:szCs w:val="24"/>
              </w:rPr>
              <w:t>направить указанные замечания и предложения в заинтересованные федеральные органы исполнительной власти для рассмотрения.</w:t>
            </w:r>
          </w:p>
        </w:tc>
      </w:tr>
      <w:tr w:rsidR="00E129E7" w:rsidRPr="00FC4931" w:rsidTr="009330A7">
        <w:trPr>
          <w:gridAfter w:val="1"/>
          <w:wAfter w:w="465" w:type="dxa"/>
          <w:trHeight w:val="20"/>
        </w:trPr>
        <w:tc>
          <w:tcPr>
            <w:tcW w:w="851" w:type="dxa"/>
            <w:gridSpan w:val="2"/>
            <w:shd w:val="clear" w:color="auto" w:fill="auto"/>
            <w:noWrap/>
          </w:tcPr>
          <w:p w:rsidR="00E129E7" w:rsidRPr="00B9679C" w:rsidRDefault="00E129E7" w:rsidP="001A56DC">
            <w:pPr>
              <w:tabs>
                <w:tab w:val="left" w:pos="1276"/>
              </w:tabs>
              <w:ind w:firstLine="0"/>
              <w:contextualSpacing/>
              <w:rPr>
                <w:sz w:val="24"/>
                <w:szCs w:val="24"/>
              </w:rPr>
            </w:pPr>
            <w:r w:rsidRPr="00B9679C">
              <w:rPr>
                <w:sz w:val="24"/>
                <w:szCs w:val="24"/>
              </w:rPr>
              <w:lastRenderedPageBreak/>
              <w:t>2.9.</w:t>
            </w:r>
          </w:p>
        </w:tc>
        <w:tc>
          <w:tcPr>
            <w:tcW w:w="5103" w:type="dxa"/>
            <w:gridSpan w:val="2"/>
            <w:shd w:val="clear" w:color="auto" w:fill="auto"/>
          </w:tcPr>
          <w:p w:rsidR="00E129E7" w:rsidRPr="00B9679C" w:rsidRDefault="00E129E7" w:rsidP="00024A6F">
            <w:pPr>
              <w:pStyle w:val="22"/>
              <w:keepNext/>
              <w:tabs>
                <w:tab w:val="left" w:pos="851"/>
                <w:tab w:val="left" w:pos="4678"/>
              </w:tabs>
              <w:spacing w:after="0" w:line="240" w:lineRule="auto"/>
              <w:ind w:left="0" w:firstLine="459"/>
              <w:jc w:val="both"/>
              <w:rPr>
                <w:sz w:val="24"/>
                <w:szCs w:val="24"/>
              </w:rPr>
            </w:pPr>
            <w:r w:rsidRPr="00B9679C">
              <w:rPr>
                <w:spacing w:val="-10"/>
                <w:sz w:val="24"/>
                <w:szCs w:val="24"/>
              </w:rPr>
              <w:t xml:space="preserve">Рассматривать при формировании проекта </w:t>
            </w:r>
            <w:r w:rsidRPr="00B9679C">
              <w:rPr>
                <w:spacing w:val="-10"/>
                <w:sz w:val="24"/>
                <w:szCs w:val="24"/>
              </w:rPr>
              <w:lastRenderedPageBreak/>
              <w:t xml:space="preserve">федерального бюджета на очередной год и плановый период параметры повышения заработной платы отдельных категорий работников бюджетной сферы, определенных указами Президента Российской Федерации, и индексации заработной платы других категорий работников бюджетной сферы. </w:t>
            </w:r>
          </w:p>
        </w:tc>
        <w:tc>
          <w:tcPr>
            <w:tcW w:w="9356" w:type="dxa"/>
            <w:gridSpan w:val="2"/>
            <w:shd w:val="clear" w:color="auto" w:fill="auto"/>
          </w:tcPr>
          <w:p w:rsidR="005E4EF3" w:rsidRDefault="005E4EF3" w:rsidP="00024A6F">
            <w:pPr>
              <w:tabs>
                <w:tab w:val="left" w:pos="1276"/>
              </w:tabs>
              <w:ind w:firstLine="459"/>
              <w:contextualSpacing/>
              <w:jc w:val="both"/>
              <w:rPr>
                <w:color w:val="000000"/>
                <w:sz w:val="24"/>
                <w:szCs w:val="24"/>
              </w:rPr>
            </w:pPr>
            <w:r w:rsidRPr="00546F44">
              <w:rPr>
                <w:sz w:val="24"/>
                <w:szCs w:val="24"/>
              </w:rPr>
              <w:lastRenderedPageBreak/>
              <w:t xml:space="preserve">В 2018 году </w:t>
            </w:r>
            <w:r>
              <w:rPr>
                <w:sz w:val="24"/>
                <w:szCs w:val="24"/>
              </w:rPr>
              <w:t>профстороне РТК</w:t>
            </w:r>
            <w:r w:rsidRPr="00546F44">
              <w:rPr>
                <w:sz w:val="24"/>
                <w:szCs w:val="24"/>
              </w:rPr>
              <w:t xml:space="preserve"> удалось настоять на включении в федеральн</w:t>
            </w:r>
            <w:r>
              <w:rPr>
                <w:sz w:val="24"/>
                <w:szCs w:val="24"/>
              </w:rPr>
              <w:t>ый</w:t>
            </w:r>
            <w:r w:rsidRPr="00546F44">
              <w:rPr>
                <w:sz w:val="24"/>
                <w:szCs w:val="24"/>
              </w:rPr>
              <w:t xml:space="preserve"> закон </w:t>
            </w:r>
            <w:r w:rsidRPr="00546F44">
              <w:rPr>
                <w:sz w:val="24"/>
                <w:szCs w:val="24"/>
              </w:rPr>
              <w:lastRenderedPageBreak/>
              <w:t>«О Федеральном бюджете на 2019 год и плановый период 2020-2021 годов» обязательств по выделению ассигнований, направленных на сохранение достигнутых соотношений средней заработной платы отдельных категорий работников бюджетной сферы</w:t>
            </w:r>
            <w:r>
              <w:rPr>
                <w:sz w:val="24"/>
                <w:szCs w:val="24"/>
              </w:rPr>
              <w:t>,</w:t>
            </w:r>
            <w:r w:rsidRPr="00546F44">
              <w:rPr>
                <w:sz w:val="24"/>
                <w:szCs w:val="24"/>
              </w:rPr>
              <w:t xml:space="preserve"> поименованных в указах Президента Российской Федерации 2012 года, к среднемесячному доходу от трудовой деятельности в соответствующем регионе</w:t>
            </w:r>
            <w:r>
              <w:rPr>
                <w:sz w:val="24"/>
                <w:szCs w:val="24"/>
              </w:rPr>
              <w:t>,</w:t>
            </w:r>
            <w:r w:rsidRPr="00546F44">
              <w:rPr>
                <w:sz w:val="24"/>
                <w:szCs w:val="24"/>
              </w:rPr>
              <w:t xml:space="preserve"> а в отношении прочих категорий работников бюджетной сферы </w:t>
            </w:r>
            <w:r w:rsidR="00975050">
              <w:rPr>
                <w:sz w:val="24"/>
                <w:szCs w:val="24"/>
              </w:rPr>
              <w:t xml:space="preserve">– </w:t>
            </w:r>
            <w:r>
              <w:rPr>
                <w:sz w:val="24"/>
                <w:szCs w:val="24"/>
              </w:rPr>
              <w:t xml:space="preserve">обязательств по </w:t>
            </w:r>
            <w:r w:rsidRPr="00546F44">
              <w:rPr>
                <w:sz w:val="24"/>
                <w:szCs w:val="24"/>
              </w:rPr>
              <w:t>ежегодн</w:t>
            </w:r>
            <w:r>
              <w:rPr>
                <w:sz w:val="24"/>
                <w:szCs w:val="24"/>
              </w:rPr>
              <w:t>ой</w:t>
            </w:r>
            <w:r w:rsidRPr="00546F44">
              <w:rPr>
                <w:sz w:val="24"/>
                <w:szCs w:val="24"/>
              </w:rPr>
              <w:t xml:space="preserve"> индексаци</w:t>
            </w:r>
            <w:r>
              <w:rPr>
                <w:sz w:val="24"/>
                <w:szCs w:val="24"/>
              </w:rPr>
              <w:t>и заработной платы</w:t>
            </w:r>
            <w:r w:rsidRPr="00546F44">
              <w:rPr>
                <w:sz w:val="24"/>
                <w:szCs w:val="24"/>
              </w:rPr>
              <w:t xml:space="preserve"> на уровень инфляции.</w:t>
            </w:r>
          </w:p>
          <w:p w:rsidR="005E4EF3" w:rsidRDefault="005E4EF3" w:rsidP="00024A6F">
            <w:pPr>
              <w:tabs>
                <w:tab w:val="left" w:pos="1276"/>
              </w:tabs>
              <w:ind w:firstLine="459"/>
              <w:contextualSpacing/>
              <w:jc w:val="both"/>
              <w:rPr>
                <w:color w:val="000000"/>
                <w:sz w:val="24"/>
                <w:szCs w:val="24"/>
              </w:rPr>
            </w:pPr>
            <w:r w:rsidRPr="00D36933">
              <w:rPr>
                <w:color w:val="000000"/>
                <w:sz w:val="24"/>
                <w:szCs w:val="24"/>
              </w:rPr>
              <w:t>В сентябре 2019 года на заседании РТК без предварительного рассмотрения на рабочей группе и без предоставления материалов рассмотрен проект федерального бюджета на 2020 год и на плановый период 2021 и 2022 годов.</w:t>
            </w:r>
          </w:p>
          <w:p w:rsidR="00E129E7" w:rsidRPr="008C52FA" w:rsidRDefault="005E4EF3" w:rsidP="00024A6F">
            <w:pPr>
              <w:keepNext/>
              <w:keepLines/>
              <w:tabs>
                <w:tab w:val="left" w:pos="1276"/>
              </w:tabs>
              <w:ind w:firstLine="459"/>
              <w:contextualSpacing/>
              <w:jc w:val="both"/>
              <w:rPr>
                <w:rFonts w:eastAsia="Times New Roman" w:cs="Times New Roman"/>
                <w:sz w:val="24"/>
                <w:szCs w:val="24"/>
              </w:rPr>
            </w:pPr>
            <w:r>
              <w:rPr>
                <w:sz w:val="24"/>
                <w:szCs w:val="24"/>
              </w:rPr>
              <w:t>Проф</w:t>
            </w:r>
            <w:r w:rsidRPr="00D36933">
              <w:rPr>
                <w:sz w:val="24"/>
                <w:szCs w:val="24"/>
              </w:rPr>
              <w:t xml:space="preserve">сторона </w:t>
            </w:r>
            <w:r>
              <w:rPr>
                <w:sz w:val="24"/>
                <w:szCs w:val="24"/>
              </w:rPr>
              <w:t>РТК</w:t>
            </w:r>
            <w:r w:rsidRPr="00D36933">
              <w:rPr>
                <w:sz w:val="24"/>
                <w:szCs w:val="24"/>
              </w:rPr>
              <w:t xml:space="preserve"> </w:t>
            </w:r>
            <w:r w:rsidR="00B37857">
              <w:rPr>
                <w:sz w:val="24"/>
                <w:szCs w:val="24"/>
              </w:rPr>
              <w:t>настаивает</w:t>
            </w:r>
            <w:r>
              <w:rPr>
                <w:sz w:val="24"/>
                <w:szCs w:val="24"/>
              </w:rPr>
              <w:t xml:space="preserve"> на</w:t>
            </w:r>
            <w:r w:rsidRPr="00D36933">
              <w:rPr>
                <w:sz w:val="24"/>
                <w:szCs w:val="24"/>
              </w:rPr>
              <w:t xml:space="preserve"> необходим</w:t>
            </w:r>
            <w:r>
              <w:rPr>
                <w:sz w:val="24"/>
                <w:szCs w:val="24"/>
              </w:rPr>
              <w:t>ости</w:t>
            </w:r>
            <w:r w:rsidRPr="00D36933">
              <w:rPr>
                <w:sz w:val="24"/>
                <w:szCs w:val="24"/>
              </w:rPr>
              <w:t xml:space="preserve"> разработать нормативный правовой акт Правительства Российской Федерации, устанавливающий базовые оклады в целях обеспечения объективной дифференциации в оплате труда работников государственных и муниципальных учреждений и пересмотре структуры потребительской корзины с последующ</w:t>
            </w:r>
            <w:r>
              <w:rPr>
                <w:sz w:val="24"/>
                <w:szCs w:val="24"/>
              </w:rPr>
              <w:t>и</w:t>
            </w:r>
            <w:r w:rsidRPr="00D36933">
              <w:rPr>
                <w:sz w:val="24"/>
                <w:szCs w:val="24"/>
              </w:rPr>
              <w:t xml:space="preserve">м переходом к минимальному потребительскому бюджету в качестве базы для определения </w:t>
            </w:r>
            <w:r>
              <w:rPr>
                <w:sz w:val="24"/>
                <w:szCs w:val="24"/>
              </w:rPr>
              <w:t>МРОТ</w:t>
            </w:r>
            <w:r w:rsidRPr="00D36933">
              <w:rPr>
                <w:sz w:val="24"/>
                <w:szCs w:val="24"/>
              </w:rPr>
              <w:t>.</w:t>
            </w:r>
          </w:p>
        </w:tc>
      </w:tr>
      <w:tr w:rsidR="00E129E7" w:rsidRPr="00FC4931" w:rsidTr="009330A7">
        <w:trPr>
          <w:gridAfter w:val="1"/>
          <w:wAfter w:w="465" w:type="dxa"/>
          <w:trHeight w:val="20"/>
        </w:trPr>
        <w:tc>
          <w:tcPr>
            <w:tcW w:w="851" w:type="dxa"/>
            <w:gridSpan w:val="2"/>
            <w:shd w:val="clear" w:color="auto" w:fill="auto"/>
            <w:noWrap/>
          </w:tcPr>
          <w:p w:rsidR="00E129E7" w:rsidRPr="00B9679C" w:rsidRDefault="00E129E7" w:rsidP="001A56DC">
            <w:pPr>
              <w:tabs>
                <w:tab w:val="left" w:pos="1276"/>
              </w:tabs>
              <w:ind w:firstLine="0"/>
              <w:contextualSpacing/>
              <w:rPr>
                <w:sz w:val="24"/>
                <w:szCs w:val="24"/>
              </w:rPr>
            </w:pPr>
            <w:r w:rsidRPr="00B9679C">
              <w:rPr>
                <w:sz w:val="24"/>
                <w:szCs w:val="24"/>
              </w:rPr>
              <w:lastRenderedPageBreak/>
              <w:t>2.10.</w:t>
            </w:r>
          </w:p>
          <w:p w:rsidR="00E129E7" w:rsidRDefault="00E129E7" w:rsidP="001A56DC">
            <w:pPr>
              <w:tabs>
                <w:tab w:val="left" w:pos="1276"/>
              </w:tabs>
              <w:ind w:firstLine="0"/>
              <w:contextualSpacing/>
              <w:rPr>
                <w:sz w:val="24"/>
                <w:szCs w:val="24"/>
              </w:rPr>
            </w:pPr>
          </w:p>
          <w:p w:rsidR="00E129E7" w:rsidRDefault="00E129E7" w:rsidP="001A56DC">
            <w:pPr>
              <w:tabs>
                <w:tab w:val="left" w:pos="1276"/>
              </w:tabs>
              <w:ind w:firstLine="0"/>
              <w:contextualSpacing/>
              <w:rPr>
                <w:sz w:val="24"/>
                <w:szCs w:val="24"/>
              </w:rPr>
            </w:pPr>
          </w:p>
          <w:p w:rsidR="00E129E7" w:rsidRDefault="00E129E7" w:rsidP="001A56DC">
            <w:pPr>
              <w:tabs>
                <w:tab w:val="left" w:pos="1276"/>
              </w:tabs>
              <w:ind w:firstLine="0"/>
              <w:contextualSpacing/>
              <w:rPr>
                <w:sz w:val="24"/>
                <w:szCs w:val="24"/>
              </w:rPr>
            </w:pPr>
          </w:p>
          <w:p w:rsidR="00E129E7" w:rsidRDefault="00E129E7" w:rsidP="001A56DC">
            <w:pPr>
              <w:tabs>
                <w:tab w:val="left" w:pos="1276"/>
              </w:tabs>
              <w:ind w:firstLine="0"/>
              <w:contextualSpacing/>
              <w:rPr>
                <w:sz w:val="24"/>
                <w:szCs w:val="24"/>
              </w:rPr>
            </w:pPr>
          </w:p>
          <w:p w:rsidR="00E129E7" w:rsidRDefault="00E129E7" w:rsidP="001A56DC">
            <w:pPr>
              <w:tabs>
                <w:tab w:val="left" w:pos="1276"/>
              </w:tabs>
              <w:ind w:firstLine="0"/>
              <w:contextualSpacing/>
              <w:rPr>
                <w:sz w:val="24"/>
                <w:szCs w:val="24"/>
              </w:rPr>
            </w:pPr>
          </w:p>
          <w:p w:rsidR="00E129E7" w:rsidRDefault="00E129E7" w:rsidP="001A56DC">
            <w:pPr>
              <w:tabs>
                <w:tab w:val="left" w:pos="1276"/>
              </w:tabs>
              <w:ind w:firstLine="0"/>
              <w:contextualSpacing/>
              <w:rPr>
                <w:sz w:val="24"/>
                <w:szCs w:val="24"/>
              </w:rPr>
            </w:pPr>
          </w:p>
          <w:p w:rsidR="00E129E7" w:rsidRPr="00B9679C" w:rsidRDefault="00E129E7" w:rsidP="001A56DC">
            <w:pPr>
              <w:tabs>
                <w:tab w:val="left" w:pos="1276"/>
              </w:tabs>
              <w:ind w:firstLine="0"/>
              <w:contextualSpacing/>
              <w:rPr>
                <w:sz w:val="24"/>
                <w:szCs w:val="24"/>
              </w:rPr>
            </w:pPr>
            <w:r w:rsidRPr="00B9679C">
              <w:rPr>
                <w:sz w:val="24"/>
                <w:szCs w:val="24"/>
              </w:rPr>
              <w:t>2.11.</w:t>
            </w:r>
          </w:p>
        </w:tc>
        <w:tc>
          <w:tcPr>
            <w:tcW w:w="5103" w:type="dxa"/>
            <w:gridSpan w:val="2"/>
            <w:shd w:val="clear" w:color="auto" w:fill="auto"/>
          </w:tcPr>
          <w:p w:rsidR="00E129E7" w:rsidRPr="00B9679C" w:rsidRDefault="00E129E7" w:rsidP="00024A6F">
            <w:pPr>
              <w:keepNext/>
              <w:ind w:firstLine="459"/>
              <w:jc w:val="both"/>
              <w:rPr>
                <w:sz w:val="24"/>
                <w:szCs w:val="24"/>
              </w:rPr>
            </w:pPr>
            <w:r w:rsidRPr="00B9679C">
              <w:rPr>
                <w:sz w:val="24"/>
                <w:szCs w:val="24"/>
              </w:rPr>
              <w:t>Провести мониторинг увеличения уровня ставок, окладов заработной платы в сфере здравоохранения, образования, культуры и спорта и их доли в структуре заработной платы по субъектам Российской Федерации и при необходимости подготовить предложения по их оптимизации.</w:t>
            </w:r>
          </w:p>
          <w:p w:rsidR="00E129E7" w:rsidRPr="00B9679C" w:rsidRDefault="00E129E7" w:rsidP="00024A6F">
            <w:pPr>
              <w:pStyle w:val="22"/>
              <w:keepNext/>
              <w:tabs>
                <w:tab w:val="left" w:pos="851"/>
                <w:tab w:val="left" w:pos="4678"/>
              </w:tabs>
              <w:spacing w:after="0" w:line="240" w:lineRule="auto"/>
              <w:ind w:left="0" w:firstLine="459"/>
              <w:jc w:val="both"/>
              <w:rPr>
                <w:sz w:val="24"/>
                <w:szCs w:val="24"/>
              </w:rPr>
            </w:pPr>
            <w:r w:rsidRPr="00B9679C">
              <w:rPr>
                <w:sz w:val="24"/>
                <w:szCs w:val="24"/>
              </w:rPr>
              <w:t xml:space="preserve">Проводить работу, направленную на  увеличение доли ставок заработной платы (должностных окладов) в структуре заработной платы работников организаций бюджетной сферы в соответствии с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w:t>
            </w:r>
            <w:r w:rsidRPr="00B9679C">
              <w:rPr>
                <w:sz w:val="24"/>
                <w:szCs w:val="24"/>
              </w:rPr>
              <w:lastRenderedPageBreak/>
              <w:t>учреждений, утверждаемыми Комиссией.</w:t>
            </w:r>
          </w:p>
        </w:tc>
        <w:tc>
          <w:tcPr>
            <w:tcW w:w="9356" w:type="dxa"/>
            <w:gridSpan w:val="2"/>
            <w:shd w:val="clear" w:color="auto" w:fill="auto"/>
          </w:tcPr>
          <w:p w:rsidR="005E4EF3" w:rsidRPr="00A629A9" w:rsidRDefault="005E4EF3" w:rsidP="00024A6F">
            <w:pPr>
              <w:ind w:firstLine="459"/>
              <w:jc w:val="both"/>
              <w:rPr>
                <w:sz w:val="24"/>
                <w:szCs w:val="24"/>
              </w:rPr>
            </w:pPr>
            <w:r w:rsidRPr="00A629A9">
              <w:rPr>
                <w:sz w:val="24"/>
                <w:szCs w:val="24"/>
              </w:rPr>
              <w:lastRenderedPageBreak/>
              <w:t>В целях обеспечения единых подходов к регулированию заработной платы работников организаций бюджетной сферы,</w:t>
            </w:r>
            <w:r w:rsidRPr="00A629A9">
              <w:rPr>
                <w:spacing w:val="-6"/>
                <w:sz w:val="24"/>
                <w:szCs w:val="24"/>
              </w:rPr>
              <w:t xml:space="preserve"> </w:t>
            </w:r>
            <w:r w:rsidRPr="00A629A9">
              <w:rPr>
                <w:sz w:val="24"/>
                <w:szCs w:val="24"/>
              </w:rPr>
              <w:t>в соответствии со статьей 135 Трудового кодекса Российской Федерации,</w:t>
            </w:r>
            <w:r w:rsidRPr="00A629A9">
              <w:rPr>
                <w:spacing w:val="-6"/>
                <w:sz w:val="24"/>
                <w:szCs w:val="24"/>
              </w:rPr>
              <w:t xml:space="preserve"> Р</w:t>
            </w:r>
            <w:r>
              <w:rPr>
                <w:spacing w:val="-6"/>
                <w:sz w:val="24"/>
                <w:szCs w:val="24"/>
              </w:rPr>
              <w:t xml:space="preserve">ТК </w:t>
            </w:r>
            <w:r w:rsidRPr="00A629A9">
              <w:rPr>
                <w:sz w:val="24"/>
                <w:szCs w:val="24"/>
              </w:rPr>
              <w:t>ежегодно разрабатываются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(ЕРОТ).</w:t>
            </w:r>
          </w:p>
          <w:p w:rsidR="005E4EF3" w:rsidRDefault="005E4EF3" w:rsidP="00024A6F">
            <w:pPr>
              <w:tabs>
                <w:tab w:val="left" w:pos="1276"/>
              </w:tabs>
              <w:ind w:firstLine="459"/>
              <w:contextualSpacing/>
              <w:jc w:val="both"/>
              <w:rPr>
                <w:sz w:val="24"/>
                <w:szCs w:val="24"/>
              </w:rPr>
            </w:pPr>
            <w:r>
              <w:rPr>
                <w:sz w:val="24"/>
                <w:szCs w:val="24"/>
              </w:rPr>
              <w:t xml:space="preserve">По предложениям общероссийских профсоюзов в разделах </w:t>
            </w:r>
            <w:r w:rsidRPr="00835EB5">
              <w:rPr>
                <w:sz w:val="24"/>
                <w:szCs w:val="24"/>
              </w:rPr>
              <w:t>Е</w:t>
            </w:r>
            <w:r>
              <w:rPr>
                <w:sz w:val="24"/>
                <w:szCs w:val="24"/>
              </w:rPr>
              <w:t>РОТ на 2018 год, связанных с о</w:t>
            </w:r>
            <w:r w:rsidRPr="00AD730D">
              <w:rPr>
                <w:sz w:val="24"/>
                <w:szCs w:val="24"/>
              </w:rPr>
              <w:t>собенност</w:t>
            </w:r>
            <w:r>
              <w:rPr>
                <w:sz w:val="24"/>
                <w:szCs w:val="24"/>
              </w:rPr>
              <w:t>ями</w:t>
            </w:r>
            <w:r w:rsidRPr="00AD730D">
              <w:rPr>
                <w:sz w:val="24"/>
                <w:szCs w:val="24"/>
              </w:rPr>
              <w:t xml:space="preserve"> формирования систем оплаты труда работников </w:t>
            </w:r>
            <w:r>
              <w:rPr>
                <w:sz w:val="24"/>
                <w:szCs w:val="24"/>
              </w:rPr>
              <w:t>той или иной сферы, предусмотрены рекомендации по установлению доли тарифных ставок, окладов (должностных окладов) в структуре заработной платы.</w:t>
            </w:r>
          </w:p>
          <w:p w:rsidR="005E4EF3" w:rsidRDefault="005E4EF3" w:rsidP="00024A6F">
            <w:pPr>
              <w:tabs>
                <w:tab w:val="left" w:pos="1276"/>
              </w:tabs>
              <w:ind w:firstLine="459"/>
              <w:contextualSpacing/>
              <w:jc w:val="both"/>
              <w:rPr>
                <w:sz w:val="24"/>
                <w:szCs w:val="24"/>
              </w:rPr>
            </w:pPr>
            <w:r>
              <w:rPr>
                <w:bCs/>
                <w:sz w:val="24"/>
                <w:szCs w:val="24"/>
              </w:rPr>
              <w:t>В сентябре</w:t>
            </w:r>
            <w:r w:rsidRPr="00B9679C">
              <w:rPr>
                <w:bCs/>
                <w:sz w:val="24"/>
                <w:szCs w:val="24"/>
              </w:rPr>
              <w:t xml:space="preserve"> 2019 года на </w:t>
            </w:r>
            <w:r w:rsidRPr="00B9679C">
              <w:rPr>
                <w:sz w:val="24"/>
                <w:szCs w:val="24"/>
              </w:rPr>
              <w:t>заседании рабочей группы по заработной плате, доходам и уровню жизни населения был рассмотрен вопрос «</w:t>
            </w:r>
            <w:r w:rsidRPr="00A1531C">
              <w:rPr>
                <w:sz w:val="24"/>
                <w:szCs w:val="24"/>
              </w:rPr>
              <w:t>О проведении мониторинга уровня ставок, окладов, заработной платы в сфере здравоохранения, образования, культуры и спорта и их доли в структуре заработной платы по субъектам Российской Федерации и при необходимости подготовке предложений по их оптимизации</w:t>
            </w:r>
            <w:r w:rsidRPr="00B9679C">
              <w:rPr>
                <w:b/>
                <w:sz w:val="24"/>
                <w:szCs w:val="24"/>
              </w:rPr>
              <w:t xml:space="preserve">». </w:t>
            </w:r>
            <w:r>
              <w:rPr>
                <w:sz w:val="24"/>
                <w:szCs w:val="24"/>
              </w:rPr>
              <w:t>Проф</w:t>
            </w:r>
            <w:r w:rsidRPr="00995580">
              <w:rPr>
                <w:sz w:val="24"/>
                <w:szCs w:val="24"/>
              </w:rPr>
              <w:t xml:space="preserve">сторона РТК отметила, что необходимо восстановить работу межведомственной рабочей группы по совершенствованию структуры заработной платы, порядка установления гарантий по </w:t>
            </w:r>
            <w:r w:rsidRPr="00995580">
              <w:rPr>
                <w:sz w:val="24"/>
                <w:szCs w:val="24"/>
              </w:rPr>
              <w:lastRenderedPageBreak/>
              <w:t>оплате труда в виде окладов (должностных окладов), ставок  заработной платы в организациях бюджетной сферы, а также по уточнению понятийного аппарата, используемого при регулировании вопросов оплаты труда работников.</w:t>
            </w:r>
          </w:p>
          <w:p w:rsidR="005E4EF3" w:rsidRDefault="005E4EF3" w:rsidP="00024A6F">
            <w:pPr>
              <w:tabs>
                <w:tab w:val="left" w:pos="1276"/>
              </w:tabs>
              <w:ind w:firstLine="459"/>
              <w:contextualSpacing/>
              <w:jc w:val="both"/>
              <w:rPr>
                <w:sz w:val="24"/>
                <w:szCs w:val="24"/>
              </w:rPr>
            </w:pPr>
            <w:r>
              <w:rPr>
                <w:sz w:val="24"/>
                <w:szCs w:val="24"/>
              </w:rPr>
              <w:t xml:space="preserve">Также </w:t>
            </w:r>
            <w:r w:rsidRPr="00EE7C58">
              <w:rPr>
                <w:sz w:val="24"/>
                <w:szCs w:val="24"/>
              </w:rPr>
              <w:t>Минтруду России</w:t>
            </w:r>
            <w:r>
              <w:rPr>
                <w:sz w:val="24"/>
                <w:szCs w:val="24"/>
              </w:rPr>
              <w:t xml:space="preserve"> было предложено</w:t>
            </w:r>
            <w:r w:rsidRPr="00EE7C58">
              <w:rPr>
                <w:sz w:val="24"/>
                <w:szCs w:val="24"/>
              </w:rPr>
              <w:t xml:space="preserve"> в рамках межведомственной рабочей группы разработать до 1 декабря 2019 года формы для проведения мониторинга по итогам 2019 года размеров применяемых минимальных окладов, минимальных должностных окладов, минимальных ставок заработной платы по квалификационным уровням профессиональных квалификационных групп работников учреждений бюджетной сферы, их доли в структуре заработной платы, а также характеристики применяемых систем оплаты труда в организациях всех видов деятельности бюджетной сферы.</w:t>
            </w:r>
            <w:r>
              <w:rPr>
                <w:sz w:val="24"/>
                <w:szCs w:val="24"/>
              </w:rPr>
              <w:t xml:space="preserve"> Решение рабочей группы </w:t>
            </w:r>
            <w:r w:rsidR="00B37857">
              <w:rPr>
                <w:sz w:val="24"/>
                <w:szCs w:val="24"/>
              </w:rPr>
              <w:t xml:space="preserve">не </w:t>
            </w:r>
            <w:r>
              <w:rPr>
                <w:sz w:val="24"/>
                <w:szCs w:val="24"/>
              </w:rPr>
              <w:t xml:space="preserve">было исполнено. </w:t>
            </w:r>
          </w:p>
          <w:p w:rsidR="005E4EF3" w:rsidRDefault="005E4EF3" w:rsidP="00024A6F">
            <w:pPr>
              <w:tabs>
                <w:tab w:val="left" w:pos="1276"/>
              </w:tabs>
              <w:ind w:firstLine="459"/>
              <w:contextualSpacing/>
              <w:jc w:val="both"/>
              <w:rPr>
                <w:sz w:val="24"/>
                <w:szCs w:val="24"/>
              </w:rPr>
            </w:pPr>
            <w:r>
              <w:rPr>
                <w:sz w:val="24"/>
                <w:szCs w:val="24"/>
              </w:rPr>
              <w:t>Общероссийские объединения профсоюзов в 2019-2020 годах добивались увеличения окладов (должностных окладов) в структуре заработной платы, в том числе в рамках переговоров при подготовке ЕРОТ.</w:t>
            </w:r>
          </w:p>
          <w:p w:rsidR="005E4EF3" w:rsidRPr="00214F9B" w:rsidRDefault="005E4EF3" w:rsidP="00024A6F">
            <w:pPr>
              <w:ind w:firstLine="459"/>
              <w:jc w:val="both"/>
              <w:rPr>
                <w:sz w:val="24"/>
                <w:szCs w:val="24"/>
              </w:rPr>
            </w:pPr>
            <w:r>
              <w:rPr>
                <w:sz w:val="24"/>
                <w:szCs w:val="24"/>
              </w:rPr>
              <w:t>Так, в 2020 и 2021 годах</w:t>
            </w:r>
            <w:r w:rsidRPr="00214F9B">
              <w:rPr>
                <w:sz w:val="24"/>
                <w:szCs w:val="24"/>
              </w:rPr>
              <w:t xml:space="preserve"> доля окладов (должностных окладов) в структуре заработной платы в сфере здравоохранения, образования, культуры и спорта была одинаковой: 70 процентов у работников образования, 55 – у работников здравоохранения, 50 – у работников культуры, 70 – у работников физкультуры и спорта. </w:t>
            </w:r>
          </w:p>
          <w:p w:rsidR="00E129E7" w:rsidRPr="008C52FA" w:rsidRDefault="005E4EF3" w:rsidP="00024A6F">
            <w:pPr>
              <w:keepNext/>
              <w:keepLines/>
              <w:tabs>
                <w:tab w:val="left" w:pos="1276"/>
              </w:tabs>
              <w:ind w:firstLine="459"/>
              <w:contextualSpacing/>
              <w:jc w:val="both"/>
              <w:rPr>
                <w:rFonts w:eastAsia="Times New Roman" w:cs="Times New Roman"/>
                <w:sz w:val="24"/>
                <w:szCs w:val="24"/>
              </w:rPr>
            </w:pPr>
            <w:r>
              <w:rPr>
                <w:sz w:val="24"/>
                <w:szCs w:val="24"/>
                <w:lang w:eastAsia="ru-RU"/>
              </w:rPr>
              <w:t>Вместе с тем, до</w:t>
            </w:r>
            <w:r w:rsidRPr="00214F9B">
              <w:rPr>
                <w:sz w:val="24"/>
                <w:szCs w:val="24"/>
                <w:lang w:eastAsia="ru-RU"/>
              </w:rPr>
              <w:t>ля окладов в структуре заработной платы работников государственных учреждений ветеринарии в 2021 году снизилась</w:t>
            </w:r>
            <w:r>
              <w:rPr>
                <w:sz w:val="24"/>
                <w:szCs w:val="24"/>
                <w:lang w:eastAsia="ru-RU"/>
              </w:rPr>
              <w:t xml:space="preserve"> на 10 процентов</w:t>
            </w:r>
            <w:r w:rsidRPr="00214F9B">
              <w:rPr>
                <w:sz w:val="24"/>
                <w:szCs w:val="24"/>
                <w:lang w:eastAsia="ru-RU"/>
              </w:rPr>
              <w:t>: с 70 процентов в 2020 году до 60 – в 2021-м.</w:t>
            </w:r>
          </w:p>
        </w:tc>
      </w:tr>
      <w:tr w:rsidR="00E129E7" w:rsidRPr="00FC4931" w:rsidTr="009330A7">
        <w:trPr>
          <w:gridAfter w:val="1"/>
          <w:wAfter w:w="465" w:type="dxa"/>
          <w:trHeight w:val="20"/>
        </w:trPr>
        <w:tc>
          <w:tcPr>
            <w:tcW w:w="851" w:type="dxa"/>
            <w:gridSpan w:val="2"/>
            <w:shd w:val="clear" w:color="auto" w:fill="auto"/>
            <w:noWrap/>
          </w:tcPr>
          <w:p w:rsidR="00E129E7" w:rsidRPr="00B9679C" w:rsidRDefault="00E129E7" w:rsidP="001A56DC">
            <w:pPr>
              <w:tabs>
                <w:tab w:val="left" w:pos="1276"/>
              </w:tabs>
              <w:ind w:firstLine="0"/>
              <w:contextualSpacing/>
              <w:rPr>
                <w:sz w:val="24"/>
                <w:szCs w:val="24"/>
              </w:rPr>
            </w:pPr>
            <w:r w:rsidRPr="00B9679C">
              <w:rPr>
                <w:sz w:val="24"/>
                <w:szCs w:val="24"/>
              </w:rPr>
              <w:lastRenderedPageBreak/>
              <w:t>2.14.</w:t>
            </w:r>
          </w:p>
        </w:tc>
        <w:tc>
          <w:tcPr>
            <w:tcW w:w="5103" w:type="dxa"/>
            <w:gridSpan w:val="2"/>
            <w:shd w:val="clear" w:color="auto" w:fill="auto"/>
          </w:tcPr>
          <w:p w:rsidR="00E129E7" w:rsidRPr="00B9679C" w:rsidRDefault="00E129E7" w:rsidP="00024A6F">
            <w:pPr>
              <w:keepNext/>
              <w:ind w:firstLine="459"/>
              <w:jc w:val="both"/>
              <w:rPr>
                <w:sz w:val="24"/>
                <w:szCs w:val="24"/>
              </w:rPr>
            </w:pPr>
            <w:r w:rsidRPr="00B9679C">
              <w:rPr>
                <w:sz w:val="24"/>
                <w:szCs w:val="24"/>
              </w:rPr>
              <w:t>Обеспечивать своевременную (до внесения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разработку Комиссией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w:t>
            </w:r>
          </w:p>
        </w:tc>
        <w:tc>
          <w:tcPr>
            <w:tcW w:w="9356" w:type="dxa"/>
            <w:gridSpan w:val="2"/>
            <w:shd w:val="clear" w:color="auto" w:fill="auto"/>
          </w:tcPr>
          <w:p w:rsidR="005E4EF3" w:rsidRDefault="005E4EF3" w:rsidP="00024A6F">
            <w:pPr>
              <w:tabs>
                <w:tab w:val="left" w:pos="1276"/>
              </w:tabs>
              <w:ind w:firstLine="459"/>
              <w:contextualSpacing/>
              <w:jc w:val="both"/>
              <w:rPr>
                <w:sz w:val="24"/>
                <w:szCs w:val="24"/>
              </w:rPr>
            </w:pPr>
            <w:r>
              <w:rPr>
                <w:sz w:val="24"/>
                <w:szCs w:val="24"/>
              </w:rPr>
              <w:t xml:space="preserve">Пункт не реализован. </w:t>
            </w:r>
          </w:p>
          <w:p w:rsidR="00E129E7" w:rsidRPr="008C52FA" w:rsidRDefault="005E4EF3" w:rsidP="00024A6F">
            <w:pPr>
              <w:keepNext/>
              <w:keepLines/>
              <w:tabs>
                <w:tab w:val="left" w:pos="1276"/>
              </w:tabs>
              <w:ind w:firstLine="459"/>
              <w:contextualSpacing/>
              <w:jc w:val="both"/>
              <w:rPr>
                <w:rFonts w:eastAsia="Times New Roman" w:cs="Times New Roman"/>
                <w:sz w:val="24"/>
                <w:szCs w:val="24"/>
              </w:rPr>
            </w:pPr>
            <w:r>
              <w:rPr>
                <w:sz w:val="24"/>
                <w:szCs w:val="24"/>
              </w:rPr>
              <w:t>Единые рекомендации</w:t>
            </w:r>
            <w:r w:rsidRPr="00D82F18">
              <w:rPr>
                <w:sz w:val="24"/>
                <w:szCs w:val="24"/>
              </w:rPr>
              <w:t xml:space="preserve"> по установлению на федеральном, региональном и местном уровнях систем оплаты труда работников государственных </w:t>
            </w:r>
            <w:r>
              <w:rPr>
                <w:sz w:val="24"/>
                <w:szCs w:val="24"/>
              </w:rPr>
              <w:t xml:space="preserve">и муниципальных учреждений  (ЕРОТ) ежегодно разрабатываются и утверждаются на заседаниях РТК. Однако </w:t>
            </w:r>
            <w:r w:rsidRPr="00D82F18">
              <w:rPr>
                <w:sz w:val="24"/>
                <w:szCs w:val="24"/>
              </w:rPr>
              <w:t>Проф</w:t>
            </w:r>
            <w:r>
              <w:rPr>
                <w:sz w:val="24"/>
                <w:szCs w:val="24"/>
              </w:rPr>
              <w:t xml:space="preserve">союзная </w:t>
            </w:r>
            <w:r w:rsidRPr="00D82F18">
              <w:rPr>
                <w:sz w:val="24"/>
                <w:szCs w:val="24"/>
              </w:rPr>
              <w:t>стор</w:t>
            </w:r>
            <w:r>
              <w:rPr>
                <w:sz w:val="24"/>
                <w:szCs w:val="24"/>
              </w:rPr>
              <w:t>она РТК отмечает, что проекты</w:t>
            </w:r>
            <w:r w:rsidRPr="00D82F18">
              <w:rPr>
                <w:sz w:val="24"/>
                <w:szCs w:val="24"/>
              </w:rPr>
              <w:t xml:space="preserve"> Е</w:t>
            </w:r>
            <w:r>
              <w:rPr>
                <w:sz w:val="24"/>
                <w:szCs w:val="24"/>
              </w:rPr>
              <w:t xml:space="preserve">РОТ рассматриваются после </w:t>
            </w:r>
            <w:r w:rsidRPr="00D82F18">
              <w:rPr>
                <w:sz w:val="24"/>
                <w:szCs w:val="24"/>
              </w:rPr>
              <w:t xml:space="preserve">внесения в Государственную Думу Федерального Собрания Российской Федерации проекта федерального закона «О </w:t>
            </w:r>
            <w:r>
              <w:rPr>
                <w:sz w:val="24"/>
                <w:szCs w:val="24"/>
              </w:rPr>
              <w:t>ф</w:t>
            </w:r>
            <w:r w:rsidRPr="00D82F18">
              <w:rPr>
                <w:sz w:val="24"/>
                <w:szCs w:val="24"/>
              </w:rPr>
              <w:t>едеральном бюджете»</w:t>
            </w:r>
            <w:r>
              <w:rPr>
                <w:sz w:val="24"/>
                <w:szCs w:val="24"/>
              </w:rPr>
              <w:t xml:space="preserve"> и после его принятия.</w:t>
            </w:r>
          </w:p>
        </w:tc>
      </w:tr>
      <w:tr w:rsidR="00E129E7" w:rsidRPr="00FC4931" w:rsidTr="009330A7">
        <w:trPr>
          <w:gridAfter w:val="1"/>
          <w:wAfter w:w="465" w:type="dxa"/>
          <w:trHeight w:val="20"/>
        </w:trPr>
        <w:tc>
          <w:tcPr>
            <w:tcW w:w="851" w:type="dxa"/>
            <w:gridSpan w:val="2"/>
            <w:shd w:val="clear" w:color="auto" w:fill="auto"/>
            <w:noWrap/>
          </w:tcPr>
          <w:p w:rsidR="00E129E7" w:rsidRPr="00B9679C" w:rsidRDefault="00E129E7" w:rsidP="001A56DC">
            <w:pPr>
              <w:tabs>
                <w:tab w:val="left" w:pos="1276"/>
              </w:tabs>
              <w:ind w:firstLine="0"/>
              <w:contextualSpacing/>
              <w:rPr>
                <w:sz w:val="24"/>
                <w:szCs w:val="24"/>
              </w:rPr>
            </w:pPr>
            <w:r w:rsidRPr="00B9679C">
              <w:rPr>
                <w:sz w:val="24"/>
                <w:szCs w:val="24"/>
              </w:rPr>
              <w:lastRenderedPageBreak/>
              <w:t>2.15.</w:t>
            </w:r>
          </w:p>
        </w:tc>
        <w:tc>
          <w:tcPr>
            <w:tcW w:w="5103" w:type="dxa"/>
            <w:gridSpan w:val="2"/>
            <w:shd w:val="clear" w:color="auto" w:fill="auto"/>
          </w:tcPr>
          <w:p w:rsidR="00E129E7" w:rsidRPr="00B9679C" w:rsidRDefault="00E129E7" w:rsidP="00024A6F">
            <w:pPr>
              <w:keepNext/>
              <w:ind w:firstLine="459"/>
              <w:jc w:val="both"/>
              <w:rPr>
                <w:sz w:val="24"/>
                <w:szCs w:val="24"/>
              </w:rPr>
            </w:pPr>
            <w:r w:rsidRPr="00B9679C">
              <w:rPr>
                <w:sz w:val="24"/>
                <w:szCs w:val="24"/>
              </w:rPr>
              <w:t>Рассматривать вопросы дифференциации и прозрачности заработной платы различных категорий работников, включая административно-управленческий персонал, в государственных корпорациях и на предприятиях с преобладающим государственным участием, и содействовать распространению практики раскрытия информации о заработной плате различных категорий работников в негосударственном секторе экономики.</w:t>
            </w:r>
          </w:p>
        </w:tc>
        <w:tc>
          <w:tcPr>
            <w:tcW w:w="9356" w:type="dxa"/>
            <w:gridSpan w:val="2"/>
            <w:shd w:val="clear" w:color="auto" w:fill="auto"/>
          </w:tcPr>
          <w:p w:rsidR="005E4EF3" w:rsidRPr="00CB0758" w:rsidRDefault="005E4EF3" w:rsidP="00024A6F">
            <w:pPr>
              <w:tabs>
                <w:tab w:val="left" w:pos="1276"/>
              </w:tabs>
              <w:ind w:firstLine="459"/>
              <w:contextualSpacing/>
              <w:jc w:val="both"/>
              <w:rPr>
                <w:sz w:val="24"/>
                <w:szCs w:val="24"/>
              </w:rPr>
            </w:pPr>
            <w:proofErr w:type="gramStart"/>
            <w:r w:rsidRPr="00CB0758">
              <w:rPr>
                <w:sz w:val="24"/>
                <w:szCs w:val="24"/>
              </w:rPr>
              <w:t xml:space="preserve">Постановлением Правительства Российской Федерации </w:t>
            </w:r>
            <w:r w:rsidRPr="00CB0758">
              <w:rPr>
                <w:rFonts w:eastAsia="Calibri"/>
                <w:sz w:val="24"/>
                <w:szCs w:val="24"/>
                <w:lang w:eastAsia="ru-RU"/>
              </w:rPr>
              <w:t xml:space="preserve">от 2 января 2015 г. </w:t>
            </w:r>
            <w:r w:rsidRPr="00CB0758">
              <w:rPr>
                <w:rFonts w:eastAsia="Calibri"/>
                <w:sz w:val="24"/>
                <w:szCs w:val="24"/>
                <w:lang w:eastAsia="ru-RU"/>
              </w:rPr>
              <w:br/>
              <w:t>№ 2</w:t>
            </w:r>
            <w:r w:rsidRPr="00CB0758">
              <w:rPr>
                <w:sz w:val="24"/>
                <w:szCs w:val="24"/>
              </w:rPr>
              <w:t xml:space="preserve"> предельный уровень соотношения среднемесячной заработной платы руководителей, их заместителей, главных бухгалтеров государственных и муниципальных учреждений, государственных и муниципальных унитарных предприятий, и среднемесячной заработной платы работников таких учреждений, предприятий (без учета заработной платы соответствующего руководителя, его заместителей, главного бухгалтера) установлен в кратности 1 к 8.</w:t>
            </w:r>
            <w:proofErr w:type="gramEnd"/>
          </w:p>
          <w:p w:rsidR="005E4EF3" w:rsidRPr="00CB0758" w:rsidRDefault="005E4EF3" w:rsidP="00024A6F">
            <w:pPr>
              <w:tabs>
                <w:tab w:val="left" w:pos="1276"/>
              </w:tabs>
              <w:suppressAutoHyphens/>
              <w:adjustRightInd w:val="0"/>
              <w:ind w:firstLine="459"/>
              <w:contextualSpacing/>
              <w:jc w:val="both"/>
              <w:rPr>
                <w:sz w:val="24"/>
                <w:szCs w:val="24"/>
              </w:rPr>
            </w:pPr>
            <w:r w:rsidRPr="00CB0758">
              <w:rPr>
                <w:sz w:val="24"/>
                <w:szCs w:val="24"/>
              </w:rPr>
              <w:t>В соответствии с положением об установлении систем оплаты труда работников федеральных бюджетных, автономных и казенных учреждений, утвержденным Постановлением Правительства Российской Федерации от 5 августа 2008 года № 583, предельный уровень соотношения среднемесячной заработной платы руководителей, заместителей руководителей, главных бухгалтеров федеральных учреждений и среднемесячной заработной платы работников этих учреждений (без учета заработной платы руководителя, заместителей руководителя, главного бухгалтера) определяется нормативным правовым актом федерального государственного органа, осуществляющего функции и полномочия учредителя соответствующих федеральных учреждений, в кратности от 1 до 8.</w:t>
            </w:r>
          </w:p>
          <w:p w:rsidR="005E4EF3" w:rsidRPr="00CB0758" w:rsidRDefault="005E4EF3" w:rsidP="00024A6F">
            <w:pPr>
              <w:tabs>
                <w:tab w:val="left" w:pos="1276"/>
              </w:tabs>
              <w:suppressAutoHyphens/>
              <w:adjustRightInd w:val="0"/>
              <w:ind w:firstLine="459"/>
              <w:contextualSpacing/>
              <w:jc w:val="both"/>
              <w:rPr>
                <w:sz w:val="24"/>
                <w:szCs w:val="24"/>
              </w:rPr>
            </w:pPr>
            <w:r w:rsidRPr="00CB0758">
              <w:rPr>
                <w:sz w:val="24"/>
                <w:szCs w:val="24"/>
              </w:rPr>
              <w:t xml:space="preserve">Постановлением Правительства Российской Федерации </w:t>
            </w:r>
            <w:r w:rsidRPr="00CB0758">
              <w:rPr>
                <w:rFonts w:eastAsia="Calibri"/>
                <w:sz w:val="24"/>
                <w:szCs w:val="24"/>
                <w:lang w:eastAsia="ru-RU"/>
              </w:rPr>
              <w:t xml:space="preserve">от 29 ноября 2016 г. </w:t>
            </w:r>
            <w:r w:rsidRPr="00CB0758">
              <w:rPr>
                <w:rFonts w:eastAsia="Calibri"/>
                <w:sz w:val="24"/>
                <w:szCs w:val="24"/>
                <w:lang w:eastAsia="ru-RU"/>
              </w:rPr>
              <w:br/>
              <w:t>№ 1259</w:t>
            </w:r>
            <w:r w:rsidRPr="00CB0758">
              <w:rPr>
                <w:sz w:val="24"/>
                <w:szCs w:val="24"/>
              </w:rPr>
              <w:t xml:space="preserve"> предельный уровень соотношения среднемесячной заработной платы руководителей государственных внебюджетных фондов Российской Федерации, территориальных фондов обязательного медицинского страхования и среднемесячной заработной платы работников таких фондов, учреждений, предприятий (без учета заработной платы соответствующего руководителя, его заместителей, главного бухгалтера) установлен в кратности 1 к 10. При этом предельный уровень соотношения среднемесячной заработной платы заместителей руководителей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и среднемесячной заработной платы работников таких фондов, учреждений, предприятий (без учета заработной платы соответствующего руководителя, его заместителей, главного бухгалтера) установлен в кратности 1 к 8. </w:t>
            </w:r>
          </w:p>
          <w:p w:rsidR="005E4EF3" w:rsidRPr="00B37857" w:rsidRDefault="005E4EF3" w:rsidP="00024A6F">
            <w:pPr>
              <w:pStyle w:val="2"/>
              <w:shd w:val="clear" w:color="auto" w:fill="FFFFFF"/>
              <w:spacing w:before="0"/>
              <w:ind w:firstLine="459"/>
              <w:jc w:val="both"/>
              <w:rPr>
                <w:rFonts w:ascii="Times New Roman" w:hAnsi="Times New Roman" w:cs="Times New Roman"/>
                <w:b w:val="0"/>
                <w:color w:val="auto"/>
                <w:sz w:val="24"/>
                <w:szCs w:val="24"/>
              </w:rPr>
            </w:pPr>
            <w:r w:rsidRPr="00B37857">
              <w:rPr>
                <w:rFonts w:ascii="Times New Roman" w:hAnsi="Times New Roman" w:cs="Times New Roman"/>
                <w:b w:val="0"/>
                <w:color w:val="auto"/>
                <w:sz w:val="24"/>
                <w:szCs w:val="24"/>
              </w:rPr>
              <w:t xml:space="preserve">В январе 2020 года на заседании рабочей группы по заработной плате, доходам и уровню жизни населения РТК рассмотрен вопрос о проекте распоряжения </w:t>
            </w:r>
            <w:r w:rsidRPr="00B37857">
              <w:rPr>
                <w:rFonts w:ascii="Times New Roman" w:hAnsi="Times New Roman" w:cs="Times New Roman"/>
                <w:b w:val="0"/>
                <w:color w:val="auto"/>
                <w:sz w:val="24"/>
                <w:szCs w:val="24"/>
              </w:rPr>
              <w:lastRenderedPageBreak/>
              <w:t xml:space="preserve">Правительства Российской Федерации о внесении изменений в распоряжение Правительства Российской Федерации от 30 декабря </w:t>
            </w:r>
            <w:smartTag w:uri="urn:schemas-microsoft-com:office:smarttags" w:element="metricconverter">
              <w:smartTagPr>
                <w:attr w:name="ProductID" w:val="2012 г"/>
              </w:smartTagPr>
              <w:r w:rsidRPr="00B37857">
                <w:rPr>
                  <w:rFonts w:ascii="Times New Roman" w:hAnsi="Times New Roman" w:cs="Times New Roman"/>
                  <w:b w:val="0"/>
                  <w:color w:val="auto"/>
                  <w:sz w:val="24"/>
                  <w:szCs w:val="24"/>
                </w:rPr>
                <w:t>2012 г</w:t>
              </w:r>
            </w:smartTag>
            <w:r w:rsidRPr="00B37857">
              <w:rPr>
                <w:rFonts w:ascii="Times New Roman" w:hAnsi="Times New Roman" w:cs="Times New Roman"/>
                <w:b w:val="0"/>
                <w:color w:val="auto"/>
                <w:sz w:val="24"/>
                <w:szCs w:val="24"/>
              </w:rPr>
              <w:t>. № 2627-р</w:t>
            </w:r>
            <w:r w:rsidR="00B37857">
              <w:rPr>
                <w:rFonts w:ascii="Times New Roman" w:hAnsi="Times New Roman" w:cs="Times New Roman"/>
                <w:b w:val="0"/>
                <w:color w:val="auto"/>
                <w:sz w:val="24"/>
                <w:szCs w:val="24"/>
              </w:rPr>
              <w:t xml:space="preserve"> - </w:t>
            </w:r>
            <w:r w:rsidRPr="00B37857">
              <w:rPr>
                <w:rFonts w:ascii="Times New Roman" w:hAnsi="Times New Roman" w:cs="Times New Roman"/>
                <w:b w:val="0"/>
                <w:color w:val="auto"/>
                <w:sz w:val="24"/>
                <w:szCs w:val="24"/>
              </w:rPr>
              <w:t>«О перечне федеральных бюджетных и казенных учреждений, в которых предельный уровень соотношения средней заработной платы руководителя учреждения и средней заработной платы работников учреждения в кратности от 1 до 8 может быть увеличен по решению федерального государственного органа - главного распорядителя средств федерального бюджета, в ведении которого находится учреждение, в отношении руководителя указанного учреждения». С проектом распоряжения решено было согласиться.</w:t>
            </w:r>
          </w:p>
          <w:p w:rsidR="00865762" w:rsidRDefault="005E4EF3" w:rsidP="00024A6F">
            <w:pPr>
              <w:ind w:firstLine="459"/>
              <w:jc w:val="both"/>
              <w:rPr>
                <w:sz w:val="24"/>
                <w:szCs w:val="24"/>
              </w:rPr>
            </w:pPr>
            <w:r>
              <w:rPr>
                <w:sz w:val="24"/>
                <w:szCs w:val="24"/>
              </w:rPr>
              <w:t>Профсоюзная сторона РТК</w:t>
            </w:r>
            <w:r w:rsidRPr="00FE1192">
              <w:rPr>
                <w:sz w:val="24"/>
                <w:szCs w:val="24"/>
              </w:rPr>
              <w:t xml:space="preserve"> ведёт ежегодный мониторинг </w:t>
            </w:r>
            <w:r>
              <w:rPr>
                <w:sz w:val="24"/>
                <w:szCs w:val="24"/>
              </w:rPr>
              <w:t>установления о</w:t>
            </w:r>
            <w:r w:rsidRPr="00FE1192">
              <w:rPr>
                <w:sz w:val="24"/>
                <w:szCs w:val="24"/>
              </w:rPr>
              <w:t>бязательств по снижению дифференциации размеров заработной платы наименее и наиболее высокооплачиваемых работников в соглашениях</w:t>
            </w:r>
            <w:r>
              <w:rPr>
                <w:sz w:val="24"/>
                <w:szCs w:val="24"/>
              </w:rPr>
              <w:t>, в том числе</w:t>
            </w:r>
            <w:r w:rsidRPr="00FE1192">
              <w:rPr>
                <w:sz w:val="24"/>
                <w:szCs w:val="24"/>
              </w:rPr>
              <w:t xml:space="preserve"> установлени</w:t>
            </w:r>
            <w:r>
              <w:rPr>
                <w:sz w:val="24"/>
                <w:szCs w:val="24"/>
              </w:rPr>
              <w:t>е</w:t>
            </w:r>
            <w:r w:rsidRPr="00FE1192">
              <w:rPr>
                <w:sz w:val="24"/>
                <w:szCs w:val="24"/>
              </w:rPr>
              <w:t xml:space="preserve"> предельных уровней соотношений заработной платы руководителей, их заместителей, бухгалтеров и заработной платы других категорий работников организаций всех форм собственности.</w:t>
            </w:r>
            <w:r w:rsidR="00B37857">
              <w:rPr>
                <w:sz w:val="24"/>
                <w:szCs w:val="24"/>
              </w:rPr>
              <w:t xml:space="preserve"> </w:t>
            </w:r>
            <w:r w:rsidRPr="00567E8B">
              <w:rPr>
                <w:sz w:val="24"/>
                <w:szCs w:val="24"/>
              </w:rPr>
              <w:t xml:space="preserve">Обязательства по снижению </w:t>
            </w:r>
            <w:r>
              <w:rPr>
                <w:sz w:val="24"/>
                <w:szCs w:val="24"/>
              </w:rPr>
              <w:t xml:space="preserve">указанной </w:t>
            </w:r>
            <w:r w:rsidRPr="00567E8B">
              <w:rPr>
                <w:sz w:val="24"/>
                <w:szCs w:val="24"/>
              </w:rPr>
              <w:t xml:space="preserve">дифференциации предусмотрены в </w:t>
            </w:r>
            <w:r>
              <w:rPr>
                <w:sz w:val="24"/>
                <w:szCs w:val="24"/>
              </w:rPr>
              <w:t xml:space="preserve">пятнадцати региональных и </w:t>
            </w:r>
            <w:r w:rsidRPr="00567E8B">
              <w:rPr>
                <w:sz w:val="24"/>
                <w:szCs w:val="24"/>
              </w:rPr>
              <w:t>трех</w:t>
            </w:r>
            <w:r>
              <w:rPr>
                <w:sz w:val="24"/>
                <w:szCs w:val="24"/>
              </w:rPr>
              <w:t xml:space="preserve"> отраслевых соглашениях</w:t>
            </w:r>
            <w:r w:rsidRPr="00567E8B">
              <w:rPr>
                <w:sz w:val="24"/>
                <w:szCs w:val="24"/>
              </w:rPr>
              <w:t>, заключенных на 2020 год и далее.</w:t>
            </w:r>
          </w:p>
          <w:p w:rsidR="005E4EF3" w:rsidRPr="00567E8B" w:rsidRDefault="005E4EF3" w:rsidP="00024A6F">
            <w:pPr>
              <w:ind w:firstLine="459"/>
              <w:jc w:val="both"/>
              <w:rPr>
                <w:sz w:val="24"/>
                <w:szCs w:val="24"/>
              </w:rPr>
            </w:pPr>
            <w:r w:rsidRPr="00567E8B">
              <w:rPr>
                <w:sz w:val="24"/>
                <w:szCs w:val="24"/>
              </w:rPr>
              <w:t>Так, в отраслевом соглашении по промышленности обычных вооружений, боеприпасов и спецхимии Российской Федерации на 2020 - 2022 годы установлено обязательство работодателей соблюдать соотношение фондов оплаты труда 10% работников с наиболее высокой заработной платой и 10% работников с самой низкой зарплатой не более чем 1 к 6.</w:t>
            </w:r>
          </w:p>
          <w:p w:rsidR="005E4EF3" w:rsidRPr="00567E8B" w:rsidRDefault="005E4EF3" w:rsidP="00024A6F">
            <w:pPr>
              <w:ind w:firstLine="459"/>
              <w:jc w:val="both"/>
              <w:rPr>
                <w:sz w:val="24"/>
                <w:szCs w:val="24"/>
              </w:rPr>
            </w:pPr>
            <w:r w:rsidRPr="00567E8B">
              <w:rPr>
                <w:sz w:val="24"/>
                <w:szCs w:val="24"/>
              </w:rPr>
              <w:t>В соответствии с отраслевым соглашением по дорожному хозяйству Российской Федерации на 2020-2022 годы работодатели обязались стремиться к установлению соотношения средней заработной платы работников и руководителей дорожных организаций не более чем 1: 6.</w:t>
            </w:r>
          </w:p>
          <w:p w:rsidR="00E129E7" w:rsidRPr="008C52FA" w:rsidRDefault="005E4EF3" w:rsidP="00024A6F">
            <w:pPr>
              <w:keepNext/>
              <w:keepLines/>
              <w:tabs>
                <w:tab w:val="left" w:pos="1276"/>
              </w:tabs>
              <w:ind w:firstLine="459"/>
              <w:contextualSpacing/>
              <w:jc w:val="both"/>
              <w:rPr>
                <w:rFonts w:eastAsia="Times New Roman" w:cs="Times New Roman"/>
                <w:sz w:val="24"/>
                <w:szCs w:val="24"/>
              </w:rPr>
            </w:pPr>
            <w:r w:rsidRPr="00567E8B">
              <w:rPr>
                <w:sz w:val="24"/>
                <w:szCs w:val="24"/>
              </w:rPr>
              <w:t>Отраслевое соглашение по машиностроительному комплексу Российской Федерации на 2020-2022 годы содержит обязательство работодателей соблюдать соотношение в уровнях оплаты труда 10% работников с наиболее низкой заработной платой и 10% с самой высокой заработной платой не более чем 1:7.</w:t>
            </w:r>
            <w:r w:rsidRPr="003023A0">
              <w:rPr>
                <w:sz w:val="24"/>
                <w:szCs w:val="24"/>
              </w:rPr>
              <w:t>.</w:t>
            </w:r>
          </w:p>
        </w:tc>
      </w:tr>
      <w:tr w:rsidR="00E129E7" w:rsidRPr="00FC4931" w:rsidTr="009330A7">
        <w:trPr>
          <w:gridAfter w:val="1"/>
          <w:wAfter w:w="465" w:type="dxa"/>
          <w:trHeight w:val="20"/>
        </w:trPr>
        <w:tc>
          <w:tcPr>
            <w:tcW w:w="851" w:type="dxa"/>
            <w:gridSpan w:val="2"/>
            <w:shd w:val="clear" w:color="auto" w:fill="auto"/>
            <w:noWrap/>
          </w:tcPr>
          <w:p w:rsidR="00E129E7" w:rsidRPr="00B9679C" w:rsidRDefault="00E129E7" w:rsidP="001A56DC">
            <w:pPr>
              <w:tabs>
                <w:tab w:val="left" w:pos="1276"/>
              </w:tabs>
              <w:ind w:firstLine="0"/>
              <w:contextualSpacing/>
              <w:rPr>
                <w:sz w:val="24"/>
                <w:szCs w:val="24"/>
              </w:rPr>
            </w:pPr>
            <w:r w:rsidRPr="00B9679C">
              <w:rPr>
                <w:sz w:val="24"/>
                <w:szCs w:val="24"/>
              </w:rPr>
              <w:lastRenderedPageBreak/>
              <w:t>2.16.</w:t>
            </w:r>
          </w:p>
        </w:tc>
        <w:tc>
          <w:tcPr>
            <w:tcW w:w="5103" w:type="dxa"/>
            <w:gridSpan w:val="2"/>
            <w:shd w:val="clear" w:color="auto" w:fill="auto"/>
          </w:tcPr>
          <w:p w:rsidR="00E129E7" w:rsidRPr="00B9679C" w:rsidRDefault="00E129E7" w:rsidP="00024A6F">
            <w:pPr>
              <w:keepNext/>
              <w:ind w:firstLine="459"/>
              <w:jc w:val="both"/>
              <w:rPr>
                <w:sz w:val="24"/>
                <w:szCs w:val="24"/>
              </w:rPr>
            </w:pPr>
            <w:r w:rsidRPr="00B9679C">
              <w:rPr>
                <w:sz w:val="24"/>
                <w:szCs w:val="24"/>
              </w:rPr>
              <w:t xml:space="preserve">Разработать предложения по сокращению социальной дифференциации доходов </w:t>
            </w:r>
            <w:r w:rsidRPr="00B9679C">
              <w:rPr>
                <w:sz w:val="24"/>
                <w:szCs w:val="24"/>
              </w:rPr>
              <w:lastRenderedPageBreak/>
              <w:t>работающего населения путем повышения уровня доходов наименее оплачиваемых категорий работающих, в том числе по преодолению бедности среди работающего населения.</w:t>
            </w:r>
          </w:p>
        </w:tc>
        <w:tc>
          <w:tcPr>
            <w:tcW w:w="9356" w:type="dxa"/>
            <w:gridSpan w:val="2"/>
            <w:shd w:val="clear" w:color="auto" w:fill="auto"/>
          </w:tcPr>
          <w:p w:rsidR="005E4EF3" w:rsidRDefault="005E4EF3" w:rsidP="00024A6F">
            <w:pPr>
              <w:tabs>
                <w:tab w:val="left" w:pos="1276"/>
              </w:tabs>
              <w:ind w:firstLine="459"/>
              <w:contextualSpacing/>
              <w:jc w:val="both"/>
              <w:rPr>
                <w:sz w:val="24"/>
                <w:szCs w:val="24"/>
              </w:rPr>
            </w:pPr>
            <w:r>
              <w:rPr>
                <w:sz w:val="24"/>
                <w:szCs w:val="24"/>
              </w:rPr>
              <w:lastRenderedPageBreak/>
              <w:t xml:space="preserve">Предложение не реализовано. </w:t>
            </w:r>
          </w:p>
          <w:p w:rsidR="005E4EF3" w:rsidRPr="00CB0758" w:rsidRDefault="005E4EF3" w:rsidP="00024A6F">
            <w:pPr>
              <w:tabs>
                <w:tab w:val="left" w:pos="1276"/>
              </w:tabs>
              <w:ind w:firstLine="459"/>
              <w:contextualSpacing/>
              <w:jc w:val="both"/>
              <w:rPr>
                <w:sz w:val="24"/>
                <w:szCs w:val="24"/>
              </w:rPr>
            </w:pPr>
            <w:r w:rsidRPr="00CB0758">
              <w:rPr>
                <w:sz w:val="24"/>
                <w:szCs w:val="24"/>
              </w:rPr>
              <w:t xml:space="preserve">Профсоюзная сторона РТК считает, что сокращению дифференциации доходов </w:t>
            </w:r>
            <w:r w:rsidRPr="00CB0758">
              <w:rPr>
                <w:sz w:val="24"/>
                <w:szCs w:val="24"/>
              </w:rPr>
              <w:lastRenderedPageBreak/>
              <w:t>работающего населения, в том числе преодолению бедности среди</w:t>
            </w:r>
            <w:r w:rsidR="00E50F65">
              <w:rPr>
                <w:sz w:val="24"/>
                <w:szCs w:val="24"/>
              </w:rPr>
              <w:t xml:space="preserve"> работающего населения, должны </w:t>
            </w:r>
            <w:r w:rsidRPr="00CB0758">
              <w:rPr>
                <w:sz w:val="24"/>
                <w:szCs w:val="24"/>
              </w:rPr>
              <w:t>способствовать следующие меры:</w:t>
            </w:r>
          </w:p>
          <w:p w:rsidR="005E4EF3" w:rsidRPr="00CB0758" w:rsidRDefault="005E4EF3" w:rsidP="00024A6F">
            <w:pPr>
              <w:tabs>
                <w:tab w:val="left" w:pos="1276"/>
              </w:tabs>
              <w:ind w:firstLine="459"/>
              <w:contextualSpacing/>
              <w:jc w:val="both"/>
              <w:rPr>
                <w:sz w:val="24"/>
                <w:szCs w:val="24"/>
              </w:rPr>
            </w:pPr>
            <w:r w:rsidRPr="00CB0758">
              <w:rPr>
                <w:sz w:val="24"/>
                <w:szCs w:val="24"/>
              </w:rPr>
              <w:t>- внесение изменений в Налоговый кодекс Российской Федерации в части установления социального налогового вычета по налогу на доходы физических лиц для малоимущих работников (с учетом семейной нагрузки) в размере прожиточного минимума трудоспособного населения в соответствующем субъекте Российской Федерации за каждый месяц налогового периода, а также в части установления прогрессивной шкалы налогообложения доходов физических лиц;</w:t>
            </w:r>
          </w:p>
          <w:p w:rsidR="005E4EF3" w:rsidRPr="00CB0758" w:rsidRDefault="005E4EF3" w:rsidP="00024A6F">
            <w:pPr>
              <w:tabs>
                <w:tab w:val="left" w:pos="1276"/>
              </w:tabs>
              <w:ind w:firstLine="459"/>
              <w:contextualSpacing/>
              <w:jc w:val="both"/>
              <w:rPr>
                <w:sz w:val="24"/>
                <w:szCs w:val="24"/>
              </w:rPr>
            </w:pPr>
            <w:r w:rsidRPr="00CB0758">
              <w:rPr>
                <w:sz w:val="24"/>
                <w:szCs w:val="24"/>
              </w:rPr>
              <w:t xml:space="preserve">- совершенствование состава потребительской корзины, методологии определения величины прожиточного минимума, а также разработка методики исчисления минимального (восстановительного) потребительского бюджета </w:t>
            </w:r>
          </w:p>
          <w:p w:rsidR="00E129E7" w:rsidRPr="008C52FA" w:rsidRDefault="005E4EF3" w:rsidP="00024A6F">
            <w:pPr>
              <w:keepNext/>
              <w:keepLines/>
              <w:tabs>
                <w:tab w:val="left" w:pos="1276"/>
              </w:tabs>
              <w:ind w:firstLine="459"/>
              <w:contextualSpacing/>
              <w:jc w:val="both"/>
              <w:rPr>
                <w:rFonts w:eastAsia="Times New Roman" w:cs="Times New Roman"/>
                <w:sz w:val="24"/>
                <w:szCs w:val="24"/>
              </w:rPr>
            </w:pPr>
            <w:r>
              <w:rPr>
                <w:sz w:val="24"/>
                <w:szCs w:val="24"/>
              </w:rPr>
              <w:t>Профс</w:t>
            </w:r>
            <w:r w:rsidRPr="00CB0758">
              <w:rPr>
                <w:sz w:val="24"/>
                <w:szCs w:val="24"/>
              </w:rPr>
              <w:t>торона РТК будет настаивать на рассмотрении указанных предложений Правительством Российской Федерации и стороной РТК, представляющей общероссийские объединения работодателей.</w:t>
            </w:r>
          </w:p>
        </w:tc>
      </w:tr>
      <w:tr w:rsidR="00E129E7" w:rsidRPr="00FC4931" w:rsidTr="009330A7">
        <w:trPr>
          <w:gridAfter w:val="1"/>
          <w:wAfter w:w="465" w:type="dxa"/>
          <w:trHeight w:val="20"/>
        </w:trPr>
        <w:tc>
          <w:tcPr>
            <w:tcW w:w="851" w:type="dxa"/>
            <w:gridSpan w:val="2"/>
            <w:shd w:val="clear" w:color="auto" w:fill="auto"/>
            <w:noWrap/>
          </w:tcPr>
          <w:p w:rsidR="00E129E7" w:rsidRPr="00B9679C" w:rsidRDefault="00E129E7" w:rsidP="001A56DC">
            <w:pPr>
              <w:tabs>
                <w:tab w:val="left" w:pos="1276"/>
              </w:tabs>
              <w:ind w:firstLine="0"/>
              <w:contextualSpacing/>
              <w:rPr>
                <w:sz w:val="24"/>
                <w:szCs w:val="24"/>
              </w:rPr>
            </w:pPr>
            <w:r w:rsidRPr="00B9679C">
              <w:rPr>
                <w:sz w:val="24"/>
                <w:szCs w:val="24"/>
              </w:rPr>
              <w:lastRenderedPageBreak/>
              <w:t>2.17</w:t>
            </w:r>
          </w:p>
        </w:tc>
        <w:tc>
          <w:tcPr>
            <w:tcW w:w="5103" w:type="dxa"/>
            <w:gridSpan w:val="2"/>
            <w:shd w:val="clear" w:color="auto" w:fill="auto"/>
          </w:tcPr>
          <w:p w:rsidR="00E129E7" w:rsidRPr="008F39AD" w:rsidRDefault="00E129E7" w:rsidP="00024A6F">
            <w:pPr>
              <w:keepNext/>
              <w:ind w:firstLine="459"/>
              <w:jc w:val="both"/>
              <w:rPr>
                <w:sz w:val="24"/>
                <w:szCs w:val="24"/>
              </w:rPr>
            </w:pPr>
            <w:r w:rsidRPr="008F39AD">
              <w:rPr>
                <w:sz w:val="24"/>
                <w:szCs w:val="24"/>
              </w:rPr>
              <w:t>Провести консультации по разработке согласованных предложений по отраслевым системам оплаты труда.</w:t>
            </w:r>
          </w:p>
        </w:tc>
        <w:tc>
          <w:tcPr>
            <w:tcW w:w="9356" w:type="dxa"/>
            <w:gridSpan w:val="2"/>
            <w:shd w:val="clear" w:color="auto" w:fill="auto"/>
          </w:tcPr>
          <w:p w:rsidR="005E4EF3" w:rsidRDefault="005E4EF3" w:rsidP="00024A6F">
            <w:pPr>
              <w:tabs>
                <w:tab w:val="left" w:pos="1276"/>
              </w:tabs>
              <w:ind w:firstLine="459"/>
              <w:contextualSpacing/>
              <w:jc w:val="both"/>
              <w:rPr>
                <w:sz w:val="24"/>
                <w:szCs w:val="24"/>
              </w:rPr>
            </w:pPr>
            <w:r w:rsidRPr="008F39AD">
              <w:rPr>
                <w:sz w:val="24"/>
                <w:szCs w:val="24"/>
              </w:rPr>
              <w:t>В большинстве отраслевых соглашений на федеральном уровне социального партнерства системы оплаты труда не установлены. Как правило, в отраслевых соглашениях регулируются отдельные элементы заработной платы (минимальный размер тарифной ставки, оклада (должностного оклада), индексация заработной платы, отдельные компенсационные и стимулирующие выплаты).</w:t>
            </w:r>
          </w:p>
          <w:p w:rsidR="005E4EF3" w:rsidRPr="008F39AD" w:rsidRDefault="005E4EF3" w:rsidP="00024A6F">
            <w:pPr>
              <w:tabs>
                <w:tab w:val="left" w:pos="1276"/>
              </w:tabs>
              <w:ind w:firstLine="459"/>
              <w:contextualSpacing/>
              <w:jc w:val="both"/>
              <w:rPr>
                <w:sz w:val="24"/>
                <w:szCs w:val="24"/>
              </w:rPr>
            </w:pPr>
            <w:r w:rsidRPr="00A354AA">
              <w:rPr>
                <w:sz w:val="24"/>
                <w:szCs w:val="24"/>
              </w:rPr>
              <w:t>Вместе с тем, ряд соглашений содержит подходы к установлению отраслевых систем оплаты труда. Данными соглашениями установлены тарифные сетки по оплате труда работников, которые стороны соглашений рекомендуют или обязуются применять при установлении конкретных размеров тарифных ставок (окладов). Кроме того, в некоторых соглашениях отражены минимальные размеры доплат и надбавок компенсационного характера за работу в условиях, отклоняющихся от нормальных</w:t>
            </w:r>
            <w:r>
              <w:rPr>
                <w:sz w:val="24"/>
                <w:szCs w:val="24"/>
              </w:rPr>
              <w:t>.</w:t>
            </w:r>
          </w:p>
          <w:p w:rsidR="005E4EF3" w:rsidRPr="008F39AD" w:rsidRDefault="005E4EF3" w:rsidP="00024A6F">
            <w:pPr>
              <w:tabs>
                <w:tab w:val="left" w:pos="1276"/>
              </w:tabs>
              <w:ind w:firstLine="459"/>
              <w:contextualSpacing/>
              <w:jc w:val="both"/>
              <w:rPr>
                <w:sz w:val="24"/>
                <w:szCs w:val="24"/>
              </w:rPr>
            </w:pPr>
            <w:r>
              <w:rPr>
                <w:sz w:val="24"/>
                <w:szCs w:val="24"/>
              </w:rPr>
              <w:t>Проф</w:t>
            </w:r>
            <w:r w:rsidRPr="008F39AD">
              <w:rPr>
                <w:sz w:val="24"/>
                <w:szCs w:val="24"/>
              </w:rPr>
              <w:t>сторона РТК считает, что отраслевые системы оплаты труда должны устанавливаться в отраслевых соглашениях на федеральном уровне социального партнерства с учетом установленных Правительством Российской Федерации требований (см. пп. 2.7, 2.12, 2.13).</w:t>
            </w:r>
          </w:p>
          <w:p w:rsidR="00E659DE" w:rsidRDefault="00E659DE" w:rsidP="00024A6F">
            <w:pPr>
              <w:keepNext/>
              <w:keepLines/>
              <w:tabs>
                <w:tab w:val="left" w:pos="1276"/>
              </w:tabs>
              <w:ind w:firstLine="459"/>
              <w:contextualSpacing/>
              <w:jc w:val="both"/>
              <w:rPr>
                <w:sz w:val="24"/>
                <w:szCs w:val="24"/>
              </w:rPr>
            </w:pPr>
          </w:p>
          <w:p w:rsidR="00E129E7" w:rsidRPr="008C52FA" w:rsidRDefault="005E4EF3" w:rsidP="00024A6F">
            <w:pPr>
              <w:keepNext/>
              <w:keepLines/>
              <w:tabs>
                <w:tab w:val="left" w:pos="1276"/>
              </w:tabs>
              <w:ind w:firstLine="459"/>
              <w:contextualSpacing/>
              <w:jc w:val="both"/>
              <w:rPr>
                <w:rFonts w:eastAsia="Times New Roman" w:cs="Times New Roman"/>
                <w:sz w:val="24"/>
                <w:szCs w:val="24"/>
              </w:rPr>
            </w:pPr>
            <w:r w:rsidRPr="0004358D">
              <w:rPr>
                <w:sz w:val="24"/>
                <w:szCs w:val="24"/>
              </w:rPr>
              <w:t>Подходы к установлению отраслевых систем оплаты труда предусмотрены в 2 отраслевых соглашениях, заключ</w:t>
            </w:r>
            <w:r w:rsidR="00E50F65">
              <w:rPr>
                <w:sz w:val="24"/>
                <w:szCs w:val="24"/>
              </w:rPr>
              <w:t>енных на 2020 год и далее. Это</w:t>
            </w:r>
            <w:r w:rsidRPr="0004358D">
              <w:rPr>
                <w:sz w:val="24"/>
                <w:szCs w:val="24"/>
              </w:rPr>
              <w:t xml:space="preserve"> о</w:t>
            </w:r>
            <w:r w:rsidR="00E50F65">
              <w:rPr>
                <w:sz w:val="24"/>
                <w:szCs w:val="24"/>
              </w:rPr>
              <w:t>траслевое</w:t>
            </w:r>
            <w:r w:rsidRPr="0004358D">
              <w:rPr>
                <w:sz w:val="24"/>
                <w:szCs w:val="24"/>
              </w:rPr>
              <w:t xml:space="preserve"> соглашение </w:t>
            </w:r>
            <w:r w:rsidRPr="0004358D">
              <w:rPr>
                <w:sz w:val="24"/>
                <w:szCs w:val="24"/>
              </w:rPr>
              <w:lastRenderedPageBreak/>
              <w:t>по автомобильному и городскому наземному пассажирскому транспорту Российской Федерации на 2020-2022 годы и отраслевое соглашение по дорожному хозяйству Российской Федерации на 2020-2022 годы.</w:t>
            </w:r>
          </w:p>
        </w:tc>
      </w:tr>
      <w:tr w:rsidR="00E129E7" w:rsidRPr="00FC4931" w:rsidTr="009330A7">
        <w:trPr>
          <w:gridAfter w:val="1"/>
          <w:wAfter w:w="465" w:type="dxa"/>
          <w:trHeight w:val="20"/>
        </w:trPr>
        <w:tc>
          <w:tcPr>
            <w:tcW w:w="851" w:type="dxa"/>
            <w:gridSpan w:val="2"/>
            <w:shd w:val="clear" w:color="auto" w:fill="auto"/>
            <w:noWrap/>
          </w:tcPr>
          <w:p w:rsidR="00E129E7" w:rsidRPr="00B9679C" w:rsidRDefault="00E129E7" w:rsidP="001A56DC">
            <w:pPr>
              <w:tabs>
                <w:tab w:val="left" w:pos="1276"/>
              </w:tabs>
              <w:ind w:firstLine="0"/>
              <w:contextualSpacing/>
              <w:rPr>
                <w:sz w:val="24"/>
                <w:szCs w:val="24"/>
              </w:rPr>
            </w:pPr>
            <w:r w:rsidRPr="00B9679C">
              <w:rPr>
                <w:sz w:val="24"/>
                <w:szCs w:val="24"/>
              </w:rPr>
              <w:lastRenderedPageBreak/>
              <w:t>2.18</w:t>
            </w:r>
          </w:p>
        </w:tc>
        <w:tc>
          <w:tcPr>
            <w:tcW w:w="5103" w:type="dxa"/>
            <w:gridSpan w:val="2"/>
            <w:shd w:val="clear" w:color="auto" w:fill="auto"/>
          </w:tcPr>
          <w:p w:rsidR="00E129E7" w:rsidRPr="00B9679C" w:rsidRDefault="00E129E7" w:rsidP="00024A6F">
            <w:pPr>
              <w:keepNext/>
              <w:ind w:firstLine="459"/>
              <w:jc w:val="both"/>
              <w:rPr>
                <w:sz w:val="24"/>
                <w:szCs w:val="24"/>
              </w:rPr>
            </w:pPr>
            <w:r w:rsidRPr="00B9679C">
              <w:rPr>
                <w:sz w:val="24"/>
                <w:szCs w:val="24"/>
              </w:rPr>
              <w:t>Рекомендовать организациям  устанавливать системы оплаты труда  и определять системы нормирования труда  коллективными договорами, соглашениями, локальными нормативными актами организаций с учетом мнения представительного органа работников.</w:t>
            </w:r>
          </w:p>
        </w:tc>
        <w:tc>
          <w:tcPr>
            <w:tcW w:w="9356" w:type="dxa"/>
            <w:gridSpan w:val="2"/>
            <w:shd w:val="clear" w:color="auto" w:fill="auto"/>
          </w:tcPr>
          <w:p w:rsidR="005E4EF3" w:rsidRPr="001451BE" w:rsidRDefault="005E4EF3" w:rsidP="00024A6F">
            <w:pPr>
              <w:tabs>
                <w:tab w:val="left" w:pos="1276"/>
              </w:tabs>
              <w:suppressAutoHyphens/>
              <w:adjustRightInd w:val="0"/>
              <w:ind w:firstLine="459"/>
              <w:contextualSpacing/>
              <w:jc w:val="both"/>
              <w:rPr>
                <w:sz w:val="24"/>
                <w:szCs w:val="24"/>
              </w:rPr>
            </w:pPr>
            <w:r w:rsidRPr="001451BE">
              <w:rPr>
                <w:sz w:val="24"/>
                <w:szCs w:val="24"/>
              </w:rPr>
              <w:t xml:space="preserve">В соответствии со ст. 135 Трудового кодекса Российской Федерации 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При этом локальные нормативные акты, устанавливающие системы оплаты труда, должны приниматься работодателем с учетом мнения представительного органа работников. </w:t>
            </w:r>
          </w:p>
          <w:p w:rsidR="005E4EF3" w:rsidRPr="001451BE" w:rsidRDefault="005E4EF3" w:rsidP="00024A6F">
            <w:pPr>
              <w:tabs>
                <w:tab w:val="left" w:pos="1276"/>
              </w:tabs>
              <w:suppressAutoHyphens/>
              <w:adjustRightInd w:val="0"/>
              <w:ind w:firstLine="459"/>
              <w:contextualSpacing/>
              <w:jc w:val="both"/>
              <w:rPr>
                <w:sz w:val="24"/>
                <w:szCs w:val="24"/>
              </w:rPr>
            </w:pPr>
            <w:r w:rsidRPr="001451BE">
              <w:rPr>
                <w:sz w:val="24"/>
                <w:szCs w:val="24"/>
              </w:rPr>
              <w:t>В соответствии со ст. 162 Трудового кодекса Российской Федерации локальные нормативные акты, предусматривающие введение, замену и пересмотр норм труда, принимаются работодателем с учетом мнения представительного органа работников.</w:t>
            </w:r>
          </w:p>
          <w:p w:rsidR="005E4EF3" w:rsidRPr="0004358D" w:rsidRDefault="005E4EF3" w:rsidP="00024A6F">
            <w:pPr>
              <w:tabs>
                <w:tab w:val="left" w:pos="1276"/>
              </w:tabs>
              <w:ind w:firstLine="459"/>
              <w:contextualSpacing/>
              <w:jc w:val="both"/>
              <w:rPr>
                <w:sz w:val="24"/>
                <w:szCs w:val="24"/>
                <w:highlight w:val="yellow"/>
              </w:rPr>
            </w:pPr>
            <w:r w:rsidRPr="001451BE">
              <w:rPr>
                <w:sz w:val="24"/>
                <w:szCs w:val="24"/>
              </w:rPr>
              <w:t>Профсоюзная сторона РТК считает целесообразным устанавливать как системы оплаты труда, так и системы нормирования труда в коллективных договорах при непосредственном участии первичных профсоюзных организаций в их разработке.</w:t>
            </w:r>
          </w:p>
          <w:p w:rsidR="005E4EF3" w:rsidRPr="001451BE" w:rsidRDefault="005E4EF3" w:rsidP="00024A6F">
            <w:pPr>
              <w:tabs>
                <w:tab w:val="left" w:pos="1276"/>
              </w:tabs>
              <w:ind w:firstLine="459"/>
              <w:contextualSpacing/>
              <w:jc w:val="both"/>
              <w:rPr>
                <w:sz w:val="24"/>
                <w:szCs w:val="24"/>
              </w:rPr>
            </w:pPr>
            <w:r w:rsidRPr="001451BE">
              <w:rPr>
                <w:sz w:val="24"/>
                <w:szCs w:val="24"/>
              </w:rPr>
              <w:t xml:space="preserve">Согласно данным информационной записки об итогах коллективно-договорной кампании, ежегодно составляемой Департаментом социально-трудовых отношений и социального партнерства Аппарата ФНПР, 4 – заключенные на 2020 год и далее – отраслевые соглашения содержат обязательства по установлению, пересмотру и замене норм труда по согласованию с выборным органом первичной профсоюзной организации, в том числе посредством установления норм труда в коллективных договорах. </w:t>
            </w:r>
          </w:p>
          <w:p w:rsidR="005E4EF3" w:rsidRPr="001451BE" w:rsidRDefault="005E4EF3" w:rsidP="00024A6F">
            <w:pPr>
              <w:tabs>
                <w:tab w:val="left" w:pos="1276"/>
              </w:tabs>
              <w:ind w:firstLine="459"/>
              <w:contextualSpacing/>
              <w:jc w:val="both"/>
              <w:rPr>
                <w:b/>
                <w:sz w:val="24"/>
                <w:szCs w:val="24"/>
              </w:rPr>
            </w:pPr>
            <w:r w:rsidRPr="001451BE">
              <w:rPr>
                <w:sz w:val="24"/>
                <w:szCs w:val="24"/>
              </w:rPr>
              <w:t>При этом 1 из соглашений (отраслевое соглашение по дорожному хозяйству Российской Федерации на 2020-2022 годы) содержит обязательство работодателей по установлению пониженных норм выработки для инвалидов, работников моложе 18 лет и беременных женщин.</w:t>
            </w:r>
          </w:p>
          <w:p w:rsidR="005E4EF3" w:rsidRPr="00B4742E" w:rsidRDefault="005E4EF3" w:rsidP="00024A6F">
            <w:pPr>
              <w:ind w:firstLine="459"/>
              <w:jc w:val="both"/>
              <w:rPr>
                <w:sz w:val="24"/>
                <w:szCs w:val="24"/>
              </w:rPr>
            </w:pPr>
            <w:r w:rsidRPr="001451BE">
              <w:rPr>
                <w:sz w:val="24"/>
                <w:szCs w:val="24"/>
              </w:rPr>
              <w:t xml:space="preserve">Стороны 5 отраслевых соглашений, заключенных в отчётном периоде, договорились, что установление, пересмотр и замена норм труда должны осуществляться работодателем с учётом мнения выборного органа первичной </w:t>
            </w:r>
            <w:r w:rsidRPr="001451BE">
              <w:rPr>
                <w:sz w:val="24"/>
                <w:szCs w:val="24"/>
              </w:rPr>
              <w:lastRenderedPageBreak/>
              <w:t>профсоюзной организации.</w:t>
            </w:r>
          </w:p>
          <w:p w:rsidR="00E129E7" w:rsidRPr="008C52FA" w:rsidRDefault="005E4EF3" w:rsidP="00024A6F">
            <w:pPr>
              <w:keepNext/>
              <w:keepLines/>
              <w:tabs>
                <w:tab w:val="left" w:pos="1276"/>
              </w:tabs>
              <w:ind w:firstLine="459"/>
              <w:contextualSpacing/>
              <w:jc w:val="both"/>
              <w:rPr>
                <w:rFonts w:eastAsia="Times New Roman" w:cs="Times New Roman"/>
                <w:sz w:val="24"/>
                <w:szCs w:val="24"/>
              </w:rPr>
            </w:pPr>
            <w:r w:rsidRPr="0004358D">
              <w:rPr>
                <w:sz w:val="24"/>
                <w:szCs w:val="24"/>
              </w:rPr>
              <w:t>Что касается региональных соглашений, то в 1 из них – соглашении о социальном партнёрстве между Администрацией Томской области, Союзом организаций профсоюзов «Федерация профсоюзных организаций Томской области», объединениями работодателей Томской области на 2020-2022 годы – предусмотрено обязательство работодателей осуществлять установление, пересмотр и замену норм труда только по согласованию с выборным органом первичной профсоюзной организации. И еще в 7, заключенных на 2020 год и далее, отражены обязательства по включению в коллективные договоры и соглашения положений об установлении, пересмотре и замене норм труда с учётом мнения первичной профсоюзной организации</w:t>
            </w:r>
            <w:r w:rsidRPr="0004358D">
              <w:rPr>
                <w:strike/>
                <w:sz w:val="24"/>
                <w:szCs w:val="24"/>
              </w:rPr>
              <w:t>.</w:t>
            </w:r>
          </w:p>
        </w:tc>
      </w:tr>
      <w:tr w:rsidR="00E129E7" w:rsidRPr="00FC4931" w:rsidTr="009330A7">
        <w:trPr>
          <w:gridAfter w:val="1"/>
          <w:wAfter w:w="465" w:type="dxa"/>
          <w:trHeight w:val="20"/>
        </w:trPr>
        <w:tc>
          <w:tcPr>
            <w:tcW w:w="851" w:type="dxa"/>
            <w:gridSpan w:val="2"/>
            <w:shd w:val="clear" w:color="auto" w:fill="auto"/>
            <w:noWrap/>
          </w:tcPr>
          <w:p w:rsidR="00E129E7" w:rsidRPr="00B9679C" w:rsidRDefault="00E129E7" w:rsidP="001A56DC">
            <w:pPr>
              <w:tabs>
                <w:tab w:val="left" w:pos="1276"/>
              </w:tabs>
              <w:ind w:firstLine="0"/>
              <w:contextualSpacing/>
              <w:rPr>
                <w:sz w:val="24"/>
                <w:szCs w:val="24"/>
              </w:rPr>
            </w:pPr>
            <w:r w:rsidRPr="00B9679C">
              <w:rPr>
                <w:sz w:val="24"/>
                <w:szCs w:val="24"/>
              </w:rPr>
              <w:lastRenderedPageBreak/>
              <w:t>2.19</w:t>
            </w:r>
          </w:p>
        </w:tc>
        <w:tc>
          <w:tcPr>
            <w:tcW w:w="5103" w:type="dxa"/>
            <w:gridSpan w:val="2"/>
            <w:shd w:val="clear" w:color="auto" w:fill="auto"/>
          </w:tcPr>
          <w:p w:rsidR="00E129E7" w:rsidRPr="00B9679C" w:rsidRDefault="00E129E7" w:rsidP="00024A6F">
            <w:pPr>
              <w:keepNext/>
              <w:ind w:firstLine="459"/>
              <w:jc w:val="both"/>
              <w:rPr>
                <w:sz w:val="24"/>
                <w:szCs w:val="24"/>
              </w:rPr>
            </w:pPr>
            <w:r w:rsidRPr="00B9679C">
              <w:rPr>
                <w:sz w:val="24"/>
                <w:szCs w:val="24"/>
              </w:rPr>
              <w:t>Проводить работу по содействию  организации нормирования труда, в том числе:</w:t>
            </w:r>
          </w:p>
          <w:p w:rsidR="00E129E7" w:rsidRPr="00B9679C" w:rsidRDefault="00E129E7" w:rsidP="00024A6F">
            <w:pPr>
              <w:keepNext/>
              <w:ind w:firstLine="459"/>
              <w:jc w:val="both"/>
              <w:rPr>
                <w:sz w:val="24"/>
                <w:szCs w:val="24"/>
              </w:rPr>
            </w:pPr>
            <w:r w:rsidRPr="00B9679C">
              <w:rPr>
                <w:sz w:val="24"/>
                <w:szCs w:val="24"/>
              </w:rPr>
              <w:t>по научно-методическому обеспечению организации нормирования труда;</w:t>
            </w:r>
          </w:p>
          <w:p w:rsidR="00E129E7" w:rsidRPr="00B9679C" w:rsidRDefault="00E129E7" w:rsidP="00024A6F">
            <w:pPr>
              <w:keepNext/>
              <w:ind w:firstLine="459"/>
              <w:jc w:val="both"/>
              <w:rPr>
                <w:sz w:val="24"/>
                <w:szCs w:val="24"/>
              </w:rPr>
            </w:pPr>
            <w:r w:rsidRPr="00B9679C">
              <w:rPr>
                <w:sz w:val="24"/>
                <w:szCs w:val="24"/>
              </w:rPr>
              <w:t>по актуализации по мере необходимости  типовых отраслевых норм труда, в том числе в сферах здравоохранения, образования и  культуры;</w:t>
            </w:r>
          </w:p>
          <w:p w:rsidR="00E129E7" w:rsidRPr="00B9679C" w:rsidRDefault="00E129E7" w:rsidP="00024A6F">
            <w:pPr>
              <w:keepNext/>
              <w:ind w:firstLine="459"/>
              <w:jc w:val="both"/>
              <w:rPr>
                <w:sz w:val="24"/>
                <w:szCs w:val="24"/>
              </w:rPr>
            </w:pPr>
            <w:r w:rsidRPr="00B9679C">
              <w:rPr>
                <w:sz w:val="24"/>
                <w:szCs w:val="24"/>
              </w:rPr>
              <w:t>по профессиональной подготовке  специалистов по нормированию труда.</w:t>
            </w:r>
          </w:p>
        </w:tc>
        <w:tc>
          <w:tcPr>
            <w:tcW w:w="9356" w:type="dxa"/>
            <w:gridSpan w:val="2"/>
            <w:shd w:val="clear" w:color="auto" w:fill="auto"/>
          </w:tcPr>
          <w:p w:rsidR="005E4EF3" w:rsidRDefault="005E4EF3" w:rsidP="00024A6F">
            <w:pPr>
              <w:tabs>
                <w:tab w:val="left" w:pos="1276"/>
              </w:tabs>
              <w:ind w:firstLine="459"/>
              <w:contextualSpacing/>
              <w:jc w:val="both"/>
              <w:rPr>
                <w:sz w:val="24"/>
                <w:szCs w:val="24"/>
              </w:rPr>
            </w:pPr>
            <w:r>
              <w:rPr>
                <w:sz w:val="24"/>
                <w:szCs w:val="24"/>
              </w:rPr>
              <w:t>В</w:t>
            </w:r>
            <w:r w:rsidRPr="004A20BF">
              <w:rPr>
                <w:sz w:val="24"/>
                <w:szCs w:val="24"/>
              </w:rPr>
              <w:t xml:space="preserve"> соответствии с Правилами разработки и утверждения типовых норм труда, утвержденны</w:t>
            </w:r>
            <w:r>
              <w:rPr>
                <w:sz w:val="24"/>
                <w:szCs w:val="24"/>
              </w:rPr>
              <w:t>ми</w:t>
            </w:r>
            <w:r w:rsidRPr="004A20BF">
              <w:rPr>
                <w:sz w:val="24"/>
                <w:szCs w:val="24"/>
              </w:rPr>
              <w:t xml:space="preserve"> Постановлением Правительства Российской Федерации от 11 ноября 2002 г. № 804, для однородных работ могут разрабатываться и устанавливаться типовые (межотраслевые, отраслевые, профессиональные и иные) нормы труда, разрабатываемые федеральным органом исполнительной власти, на который возложены </w:t>
            </w:r>
            <w:r>
              <w:rPr>
                <w:sz w:val="24"/>
                <w:szCs w:val="24"/>
              </w:rPr>
              <w:t xml:space="preserve">обязанности по </w:t>
            </w:r>
            <w:r w:rsidRPr="004A20BF">
              <w:rPr>
                <w:sz w:val="24"/>
                <w:szCs w:val="24"/>
              </w:rPr>
              <w:t>управлени</w:t>
            </w:r>
            <w:r>
              <w:rPr>
                <w:sz w:val="24"/>
                <w:szCs w:val="24"/>
              </w:rPr>
              <w:t xml:space="preserve">ю, регулированию и координации </w:t>
            </w:r>
            <w:r w:rsidRPr="004A20BF">
              <w:rPr>
                <w:sz w:val="24"/>
                <w:szCs w:val="24"/>
              </w:rPr>
              <w:t>деятельности в о</w:t>
            </w:r>
            <w:r>
              <w:rPr>
                <w:sz w:val="24"/>
                <w:szCs w:val="24"/>
              </w:rPr>
              <w:t xml:space="preserve">трасли (подотрасли) экономики. </w:t>
            </w:r>
          </w:p>
          <w:p w:rsidR="005E4EF3" w:rsidRDefault="005E4EF3" w:rsidP="00024A6F">
            <w:pPr>
              <w:tabs>
                <w:tab w:val="left" w:pos="1276"/>
              </w:tabs>
              <w:ind w:firstLine="459"/>
              <w:contextualSpacing/>
              <w:jc w:val="both"/>
              <w:rPr>
                <w:sz w:val="24"/>
                <w:szCs w:val="24"/>
              </w:rPr>
            </w:pPr>
            <w:r>
              <w:rPr>
                <w:sz w:val="24"/>
                <w:szCs w:val="24"/>
              </w:rPr>
              <w:t xml:space="preserve">В 2018 году при непосредственном участии общероссийских профсоюзов были разработаны типовые отраслевые нормы труда. Так, 17 апреля 2018 года на заседании </w:t>
            </w:r>
            <w:r w:rsidRPr="0088311E">
              <w:rPr>
                <w:sz w:val="24"/>
                <w:szCs w:val="24"/>
              </w:rPr>
              <w:t xml:space="preserve">рабочей группы </w:t>
            </w:r>
            <w:r>
              <w:rPr>
                <w:sz w:val="24"/>
                <w:szCs w:val="24"/>
              </w:rPr>
              <w:t xml:space="preserve">РТК </w:t>
            </w:r>
            <w:r w:rsidRPr="0088311E">
              <w:rPr>
                <w:sz w:val="24"/>
                <w:szCs w:val="24"/>
              </w:rPr>
              <w:t>по заработной плате, доходам и уровню жизни населения</w:t>
            </w:r>
            <w:r>
              <w:rPr>
                <w:sz w:val="24"/>
                <w:szCs w:val="24"/>
              </w:rPr>
              <w:t xml:space="preserve"> был рассмотрен согласованный Российским профсоюзом работников культуры </w:t>
            </w:r>
            <w:r w:rsidRPr="0088311E">
              <w:rPr>
                <w:sz w:val="24"/>
                <w:szCs w:val="24"/>
              </w:rPr>
              <w:t>проект приказа Минкультуры России «Об утверждении типовых отраслевых норм труда на работы, выполняемые в организациях исполнительских искусств»</w:t>
            </w:r>
            <w:r>
              <w:rPr>
                <w:sz w:val="24"/>
                <w:szCs w:val="24"/>
              </w:rPr>
              <w:t>.</w:t>
            </w:r>
          </w:p>
          <w:p w:rsidR="005E4EF3" w:rsidRDefault="005E4EF3" w:rsidP="00024A6F">
            <w:pPr>
              <w:tabs>
                <w:tab w:val="left" w:pos="1276"/>
              </w:tabs>
              <w:ind w:firstLine="459"/>
              <w:contextualSpacing/>
              <w:jc w:val="both"/>
              <w:rPr>
                <w:sz w:val="24"/>
                <w:szCs w:val="24"/>
              </w:rPr>
            </w:pPr>
            <w:r w:rsidRPr="004A20BF">
              <w:rPr>
                <w:sz w:val="24"/>
                <w:szCs w:val="24"/>
              </w:rPr>
              <w:t>Согласно статье 159</w:t>
            </w:r>
            <w:r>
              <w:rPr>
                <w:sz w:val="24"/>
                <w:szCs w:val="24"/>
              </w:rPr>
              <w:t xml:space="preserve"> ТК РФ</w:t>
            </w:r>
            <w:r w:rsidRPr="004A20BF">
              <w:rPr>
                <w:sz w:val="24"/>
                <w:szCs w:val="24"/>
              </w:rPr>
              <w:t xml:space="preserve"> работникам гарантируется государственное содействие системной организации нормирования труда, а также применение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w:t>
            </w:r>
          </w:p>
          <w:p w:rsidR="005E4EF3" w:rsidRDefault="005E4EF3" w:rsidP="00024A6F">
            <w:pPr>
              <w:tabs>
                <w:tab w:val="left" w:pos="1276"/>
              </w:tabs>
              <w:ind w:firstLine="459"/>
              <w:contextualSpacing/>
              <w:jc w:val="both"/>
              <w:rPr>
                <w:sz w:val="24"/>
                <w:szCs w:val="24"/>
              </w:rPr>
            </w:pPr>
            <w:r>
              <w:rPr>
                <w:sz w:val="24"/>
                <w:szCs w:val="24"/>
              </w:rPr>
              <w:t xml:space="preserve">Профсторона РТК считает, что </w:t>
            </w:r>
            <w:r w:rsidRPr="004A20BF">
              <w:rPr>
                <w:sz w:val="24"/>
                <w:szCs w:val="24"/>
              </w:rPr>
              <w:t xml:space="preserve">существующая в настоящий момент нормативная правовая база в сфере нормирования труда, наряду с неразвитостью структур, осуществляющих нормирование труда в различных отраслях экономики, не позволяет обеспечить в полной мере государственное содействие системной организации нормирования труда. </w:t>
            </w:r>
          </w:p>
          <w:p w:rsidR="00E129E7" w:rsidRPr="008C52FA" w:rsidRDefault="005E4EF3" w:rsidP="00024A6F">
            <w:pPr>
              <w:keepNext/>
              <w:keepLines/>
              <w:tabs>
                <w:tab w:val="left" w:pos="1276"/>
              </w:tabs>
              <w:ind w:firstLine="459"/>
              <w:contextualSpacing/>
              <w:jc w:val="both"/>
              <w:rPr>
                <w:rFonts w:eastAsia="Times New Roman" w:cs="Times New Roman"/>
                <w:sz w:val="24"/>
                <w:szCs w:val="24"/>
              </w:rPr>
            </w:pPr>
            <w:r>
              <w:rPr>
                <w:sz w:val="24"/>
                <w:szCs w:val="24"/>
              </w:rPr>
              <w:lastRenderedPageBreak/>
              <w:t xml:space="preserve">В </w:t>
            </w:r>
            <w:r w:rsidRPr="00B9679C">
              <w:rPr>
                <w:sz w:val="24"/>
                <w:szCs w:val="24"/>
              </w:rPr>
              <w:t>ноябр</w:t>
            </w:r>
            <w:r>
              <w:rPr>
                <w:sz w:val="24"/>
                <w:szCs w:val="24"/>
              </w:rPr>
              <w:t>е</w:t>
            </w:r>
            <w:r w:rsidRPr="00B9679C">
              <w:rPr>
                <w:sz w:val="24"/>
                <w:szCs w:val="24"/>
              </w:rPr>
              <w:t xml:space="preserve"> 2019 года на совместном заседании рабочих групп по заработной плате, доходам и уровню жизни населения и рабочей по развитию рынка труда и сод</w:t>
            </w:r>
            <w:r w:rsidR="00921867">
              <w:rPr>
                <w:sz w:val="24"/>
                <w:szCs w:val="24"/>
              </w:rPr>
              <w:t xml:space="preserve">ействию занятости населения </w:t>
            </w:r>
            <w:r w:rsidRPr="00B9679C">
              <w:rPr>
                <w:sz w:val="24"/>
                <w:szCs w:val="24"/>
              </w:rPr>
              <w:t>рассмотрен вопрос «</w:t>
            </w:r>
            <w:r w:rsidRPr="0004358D">
              <w:rPr>
                <w:sz w:val="24"/>
                <w:szCs w:val="24"/>
              </w:rPr>
              <w:t>Об итогах выполнения Программы поэтапного совершенствования системы оплаты труда в государственных (муниципальных) учреждениях на 2012-2018 годы, в том числе в части нормирования труда работников отраслей социальной сферы»</w:t>
            </w:r>
            <w:r w:rsidRPr="00884882">
              <w:rPr>
                <w:b/>
                <w:sz w:val="24"/>
                <w:szCs w:val="24"/>
              </w:rPr>
              <w:t xml:space="preserve">. </w:t>
            </w:r>
            <w:r w:rsidRPr="00884882">
              <w:rPr>
                <w:sz w:val="24"/>
                <w:szCs w:val="24"/>
              </w:rPr>
              <w:t xml:space="preserve"> </w:t>
            </w:r>
            <w:r>
              <w:rPr>
                <w:sz w:val="24"/>
                <w:szCs w:val="24"/>
              </w:rPr>
              <w:t xml:space="preserve">Профсторона РТК </w:t>
            </w:r>
            <w:r w:rsidRPr="00884882">
              <w:rPr>
                <w:sz w:val="24"/>
                <w:szCs w:val="24"/>
              </w:rPr>
              <w:t>отметила, что с начала реализации Программы произошло увеличение межрегиональной дифференциации в оплате труда работников государственных (муниципальных) учреждений; не подготовлены предложения по установке базовых окладов (базовые должностные оклады), базовых ставок заработной платы по профессиональным квалификационным группам в  отраслях социальной сферы.</w:t>
            </w:r>
          </w:p>
        </w:tc>
      </w:tr>
      <w:tr w:rsidR="00E129E7" w:rsidRPr="00FC4931" w:rsidTr="009330A7">
        <w:trPr>
          <w:gridAfter w:val="1"/>
          <w:wAfter w:w="465" w:type="dxa"/>
          <w:trHeight w:val="20"/>
        </w:trPr>
        <w:tc>
          <w:tcPr>
            <w:tcW w:w="851" w:type="dxa"/>
            <w:gridSpan w:val="2"/>
            <w:shd w:val="clear" w:color="auto" w:fill="auto"/>
            <w:noWrap/>
          </w:tcPr>
          <w:p w:rsidR="00E129E7" w:rsidRDefault="00E129E7" w:rsidP="001A56DC">
            <w:pPr>
              <w:tabs>
                <w:tab w:val="left" w:pos="1276"/>
              </w:tabs>
              <w:ind w:firstLine="0"/>
              <w:contextualSpacing/>
              <w:rPr>
                <w:sz w:val="24"/>
                <w:szCs w:val="24"/>
              </w:rPr>
            </w:pPr>
            <w:r w:rsidRPr="00B9679C">
              <w:rPr>
                <w:sz w:val="24"/>
                <w:szCs w:val="24"/>
              </w:rPr>
              <w:lastRenderedPageBreak/>
              <w:t>2.20.</w:t>
            </w:r>
          </w:p>
          <w:p w:rsidR="00921867" w:rsidRDefault="00921867" w:rsidP="001A56DC">
            <w:pPr>
              <w:tabs>
                <w:tab w:val="left" w:pos="1276"/>
              </w:tabs>
              <w:ind w:firstLine="0"/>
              <w:contextualSpacing/>
              <w:rPr>
                <w:sz w:val="24"/>
                <w:szCs w:val="24"/>
              </w:rPr>
            </w:pPr>
          </w:p>
          <w:p w:rsidR="00921867" w:rsidRDefault="00921867" w:rsidP="001A56DC">
            <w:pPr>
              <w:tabs>
                <w:tab w:val="left" w:pos="1276"/>
              </w:tabs>
              <w:ind w:firstLine="0"/>
              <w:contextualSpacing/>
              <w:rPr>
                <w:sz w:val="24"/>
                <w:szCs w:val="24"/>
              </w:rPr>
            </w:pPr>
          </w:p>
          <w:p w:rsidR="00921867" w:rsidRDefault="00921867" w:rsidP="001A56DC">
            <w:pPr>
              <w:tabs>
                <w:tab w:val="left" w:pos="1276"/>
              </w:tabs>
              <w:ind w:firstLine="0"/>
              <w:contextualSpacing/>
              <w:rPr>
                <w:sz w:val="24"/>
                <w:szCs w:val="24"/>
              </w:rPr>
            </w:pPr>
          </w:p>
          <w:p w:rsidR="00921867" w:rsidRDefault="00921867" w:rsidP="001A56DC">
            <w:pPr>
              <w:tabs>
                <w:tab w:val="left" w:pos="1276"/>
              </w:tabs>
              <w:ind w:firstLine="0"/>
              <w:contextualSpacing/>
              <w:rPr>
                <w:sz w:val="24"/>
                <w:szCs w:val="24"/>
              </w:rPr>
            </w:pPr>
          </w:p>
          <w:p w:rsidR="00921867" w:rsidRDefault="00921867" w:rsidP="001A56DC">
            <w:pPr>
              <w:tabs>
                <w:tab w:val="left" w:pos="1276"/>
              </w:tabs>
              <w:ind w:firstLine="0"/>
              <w:contextualSpacing/>
              <w:rPr>
                <w:sz w:val="24"/>
                <w:szCs w:val="24"/>
              </w:rPr>
            </w:pPr>
          </w:p>
          <w:p w:rsidR="00921867" w:rsidRDefault="00921867" w:rsidP="001A56DC">
            <w:pPr>
              <w:tabs>
                <w:tab w:val="left" w:pos="1276"/>
              </w:tabs>
              <w:ind w:firstLine="0"/>
              <w:contextualSpacing/>
              <w:rPr>
                <w:sz w:val="24"/>
                <w:szCs w:val="24"/>
              </w:rPr>
            </w:pPr>
          </w:p>
          <w:p w:rsidR="00921867" w:rsidRPr="00B9679C" w:rsidRDefault="00921867" w:rsidP="001A56DC">
            <w:pPr>
              <w:tabs>
                <w:tab w:val="left" w:pos="1276"/>
              </w:tabs>
              <w:ind w:firstLine="0"/>
              <w:contextualSpacing/>
              <w:rPr>
                <w:sz w:val="24"/>
                <w:szCs w:val="24"/>
              </w:rPr>
            </w:pPr>
          </w:p>
          <w:p w:rsidR="00E129E7" w:rsidRPr="00B9679C" w:rsidRDefault="00E129E7" w:rsidP="001A56DC">
            <w:pPr>
              <w:tabs>
                <w:tab w:val="left" w:pos="1276"/>
              </w:tabs>
              <w:ind w:firstLine="0"/>
              <w:contextualSpacing/>
              <w:rPr>
                <w:sz w:val="24"/>
                <w:szCs w:val="24"/>
              </w:rPr>
            </w:pPr>
            <w:r w:rsidRPr="00B9679C">
              <w:rPr>
                <w:sz w:val="24"/>
                <w:szCs w:val="24"/>
              </w:rPr>
              <w:t>2.21.</w:t>
            </w:r>
          </w:p>
        </w:tc>
        <w:tc>
          <w:tcPr>
            <w:tcW w:w="5103" w:type="dxa"/>
            <w:gridSpan w:val="2"/>
            <w:shd w:val="clear" w:color="auto" w:fill="auto"/>
          </w:tcPr>
          <w:p w:rsidR="00E129E7" w:rsidRPr="00B9679C" w:rsidRDefault="00E129E7" w:rsidP="00024A6F">
            <w:pPr>
              <w:keepNext/>
              <w:ind w:firstLine="459"/>
              <w:jc w:val="both"/>
              <w:rPr>
                <w:sz w:val="24"/>
                <w:szCs w:val="24"/>
              </w:rPr>
            </w:pPr>
            <w:r w:rsidRPr="00B9679C">
              <w:rPr>
                <w:sz w:val="24"/>
                <w:szCs w:val="24"/>
              </w:rPr>
              <w:t xml:space="preserve">Реализовать меры, предусмотренные трудовым законодательством, направленные на  предотвращение возникновения просроченной задолженности по заработной плате, а также разработать при необходимости дополнительные меры по обеспечению своевременной и в полном объеме оплаты труда  в организациях всех форм собственности. </w:t>
            </w:r>
          </w:p>
          <w:p w:rsidR="00E129E7" w:rsidRPr="00B9679C" w:rsidRDefault="00E129E7" w:rsidP="00024A6F">
            <w:pPr>
              <w:keepNext/>
              <w:ind w:firstLine="459"/>
              <w:jc w:val="both"/>
              <w:rPr>
                <w:sz w:val="24"/>
                <w:szCs w:val="24"/>
              </w:rPr>
            </w:pPr>
            <w:r w:rsidRPr="00B9679C">
              <w:rPr>
                <w:sz w:val="24"/>
                <w:szCs w:val="24"/>
              </w:rPr>
              <w:t>Содействовать реализации мер и механизмов по защите материальных прав работников в случае несостоятельности (банкротства) или неплатежеспособности организации.</w:t>
            </w:r>
          </w:p>
          <w:p w:rsidR="00E129E7" w:rsidRPr="00B9679C" w:rsidRDefault="00E129E7" w:rsidP="00024A6F">
            <w:pPr>
              <w:keepNext/>
              <w:ind w:firstLine="459"/>
              <w:jc w:val="both"/>
              <w:rPr>
                <w:sz w:val="24"/>
                <w:szCs w:val="24"/>
              </w:rPr>
            </w:pPr>
            <w:r w:rsidRPr="00B9679C">
              <w:rPr>
                <w:sz w:val="24"/>
                <w:szCs w:val="24"/>
              </w:rPr>
              <w:t xml:space="preserve">Провести консультации по созданию механизмов защиты материальных прав работников в случае несостоятельности (банкротства) или неплатежеспособности организации, в том числе на основе саморегулируемых организаций, страховых принципов, централизованного или </w:t>
            </w:r>
            <w:r w:rsidRPr="00B9679C">
              <w:rPr>
                <w:sz w:val="24"/>
                <w:szCs w:val="24"/>
              </w:rPr>
              <w:lastRenderedPageBreak/>
              <w:t>децентрализованного резервирования средств, включая создание гарантийных учреждений.</w:t>
            </w:r>
          </w:p>
        </w:tc>
        <w:tc>
          <w:tcPr>
            <w:tcW w:w="9356" w:type="dxa"/>
            <w:gridSpan w:val="2"/>
            <w:shd w:val="clear" w:color="auto" w:fill="auto"/>
          </w:tcPr>
          <w:p w:rsidR="005E4EF3" w:rsidRPr="0004358D" w:rsidRDefault="005E4EF3" w:rsidP="00024A6F">
            <w:pPr>
              <w:tabs>
                <w:tab w:val="left" w:pos="1276"/>
              </w:tabs>
              <w:ind w:firstLine="459"/>
              <w:contextualSpacing/>
              <w:jc w:val="both"/>
              <w:rPr>
                <w:bCs/>
                <w:sz w:val="24"/>
                <w:szCs w:val="24"/>
              </w:rPr>
            </w:pPr>
            <w:r w:rsidRPr="0004358D">
              <w:rPr>
                <w:bCs/>
                <w:sz w:val="24"/>
                <w:szCs w:val="24"/>
              </w:rPr>
              <w:lastRenderedPageBreak/>
              <w:t>Профсоюзная сторона РТК неоднократно отмечала недостаточную эффективность действующего законодательства в части обеспечения недопущения возникновения долгов по заработной плате. С целью повышения эффективности мер, направленных на обеспечение своевременности и пол</w:t>
            </w:r>
            <w:r w:rsidR="007A6EB8">
              <w:rPr>
                <w:bCs/>
                <w:sz w:val="24"/>
                <w:szCs w:val="24"/>
              </w:rPr>
              <w:t>ноты выплаты заработной платы, п</w:t>
            </w:r>
            <w:r w:rsidRPr="0004358D">
              <w:rPr>
                <w:bCs/>
                <w:sz w:val="24"/>
                <w:szCs w:val="24"/>
              </w:rPr>
              <w:t>рофсоюзная сторона РТК предлагала:</w:t>
            </w:r>
          </w:p>
          <w:p w:rsidR="005E4EF3" w:rsidRPr="0004358D" w:rsidRDefault="005E4EF3" w:rsidP="00024A6F">
            <w:pPr>
              <w:tabs>
                <w:tab w:val="left" w:pos="1276"/>
              </w:tabs>
              <w:ind w:firstLine="459"/>
              <w:contextualSpacing/>
              <w:jc w:val="both"/>
              <w:rPr>
                <w:bCs/>
                <w:sz w:val="24"/>
                <w:szCs w:val="24"/>
              </w:rPr>
            </w:pPr>
            <w:r w:rsidRPr="0004358D">
              <w:rPr>
                <w:bCs/>
                <w:sz w:val="24"/>
                <w:szCs w:val="24"/>
              </w:rPr>
              <w:t>- внести изменения в часть 2 статьи 142 ТК РФ, предусматривающие право работника на приостановку работы в случае задержки заработной платы на срок более 3 дней;</w:t>
            </w:r>
          </w:p>
          <w:p w:rsidR="005E4EF3" w:rsidRPr="0004358D" w:rsidRDefault="005E4EF3" w:rsidP="00024A6F">
            <w:pPr>
              <w:tabs>
                <w:tab w:val="left" w:pos="1276"/>
              </w:tabs>
              <w:ind w:firstLine="459"/>
              <w:contextualSpacing/>
              <w:jc w:val="both"/>
              <w:rPr>
                <w:bCs/>
                <w:sz w:val="24"/>
                <w:szCs w:val="24"/>
              </w:rPr>
            </w:pPr>
            <w:r w:rsidRPr="0004358D">
              <w:rPr>
                <w:bCs/>
                <w:sz w:val="24"/>
                <w:szCs w:val="24"/>
              </w:rPr>
              <w:t>- ратифицировать в полном объеме Конвенцию МОТ № 173 о защите требований трудящихся в случае неплатежеспособности предпринимателя и разработать, в соответствии с данной Конвенцией, федеральный закон, обеспечивающий защиту материальных требований трудящихся при помощи гарантийных учреждений, если оплата не может быть произведена предпринимателем ввиду его неплатежеспособности.</w:t>
            </w:r>
          </w:p>
          <w:p w:rsidR="005E4EF3" w:rsidRPr="0004358D" w:rsidRDefault="005E4EF3" w:rsidP="00024A6F">
            <w:pPr>
              <w:tabs>
                <w:tab w:val="left" w:pos="1276"/>
              </w:tabs>
              <w:ind w:firstLine="459"/>
              <w:contextualSpacing/>
              <w:jc w:val="both"/>
              <w:rPr>
                <w:sz w:val="24"/>
                <w:szCs w:val="24"/>
              </w:rPr>
            </w:pPr>
            <w:r w:rsidRPr="0004358D">
              <w:rPr>
                <w:sz w:val="24"/>
                <w:szCs w:val="24"/>
              </w:rPr>
              <w:t xml:space="preserve">Предложение о создании фонда обеспечения социальной стабильности при банкротстве организаций, за счет средств которого осуществляется выплата компенсации работнику в случае утраты заработной платы, причитающейся ему, но не выплаченной работодателем, являющимся юридическим лицом или индивидуальным предпринимателем, в отношении которых возбуждено производство по делу о несостоятельности (банкротстве), порядке его формирования и модели функционирования было рассмотрено на совещании 16 октября 2019 года под руководством Заместителя Председателя Правительства Российской Федерации Т.А. </w:t>
            </w:r>
            <w:r w:rsidRPr="0004358D">
              <w:rPr>
                <w:sz w:val="24"/>
                <w:szCs w:val="24"/>
              </w:rPr>
              <w:lastRenderedPageBreak/>
              <w:t xml:space="preserve">Голиковой. По результатам совещания Правительством Российской Федерации принято решение о признании нецелесообразным создание указанного гарантийного фонда. </w:t>
            </w:r>
          </w:p>
          <w:p w:rsidR="005E4EF3" w:rsidRPr="0004358D" w:rsidRDefault="005E4EF3" w:rsidP="00024A6F">
            <w:pPr>
              <w:tabs>
                <w:tab w:val="left" w:pos="1276"/>
              </w:tabs>
              <w:ind w:firstLine="459"/>
              <w:contextualSpacing/>
              <w:jc w:val="both"/>
              <w:rPr>
                <w:sz w:val="24"/>
                <w:szCs w:val="24"/>
              </w:rPr>
            </w:pPr>
            <w:r w:rsidRPr="0004358D">
              <w:rPr>
                <w:sz w:val="24"/>
                <w:szCs w:val="24"/>
              </w:rPr>
              <w:t>Профсоюзная сторона РТК продолжит доб</w:t>
            </w:r>
            <w:r w:rsidR="007A6EB8">
              <w:rPr>
                <w:sz w:val="24"/>
                <w:szCs w:val="24"/>
              </w:rPr>
              <w:t>иваться реализации своих</w:t>
            </w:r>
            <w:r w:rsidRPr="0004358D">
              <w:rPr>
                <w:sz w:val="24"/>
                <w:szCs w:val="24"/>
              </w:rPr>
              <w:t xml:space="preserve"> предложений.</w:t>
            </w:r>
          </w:p>
          <w:p w:rsidR="005E4EF3" w:rsidRPr="006D36CA" w:rsidRDefault="005E4EF3" w:rsidP="00024A6F">
            <w:pPr>
              <w:tabs>
                <w:tab w:val="left" w:pos="1276"/>
              </w:tabs>
              <w:ind w:firstLine="459"/>
              <w:contextualSpacing/>
              <w:jc w:val="both"/>
              <w:rPr>
                <w:bCs/>
                <w:sz w:val="24"/>
                <w:szCs w:val="24"/>
              </w:rPr>
            </w:pPr>
            <w:r>
              <w:rPr>
                <w:sz w:val="24"/>
                <w:szCs w:val="24"/>
              </w:rPr>
              <w:t>В октябре</w:t>
            </w:r>
            <w:r w:rsidRPr="00B9679C">
              <w:rPr>
                <w:sz w:val="24"/>
                <w:szCs w:val="24"/>
              </w:rPr>
              <w:t xml:space="preserve"> 2019 года на заседании рабочей группы по заработной плате, доходам и уровню жизни населения был рассмотрен вопрос «</w:t>
            </w:r>
            <w:r w:rsidRPr="00F663D8">
              <w:rPr>
                <w:sz w:val="24"/>
                <w:szCs w:val="24"/>
              </w:rPr>
              <w:t>О</w:t>
            </w:r>
            <w:r w:rsidRPr="00F663D8">
              <w:rPr>
                <w:bCs/>
                <w:sz w:val="24"/>
                <w:szCs w:val="24"/>
              </w:rPr>
              <w:t xml:space="preserve"> проекте фе</w:t>
            </w:r>
            <w:r w:rsidR="007A6EB8">
              <w:rPr>
                <w:bCs/>
                <w:sz w:val="24"/>
                <w:szCs w:val="24"/>
              </w:rPr>
              <w:t xml:space="preserve">дерального </w:t>
            </w:r>
            <w:r w:rsidRPr="00F663D8">
              <w:rPr>
                <w:bCs/>
                <w:sz w:val="24"/>
                <w:szCs w:val="24"/>
              </w:rPr>
              <w:t>закона</w:t>
            </w:r>
            <w:r w:rsidR="007A6EB8">
              <w:rPr>
                <w:bCs/>
                <w:sz w:val="24"/>
                <w:szCs w:val="24"/>
              </w:rPr>
              <w:t xml:space="preserve"> </w:t>
            </w:r>
            <w:r w:rsidRPr="00F663D8">
              <w:rPr>
                <w:bCs/>
                <w:sz w:val="24"/>
                <w:szCs w:val="24"/>
              </w:rPr>
              <w:t>№ 340620-7 «О внесении изменений в Федеральный закон «О несостоятельности (банкротстве)» в части совершенствования регулирования защиты прав работников, бывших работников должника в ходе дела о банкротстве».</w:t>
            </w:r>
            <w:r>
              <w:rPr>
                <w:b/>
                <w:bCs/>
                <w:sz w:val="24"/>
                <w:szCs w:val="24"/>
              </w:rPr>
              <w:t xml:space="preserve"> </w:t>
            </w:r>
            <w:r w:rsidRPr="006D36CA">
              <w:rPr>
                <w:bCs/>
                <w:sz w:val="24"/>
                <w:szCs w:val="24"/>
              </w:rPr>
              <w:t xml:space="preserve">Законопроект </w:t>
            </w:r>
            <w:r>
              <w:rPr>
                <w:bCs/>
                <w:sz w:val="24"/>
                <w:szCs w:val="24"/>
              </w:rPr>
              <w:t>направлен на обеспечение дополнительных гарантий удовлетворения требований работников, бывших работников и недопущения возникновения социальной напряженности путем предоставления права субъектам Российской Федерац</w:t>
            </w:r>
            <w:r w:rsidR="007A6EB8">
              <w:rPr>
                <w:bCs/>
                <w:sz w:val="24"/>
                <w:szCs w:val="24"/>
              </w:rPr>
              <w:t>ии и муниципальным образованиям</w:t>
            </w:r>
            <w:r>
              <w:rPr>
                <w:bCs/>
                <w:sz w:val="24"/>
                <w:szCs w:val="24"/>
              </w:rPr>
              <w:t xml:space="preserve"> в ходе процедур, применяемых в деле о банкротстве, погашать требования кредиторов второй очереди. Профсторона РТК поддерживает принятие данного законопроекта. </w:t>
            </w:r>
          </w:p>
          <w:p w:rsidR="005E4EF3" w:rsidRDefault="005E4EF3" w:rsidP="00024A6F">
            <w:pPr>
              <w:tabs>
                <w:tab w:val="left" w:pos="1276"/>
              </w:tabs>
              <w:ind w:firstLine="459"/>
              <w:contextualSpacing/>
              <w:jc w:val="both"/>
              <w:rPr>
                <w:sz w:val="24"/>
                <w:szCs w:val="24"/>
              </w:rPr>
            </w:pPr>
            <w:r>
              <w:rPr>
                <w:sz w:val="24"/>
                <w:szCs w:val="24"/>
              </w:rPr>
              <w:t xml:space="preserve">В целях установления дополнительных гарантий для работников в случае несвоевременной выплаты заработной платы был принят 2 декабря </w:t>
            </w:r>
            <w:r>
              <w:rPr>
                <w:sz w:val="24"/>
                <w:szCs w:val="24"/>
              </w:rPr>
              <w:br/>
              <w:t xml:space="preserve">2019 года Федеральный закон №393-ФЗ «О внесении изменений в Трудовой кодекс Российской Федерации по вопросам принудительного исполнения обязанности работодателя по выплате заработной платы и иных сумм, причитающихся работнику» (далее – Федеральный закон №393-ФЗ). </w:t>
            </w:r>
          </w:p>
          <w:p w:rsidR="005E4EF3" w:rsidRDefault="005E4EF3" w:rsidP="00024A6F">
            <w:pPr>
              <w:tabs>
                <w:tab w:val="left" w:pos="1276"/>
              </w:tabs>
              <w:ind w:firstLine="459"/>
              <w:contextualSpacing/>
              <w:jc w:val="both"/>
              <w:rPr>
                <w:sz w:val="24"/>
                <w:szCs w:val="24"/>
              </w:rPr>
            </w:pPr>
            <w:r>
              <w:rPr>
                <w:sz w:val="24"/>
                <w:szCs w:val="24"/>
              </w:rPr>
              <w:t xml:space="preserve">Федеральный закон №393-ФЗ предусматривает наделение государственного инспектора труда полномочием по принятию мер по принудительному исполнению работодателем обязанности по выплате начисленных, но не выплаченных работнику заработной платы и (или) других выплат, осуществляемых в рамках трудовых отношений. Также в досудебном порядке по вопросам, где нет спора, то есть на основании данных, представляемых в государственную инспекцию труда в ходе проверки по обращению работника работодателем по начисленной заработной плате, решить вопросы по обеспечению конституционного права работников на оплату труда. </w:t>
            </w:r>
          </w:p>
          <w:p w:rsidR="00E129E7" w:rsidRDefault="005E4EF3" w:rsidP="00024A6F">
            <w:pPr>
              <w:tabs>
                <w:tab w:val="left" w:pos="1276"/>
              </w:tabs>
              <w:ind w:firstLine="459"/>
              <w:contextualSpacing/>
              <w:jc w:val="both"/>
              <w:rPr>
                <w:sz w:val="24"/>
                <w:szCs w:val="24"/>
              </w:rPr>
            </w:pPr>
            <w:r>
              <w:rPr>
                <w:sz w:val="24"/>
                <w:szCs w:val="24"/>
              </w:rPr>
              <w:t xml:space="preserve">Федеральным законом №393-ФЗ предлагается упрощенный механизм на основе передачи в ФССП России решения государственной инспекции труда об исполнении работодателем обязанности по выплате невыплаченной заработной плате, при представлении работодателем документов о начислении им заработной платы и </w:t>
            </w:r>
            <w:r>
              <w:rPr>
                <w:sz w:val="24"/>
                <w:szCs w:val="24"/>
              </w:rPr>
              <w:lastRenderedPageBreak/>
              <w:t xml:space="preserve">невыплате ее работникам в срок. </w:t>
            </w:r>
          </w:p>
          <w:p w:rsidR="00E659DE" w:rsidRPr="007A6EB8" w:rsidRDefault="00E659DE" w:rsidP="00024A6F">
            <w:pPr>
              <w:tabs>
                <w:tab w:val="left" w:pos="1276"/>
              </w:tabs>
              <w:ind w:firstLine="459"/>
              <w:contextualSpacing/>
              <w:jc w:val="both"/>
              <w:rPr>
                <w:sz w:val="24"/>
                <w:szCs w:val="24"/>
              </w:rPr>
            </w:pPr>
          </w:p>
        </w:tc>
      </w:tr>
      <w:tr w:rsidR="00E129E7" w:rsidRPr="00FC4931" w:rsidTr="009330A7">
        <w:trPr>
          <w:gridAfter w:val="1"/>
          <w:wAfter w:w="465" w:type="dxa"/>
          <w:trHeight w:val="20"/>
        </w:trPr>
        <w:tc>
          <w:tcPr>
            <w:tcW w:w="851" w:type="dxa"/>
            <w:gridSpan w:val="2"/>
            <w:shd w:val="clear" w:color="auto" w:fill="auto"/>
            <w:noWrap/>
          </w:tcPr>
          <w:p w:rsidR="00E129E7" w:rsidRPr="00B9679C" w:rsidRDefault="00E129E7" w:rsidP="001A56DC">
            <w:pPr>
              <w:tabs>
                <w:tab w:val="left" w:pos="1276"/>
              </w:tabs>
              <w:ind w:firstLine="0"/>
              <w:contextualSpacing/>
              <w:rPr>
                <w:sz w:val="24"/>
                <w:szCs w:val="24"/>
              </w:rPr>
            </w:pPr>
            <w:r w:rsidRPr="00B9679C">
              <w:rPr>
                <w:sz w:val="24"/>
                <w:szCs w:val="24"/>
              </w:rPr>
              <w:lastRenderedPageBreak/>
              <w:t>2.22.</w:t>
            </w:r>
          </w:p>
        </w:tc>
        <w:tc>
          <w:tcPr>
            <w:tcW w:w="5103" w:type="dxa"/>
            <w:gridSpan w:val="2"/>
            <w:shd w:val="clear" w:color="auto" w:fill="auto"/>
          </w:tcPr>
          <w:p w:rsidR="00E129E7" w:rsidRPr="00B9679C" w:rsidRDefault="00E129E7" w:rsidP="00024A6F">
            <w:pPr>
              <w:keepNext/>
              <w:ind w:firstLine="459"/>
              <w:jc w:val="both"/>
              <w:rPr>
                <w:sz w:val="24"/>
                <w:szCs w:val="24"/>
              </w:rPr>
            </w:pPr>
            <w:r w:rsidRPr="00B9679C">
              <w:rPr>
                <w:sz w:val="24"/>
                <w:szCs w:val="24"/>
              </w:rPr>
              <w:t>Координировать деятельность по погашению задолженности по заработной плате, оплате отпусков, выплат при увольнении и других выплат, причитающихся работнику, в том числе путем привлечения профессиональных союзов и отраслевых объединений работодателей к участию в совещаниях, межведомственных комиссиях по вопросам невыплаты заработной платы, консультативных и совещательных органах.</w:t>
            </w:r>
          </w:p>
        </w:tc>
        <w:tc>
          <w:tcPr>
            <w:tcW w:w="9356" w:type="dxa"/>
            <w:gridSpan w:val="2"/>
            <w:shd w:val="clear" w:color="auto" w:fill="auto"/>
          </w:tcPr>
          <w:p w:rsidR="005E4EF3" w:rsidRDefault="005E4EF3" w:rsidP="00024A6F">
            <w:pPr>
              <w:tabs>
                <w:tab w:val="left" w:pos="1276"/>
              </w:tabs>
              <w:ind w:firstLine="459"/>
              <w:contextualSpacing/>
              <w:jc w:val="both"/>
              <w:rPr>
                <w:sz w:val="24"/>
                <w:szCs w:val="24"/>
              </w:rPr>
            </w:pPr>
            <w:r w:rsidRPr="009E5113">
              <w:rPr>
                <w:sz w:val="24"/>
                <w:szCs w:val="24"/>
              </w:rPr>
              <w:t xml:space="preserve">В соответствии с решением РТК (протокол № 11 от 24 декабря 2014 года) </w:t>
            </w:r>
            <w:r>
              <w:rPr>
                <w:sz w:val="24"/>
                <w:szCs w:val="24"/>
              </w:rPr>
              <w:t>проф</w:t>
            </w:r>
            <w:r w:rsidRPr="009E5113">
              <w:rPr>
                <w:sz w:val="24"/>
                <w:szCs w:val="24"/>
              </w:rPr>
              <w:t xml:space="preserve">сторона </w:t>
            </w:r>
            <w:r>
              <w:rPr>
                <w:sz w:val="24"/>
                <w:szCs w:val="24"/>
              </w:rPr>
              <w:t xml:space="preserve">РТК </w:t>
            </w:r>
            <w:r w:rsidRPr="009E5113">
              <w:rPr>
                <w:sz w:val="24"/>
                <w:szCs w:val="24"/>
              </w:rPr>
              <w:t>проводит мониторинг ситуации на рынке труда в отраслевом и региональном разрезе, в рамках которого обобщается информация о кризисных организациях и их проблемах, в частности о задолженности по заработной плате, оплате отпусков, выплат при увольнении и других выплат, причитающихся работнику. Результаты мониторинга ежемесячно рассматриваются на заседаниях РТК.</w:t>
            </w:r>
          </w:p>
          <w:p w:rsidR="005E4EF3" w:rsidRDefault="005E4EF3" w:rsidP="00024A6F">
            <w:pPr>
              <w:tabs>
                <w:tab w:val="left" w:pos="1276"/>
              </w:tabs>
              <w:ind w:firstLine="459"/>
              <w:contextualSpacing/>
              <w:jc w:val="both"/>
              <w:rPr>
                <w:sz w:val="24"/>
                <w:szCs w:val="24"/>
              </w:rPr>
            </w:pPr>
            <w:r w:rsidRPr="009141B1">
              <w:rPr>
                <w:sz w:val="24"/>
                <w:szCs w:val="24"/>
              </w:rPr>
              <w:t>По оценке экспертов ФНПР, организации с тяжёлой социально-экономической ситуацией в большинстве случаев обнаруживают свойства, аналогичные ранее наблюдаемым: острая нехватка ликвидности; полная или почти полная остановка дея</w:t>
            </w:r>
            <w:r>
              <w:rPr>
                <w:sz w:val="24"/>
                <w:szCs w:val="24"/>
              </w:rPr>
              <w:t>тельности; все, или почти все</w:t>
            </w:r>
            <w:r w:rsidRPr="009141B1">
              <w:rPr>
                <w:sz w:val="24"/>
                <w:szCs w:val="24"/>
              </w:rPr>
              <w:t xml:space="preserve"> работники уволены либо находятся в «бессрочном» простое; отмечается значительная просроченная задолженность по заработной плате, длительность которой может превышать 12 лет.</w:t>
            </w:r>
          </w:p>
          <w:p w:rsidR="005E4EF3" w:rsidRPr="009141B1" w:rsidRDefault="005E4EF3" w:rsidP="00024A6F">
            <w:pPr>
              <w:tabs>
                <w:tab w:val="left" w:pos="1276"/>
              </w:tabs>
              <w:ind w:firstLine="459"/>
              <w:contextualSpacing/>
              <w:jc w:val="both"/>
              <w:rPr>
                <w:sz w:val="24"/>
                <w:szCs w:val="24"/>
              </w:rPr>
            </w:pPr>
            <w:r w:rsidRPr="009141B1">
              <w:rPr>
                <w:sz w:val="24"/>
                <w:szCs w:val="24"/>
              </w:rPr>
              <w:t xml:space="preserve">На заседаниях </w:t>
            </w:r>
            <w:r>
              <w:rPr>
                <w:sz w:val="24"/>
                <w:szCs w:val="24"/>
              </w:rPr>
              <w:t>РТК</w:t>
            </w:r>
            <w:r w:rsidRPr="009141B1">
              <w:rPr>
                <w:sz w:val="24"/>
                <w:szCs w:val="24"/>
              </w:rPr>
              <w:t xml:space="preserve"> периодически рассматриваются вопросы о наиболее тяжёлых случаях в отдельных организациях, в результате чего принимаются решения о мерах скорейшего разрешения социально-экономического криз</w:t>
            </w:r>
            <w:r>
              <w:rPr>
                <w:sz w:val="24"/>
                <w:szCs w:val="24"/>
              </w:rPr>
              <w:t xml:space="preserve">иса в них. Так, </w:t>
            </w:r>
            <w:r w:rsidRPr="009141B1">
              <w:rPr>
                <w:sz w:val="24"/>
                <w:szCs w:val="24"/>
              </w:rPr>
              <w:t>была подробно изучена ситуация в таких организациях как ООО «Юргинский машиностроительный завод», ООО «Волгоградский завод буровой техники», ГУП ЧР «Чувашавтотрас», ОАО «ССЗ «Красные Баррикады». По каждой них присутствует информация в отчётах профсоюзного мониторинга.</w:t>
            </w:r>
            <w:r>
              <w:rPr>
                <w:sz w:val="24"/>
                <w:szCs w:val="24"/>
              </w:rPr>
              <w:t xml:space="preserve"> По итогам заседаний РТК органам исполнительной власти было поручено проработать план мероприятий по погашению задолженности по заработной плате на указанных предприятиях. Профсторона РТК осуществляет контроль за реализацией протокольных решений РТК.</w:t>
            </w:r>
          </w:p>
          <w:p w:rsidR="00E129E7" w:rsidRPr="008C52FA" w:rsidRDefault="005E4EF3" w:rsidP="00024A6F">
            <w:pPr>
              <w:keepNext/>
              <w:keepLines/>
              <w:tabs>
                <w:tab w:val="left" w:pos="1276"/>
              </w:tabs>
              <w:ind w:firstLine="459"/>
              <w:contextualSpacing/>
              <w:jc w:val="both"/>
              <w:rPr>
                <w:rFonts w:eastAsia="Times New Roman" w:cs="Times New Roman"/>
                <w:sz w:val="24"/>
                <w:szCs w:val="24"/>
              </w:rPr>
            </w:pPr>
            <w:r w:rsidRPr="009141B1">
              <w:rPr>
                <w:sz w:val="24"/>
                <w:szCs w:val="24"/>
              </w:rPr>
              <w:t>Для предотвращения нарушений прав работников на оплату труда ФНПР и её членские организации настаивают на создании</w:t>
            </w:r>
            <w:r w:rsidRPr="008C0CBB">
              <w:rPr>
                <w:b/>
                <w:sz w:val="24"/>
                <w:szCs w:val="24"/>
              </w:rPr>
              <w:t xml:space="preserve"> гарантийного фонда заработной платы</w:t>
            </w:r>
            <w:r w:rsidRPr="009141B1">
              <w:rPr>
                <w:sz w:val="24"/>
                <w:szCs w:val="24"/>
              </w:rPr>
              <w:t xml:space="preserve"> на национальном уровне как инструмента защиты интересов работников при банкротстве. Применение данного механизма предусмотрено разделом III «Защита требований трудящихся при помощи гарантийных учреждений» Конвенции № 173 Международной организации труда «О защите требований трудящихся в случае неплатёжеспособности предпринимателя». Федеральным законом № 39-ФЗ от 1 мая 2012 года Конвенция ратифицирована Российской Федерацией с принятием </w:t>
            </w:r>
            <w:r w:rsidRPr="009141B1">
              <w:rPr>
                <w:sz w:val="24"/>
                <w:szCs w:val="24"/>
              </w:rPr>
              <w:lastRenderedPageBreak/>
              <w:t>обязательств исключительно второго раздела, предусматривающего защиту требований трудящихся посредством привилегии. Профсоюзный мониторинг указывает на то, что подобный подход в ряде случаев оказывается неприменимым. Поэтому в целях обеспечения безусловного погашения просроченной задолженности по заработной плате ФНПР настаивает на ратификации Конвенции МОТ № 173 в полном объёме.</w:t>
            </w:r>
          </w:p>
        </w:tc>
      </w:tr>
      <w:tr w:rsidR="00E129E7" w:rsidRPr="00FC4931" w:rsidTr="0074258D">
        <w:trPr>
          <w:gridAfter w:val="1"/>
          <w:wAfter w:w="465" w:type="dxa"/>
          <w:trHeight w:val="397"/>
        </w:trPr>
        <w:tc>
          <w:tcPr>
            <w:tcW w:w="15310" w:type="dxa"/>
            <w:gridSpan w:val="6"/>
            <w:shd w:val="clear" w:color="auto" w:fill="auto"/>
            <w:noWrap/>
            <w:vAlign w:val="center"/>
          </w:tcPr>
          <w:p w:rsidR="00E129E7" w:rsidRPr="00E129E7" w:rsidRDefault="00E129E7" w:rsidP="00024A6F">
            <w:pPr>
              <w:keepNext/>
              <w:keepLines/>
              <w:tabs>
                <w:tab w:val="left" w:pos="1276"/>
              </w:tabs>
              <w:ind w:firstLine="459"/>
              <w:contextualSpacing/>
              <w:jc w:val="center"/>
              <w:rPr>
                <w:rFonts w:eastAsia="Times New Roman" w:cs="Times New Roman"/>
                <w:sz w:val="24"/>
                <w:szCs w:val="24"/>
              </w:rPr>
            </w:pPr>
            <w:r w:rsidRPr="00E129E7">
              <w:rPr>
                <w:rFonts w:eastAsia="Calibri" w:cs="Times New Roman"/>
                <w:b/>
                <w:sz w:val="24"/>
                <w:szCs w:val="24"/>
              </w:rPr>
              <w:lastRenderedPageBreak/>
              <w:t>III. Развитие рынка труда и содействие занятости населения</w:t>
            </w:r>
          </w:p>
        </w:tc>
      </w:tr>
      <w:tr w:rsidR="00E129E7" w:rsidRPr="00FC4931" w:rsidTr="009330A7">
        <w:trPr>
          <w:gridAfter w:val="1"/>
          <w:wAfter w:w="465" w:type="dxa"/>
          <w:trHeight w:val="20"/>
        </w:trPr>
        <w:tc>
          <w:tcPr>
            <w:tcW w:w="851" w:type="dxa"/>
            <w:gridSpan w:val="2"/>
            <w:shd w:val="clear" w:color="auto" w:fill="auto"/>
            <w:noWrap/>
          </w:tcPr>
          <w:p w:rsidR="00E129E7" w:rsidRPr="00283BCB" w:rsidRDefault="00E129E7" w:rsidP="001A56DC">
            <w:pPr>
              <w:tabs>
                <w:tab w:val="left" w:pos="1276"/>
              </w:tabs>
              <w:ind w:firstLine="0"/>
              <w:contextualSpacing/>
              <w:rPr>
                <w:rFonts w:eastAsia="Calibri" w:cs="Times New Roman"/>
                <w:sz w:val="24"/>
                <w:szCs w:val="24"/>
              </w:rPr>
            </w:pPr>
            <w:r w:rsidRPr="00283BCB">
              <w:rPr>
                <w:rFonts w:eastAsia="Calibri" w:cs="Times New Roman"/>
                <w:sz w:val="24"/>
                <w:szCs w:val="24"/>
              </w:rPr>
              <w:t>3.1.</w:t>
            </w:r>
          </w:p>
        </w:tc>
        <w:tc>
          <w:tcPr>
            <w:tcW w:w="5103" w:type="dxa"/>
            <w:gridSpan w:val="2"/>
            <w:shd w:val="clear" w:color="auto" w:fill="auto"/>
          </w:tcPr>
          <w:p w:rsidR="00E129E7" w:rsidRPr="00283BCB" w:rsidRDefault="00E129E7" w:rsidP="00024A6F">
            <w:pPr>
              <w:keepNext/>
              <w:ind w:firstLine="459"/>
              <w:jc w:val="both"/>
              <w:rPr>
                <w:rFonts w:eastAsia="Calibri" w:cs="Times New Roman"/>
                <w:sz w:val="24"/>
                <w:szCs w:val="24"/>
              </w:rPr>
            </w:pPr>
            <w:r w:rsidRPr="00283BCB">
              <w:rPr>
                <w:rFonts w:eastAsia="Calibri" w:cs="Times New Roman"/>
                <w:sz w:val="24"/>
                <w:szCs w:val="24"/>
              </w:rPr>
              <w:t>С целью создания рабочих мест с высокой производительностью, безопасными условиями труда и достойной заработной платой Стороны обязуются осуществлять следующие мероприятия:</w:t>
            </w:r>
          </w:p>
          <w:p w:rsidR="00E129E7" w:rsidRPr="00283BCB" w:rsidRDefault="00E129E7" w:rsidP="00024A6F">
            <w:pPr>
              <w:keepNext/>
              <w:ind w:firstLine="459"/>
              <w:jc w:val="both"/>
              <w:rPr>
                <w:rFonts w:eastAsia="Calibri" w:cs="Times New Roman"/>
                <w:sz w:val="24"/>
                <w:szCs w:val="24"/>
              </w:rPr>
            </w:pPr>
            <w:r w:rsidRPr="00283BCB">
              <w:rPr>
                <w:rFonts w:eastAsia="Calibri" w:cs="Times New Roman"/>
                <w:sz w:val="24"/>
                <w:szCs w:val="24"/>
              </w:rPr>
              <w:t xml:space="preserve">совершенствовать систему прогнозирования спроса и предложения рабочей силы, информирования о рынке труда; </w:t>
            </w:r>
          </w:p>
          <w:p w:rsidR="00E129E7" w:rsidRPr="00283BCB" w:rsidRDefault="00E129E7" w:rsidP="00024A6F">
            <w:pPr>
              <w:keepNext/>
              <w:autoSpaceDE w:val="0"/>
              <w:autoSpaceDN w:val="0"/>
              <w:adjustRightInd w:val="0"/>
              <w:ind w:firstLine="459"/>
              <w:jc w:val="both"/>
              <w:rPr>
                <w:rFonts w:eastAsia="Calibri" w:cs="Times New Roman"/>
                <w:sz w:val="24"/>
                <w:szCs w:val="24"/>
              </w:rPr>
            </w:pPr>
            <w:r w:rsidRPr="00283BCB">
              <w:rPr>
                <w:rFonts w:eastAsia="Calibri" w:cs="Times New Roman"/>
                <w:color w:val="000000"/>
                <w:sz w:val="24"/>
                <w:szCs w:val="24"/>
              </w:rPr>
              <w:t>разрабатывать и реализовывать меры</w:t>
            </w:r>
            <w:r w:rsidRPr="00283BCB">
              <w:rPr>
                <w:rFonts w:eastAsia="Calibri" w:cs="Times New Roman"/>
                <w:sz w:val="24"/>
                <w:szCs w:val="24"/>
              </w:rPr>
              <w:t xml:space="preserve">, в том числе превентивного характера, направленные на поддержку занятости работников реструктурируемых градообразующих организаций и развитие занятости населения в моногородах; </w:t>
            </w:r>
          </w:p>
          <w:p w:rsidR="00E129E7" w:rsidRPr="00283BCB" w:rsidRDefault="00E129E7" w:rsidP="00024A6F">
            <w:pPr>
              <w:keepNext/>
              <w:ind w:firstLine="459"/>
              <w:jc w:val="both"/>
              <w:rPr>
                <w:rFonts w:eastAsia="Calibri" w:cs="Times New Roman"/>
                <w:sz w:val="24"/>
                <w:szCs w:val="24"/>
              </w:rPr>
            </w:pPr>
            <w:r w:rsidRPr="00283BCB">
              <w:rPr>
                <w:rFonts w:eastAsia="Calibri" w:cs="Times New Roman"/>
                <w:sz w:val="24"/>
                <w:szCs w:val="24"/>
              </w:rPr>
              <w:t xml:space="preserve">проводить в рамках Комиссии экспертизы государственных программ Российской Федерации с точки зрения создания высокопроизводительных рабочих мест; </w:t>
            </w:r>
          </w:p>
          <w:p w:rsidR="00E129E7" w:rsidRPr="00283BCB" w:rsidRDefault="00E129E7" w:rsidP="00024A6F">
            <w:pPr>
              <w:keepNext/>
              <w:ind w:firstLine="459"/>
              <w:jc w:val="both"/>
              <w:rPr>
                <w:rFonts w:eastAsia="Calibri" w:cs="Times New Roman"/>
                <w:sz w:val="24"/>
                <w:szCs w:val="24"/>
              </w:rPr>
            </w:pPr>
            <w:r w:rsidRPr="00283BCB">
              <w:rPr>
                <w:rFonts w:eastAsia="Calibri" w:cs="Times New Roman"/>
                <w:sz w:val="24"/>
                <w:szCs w:val="24"/>
              </w:rPr>
              <w:t>проводить консультации по вопросам экономического стимулирования работодателей, создающих новые рабочие места и (или) модернизирующих действующие рабочие места.</w:t>
            </w:r>
          </w:p>
        </w:tc>
        <w:tc>
          <w:tcPr>
            <w:tcW w:w="9356" w:type="dxa"/>
            <w:gridSpan w:val="2"/>
            <w:shd w:val="clear" w:color="auto" w:fill="auto"/>
          </w:tcPr>
          <w:p w:rsidR="00865762" w:rsidRPr="00E83387" w:rsidRDefault="00865762" w:rsidP="00024A6F">
            <w:pPr>
              <w:tabs>
                <w:tab w:val="left" w:pos="1276"/>
              </w:tabs>
              <w:ind w:firstLine="459"/>
              <w:contextualSpacing/>
              <w:jc w:val="both"/>
              <w:rPr>
                <w:sz w:val="24"/>
                <w:szCs w:val="24"/>
                <w:highlight w:val="yellow"/>
              </w:rPr>
            </w:pPr>
            <w:r w:rsidRPr="00D572DB">
              <w:rPr>
                <w:sz w:val="24"/>
                <w:szCs w:val="24"/>
              </w:rPr>
              <w:t>Проф</w:t>
            </w:r>
            <w:r>
              <w:rPr>
                <w:sz w:val="24"/>
                <w:szCs w:val="24"/>
              </w:rPr>
              <w:t xml:space="preserve">союзная </w:t>
            </w:r>
            <w:r w:rsidRPr="00D572DB">
              <w:rPr>
                <w:sz w:val="24"/>
                <w:szCs w:val="24"/>
              </w:rPr>
              <w:t xml:space="preserve">сторона РТК неоднократно предлагала усовершенствовать систему прогнозирования спроса и предложения рабочей силы на рынке труда с точки зрения более подробного прогноза в профессионально-квалификационном и региональном разрезах на более долгосрочный период. </w:t>
            </w:r>
            <w:r w:rsidRPr="00E83387">
              <w:rPr>
                <w:sz w:val="24"/>
                <w:szCs w:val="24"/>
              </w:rPr>
              <w:t>Указанные предложения профсоюзной стороны РТК не были поддержаны другими сторонами РТК. Данный пункт Генсоглашения не выполнен, профсоюзная сторона РТК будет настаивать на дальнейших переговорах по совершенствованию системы прогнозирования спроса и предложения рабочей силы.</w:t>
            </w:r>
          </w:p>
          <w:p w:rsidR="00865762" w:rsidRDefault="00865762" w:rsidP="00024A6F">
            <w:pPr>
              <w:tabs>
                <w:tab w:val="left" w:pos="1276"/>
              </w:tabs>
              <w:ind w:firstLine="459"/>
              <w:contextualSpacing/>
              <w:jc w:val="both"/>
              <w:rPr>
                <w:sz w:val="24"/>
                <w:szCs w:val="24"/>
              </w:rPr>
            </w:pPr>
            <w:r>
              <w:rPr>
                <w:sz w:val="24"/>
                <w:szCs w:val="24"/>
              </w:rPr>
              <w:t xml:space="preserve">В </w:t>
            </w:r>
            <w:r w:rsidRPr="00654802">
              <w:rPr>
                <w:sz w:val="24"/>
                <w:szCs w:val="24"/>
              </w:rPr>
              <w:t xml:space="preserve">2018 году представители </w:t>
            </w:r>
            <w:r>
              <w:rPr>
                <w:sz w:val="24"/>
                <w:szCs w:val="24"/>
              </w:rPr>
              <w:t>п</w:t>
            </w:r>
            <w:r w:rsidRPr="00654802">
              <w:rPr>
                <w:sz w:val="24"/>
                <w:szCs w:val="24"/>
              </w:rPr>
              <w:t>роф</w:t>
            </w:r>
            <w:r>
              <w:rPr>
                <w:sz w:val="24"/>
                <w:szCs w:val="24"/>
              </w:rPr>
              <w:t xml:space="preserve">союзной </w:t>
            </w:r>
            <w:r w:rsidRPr="00654802">
              <w:rPr>
                <w:sz w:val="24"/>
                <w:szCs w:val="24"/>
              </w:rPr>
              <w:t>стороны РТК принимали участие в заседаниях рабочей группы по модернизации моногородов при Правительственной комиссии по экономическому развитию и интеграции.</w:t>
            </w:r>
            <w:r>
              <w:rPr>
                <w:sz w:val="24"/>
                <w:szCs w:val="24"/>
              </w:rPr>
              <w:t xml:space="preserve"> Основными мерами по поддержке занятости населения моногородов являются меры по снижению зависимости моногородов от деятельности градообразующих предприятий путём создания новых рабочих мест в различных секторах экономики, не связанных с деятельностью таких предприятий. В целях привлечения новых крупных работодателей в моногорода, ряд из них наделён статусом территории опережающего социально-экономического развития. Профсторона РТК считает, что указанные меры эффективны лишь для определенных моногородов, в целом таких мер недостаточно для поддержания занятости населения всех моногородов.</w:t>
            </w:r>
          </w:p>
          <w:p w:rsidR="00865762" w:rsidRDefault="00865762" w:rsidP="00024A6F">
            <w:pPr>
              <w:tabs>
                <w:tab w:val="left" w:pos="1276"/>
              </w:tabs>
              <w:ind w:firstLine="459"/>
              <w:contextualSpacing/>
              <w:jc w:val="both"/>
              <w:rPr>
                <w:sz w:val="24"/>
                <w:szCs w:val="24"/>
              </w:rPr>
            </w:pPr>
            <w:r>
              <w:rPr>
                <w:sz w:val="24"/>
                <w:szCs w:val="24"/>
              </w:rPr>
              <w:t xml:space="preserve">В конце 2018 года </w:t>
            </w:r>
            <w:r w:rsidRPr="00D82F18">
              <w:rPr>
                <w:sz w:val="24"/>
                <w:szCs w:val="24"/>
              </w:rPr>
              <w:t>рабоч</w:t>
            </w:r>
            <w:r>
              <w:rPr>
                <w:sz w:val="24"/>
                <w:szCs w:val="24"/>
              </w:rPr>
              <w:t>ая</w:t>
            </w:r>
            <w:r w:rsidRPr="00D82F18">
              <w:rPr>
                <w:sz w:val="24"/>
                <w:szCs w:val="24"/>
              </w:rPr>
              <w:t xml:space="preserve"> групп</w:t>
            </w:r>
            <w:r>
              <w:rPr>
                <w:sz w:val="24"/>
                <w:szCs w:val="24"/>
              </w:rPr>
              <w:t>а</w:t>
            </w:r>
            <w:r w:rsidRPr="00D82F18">
              <w:rPr>
                <w:sz w:val="24"/>
                <w:szCs w:val="24"/>
              </w:rPr>
              <w:t xml:space="preserve"> по модернизации моногородов при Правительственной комиссии по экономическому развитию и интеграции</w:t>
            </w:r>
            <w:r>
              <w:rPr>
                <w:sz w:val="24"/>
                <w:szCs w:val="24"/>
              </w:rPr>
              <w:t xml:space="preserve">, в состав которой входили представители ФНПР, была расформирована. Вместе с тем, проблемы занятости населения моногородов сохранились. </w:t>
            </w:r>
            <w:r w:rsidRPr="00A851C8">
              <w:rPr>
                <w:sz w:val="24"/>
                <w:szCs w:val="24"/>
              </w:rPr>
              <w:t xml:space="preserve">Профсоюзная сторона РТК считает, что </w:t>
            </w:r>
            <w:r>
              <w:rPr>
                <w:sz w:val="24"/>
                <w:szCs w:val="24"/>
              </w:rPr>
              <w:t>реализуемых</w:t>
            </w:r>
            <w:r w:rsidRPr="00A851C8">
              <w:rPr>
                <w:sz w:val="24"/>
                <w:szCs w:val="24"/>
              </w:rPr>
              <w:t xml:space="preserve"> мер</w:t>
            </w:r>
            <w:r>
              <w:rPr>
                <w:sz w:val="24"/>
                <w:szCs w:val="24"/>
              </w:rPr>
              <w:t xml:space="preserve"> по поддержке экономики моногородов, в частности по наделению территорий статусом </w:t>
            </w:r>
            <w:r w:rsidRPr="00D82F18">
              <w:rPr>
                <w:sz w:val="24"/>
                <w:szCs w:val="24"/>
              </w:rPr>
              <w:t>территории опережающего социально-экономического развития</w:t>
            </w:r>
            <w:r>
              <w:rPr>
                <w:sz w:val="24"/>
                <w:szCs w:val="24"/>
              </w:rPr>
              <w:t>, недостаточно для решения проблем</w:t>
            </w:r>
            <w:r w:rsidRPr="00A851C8">
              <w:rPr>
                <w:sz w:val="24"/>
                <w:szCs w:val="24"/>
              </w:rPr>
              <w:t xml:space="preserve"> занятости населения.</w:t>
            </w:r>
            <w:r>
              <w:rPr>
                <w:sz w:val="24"/>
                <w:szCs w:val="24"/>
              </w:rPr>
              <w:t xml:space="preserve"> </w:t>
            </w:r>
          </w:p>
          <w:p w:rsidR="00865762" w:rsidRDefault="00865762" w:rsidP="00024A6F">
            <w:pPr>
              <w:tabs>
                <w:tab w:val="left" w:pos="1276"/>
              </w:tabs>
              <w:ind w:firstLine="459"/>
              <w:contextualSpacing/>
              <w:jc w:val="both"/>
              <w:rPr>
                <w:sz w:val="24"/>
                <w:szCs w:val="24"/>
              </w:rPr>
            </w:pPr>
            <w:r>
              <w:rPr>
                <w:sz w:val="24"/>
                <w:szCs w:val="24"/>
              </w:rPr>
              <w:lastRenderedPageBreak/>
              <w:t xml:space="preserve">В январе 2020 года на заседании рабочей группы по социально-экономическим проблемам развития регионов России, в том числе районов Крайнего Севера и приравненных к ним местностей, РТК рассмотрен вопрос об итогах реализации приоритетной программы «Комплексное развитие моногородов». Профсоюзная сторона </w:t>
            </w:r>
            <w:r w:rsidR="00C27B88">
              <w:rPr>
                <w:sz w:val="24"/>
                <w:szCs w:val="24"/>
              </w:rPr>
              <w:t>РТК отметила необходимость</w:t>
            </w:r>
            <w:r>
              <w:rPr>
                <w:sz w:val="24"/>
                <w:szCs w:val="24"/>
              </w:rPr>
              <w:t xml:space="preserve"> </w:t>
            </w:r>
            <w:r w:rsidRPr="00FF54AC">
              <w:rPr>
                <w:sz w:val="24"/>
                <w:szCs w:val="24"/>
              </w:rPr>
              <w:t>дальнейшей реализации и развития подпрограммы «Развитие моногородов» в приоритетной программе «Экономическое развитие и инновационная экономика».</w:t>
            </w:r>
          </w:p>
          <w:p w:rsidR="00865762" w:rsidRPr="00EF425F" w:rsidRDefault="00865762" w:rsidP="00024A6F">
            <w:pPr>
              <w:tabs>
                <w:tab w:val="left" w:pos="1276"/>
              </w:tabs>
              <w:ind w:firstLine="459"/>
              <w:contextualSpacing/>
              <w:jc w:val="both"/>
              <w:rPr>
                <w:sz w:val="24"/>
                <w:szCs w:val="24"/>
              </w:rPr>
            </w:pPr>
            <w:r>
              <w:rPr>
                <w:sz w:val="24"/>
                <w:szCs w:val="24"/>
              </w:rPr>
              <w:t xml:space="preserve">В сентябре 2019 года на совместном </w:t>
            </w:r>
            <w:r w:rsidRPr="00EF425F">
              <w:rPr>
                <w:sz w:val="24"/>
                <w:szCs w:val="24"/>
              </w:rPr>
              <w:t xml:space="preserve">заседании рабочих групп РТК в области экономической политики и по развитию рынка труда и содействию занятости населения рассмотрен проект федерального закона «О внесении изменений в Закон Российской Федерации «О занятости населения в Российской Федерации» в части формирования информации о потребности работодателей в профессиональных кадрах». </w:t>
            </w:r>
          </w:p>
          <w:p w:rsidR="00865762" w:rsidRDefault="00865762" w:rsidP="00024A6F">
            <w:pPr>
              <w:tabs>
                <w:tab w:val="left" w:pos="1276"/>
              </w:tabs>
              <w:ind w:firstLine="459"/>
              <w:contextualSpacing/>
              <w:jc w:val="both"/>
              <w:rPr>
                <w:sz w:val="24"/>
                <w:szCs w:val="24"/>
              </w:rPr>
            </w:pPr>
            <w:r w:rsidRPr="00EF425F">
              <w:rPr>
                <w:sz w:val="24"/>
                <w:szCs w:val="24"/>
              </w:rPr>
              <w:t xml:space="preserve">Законопроектом </w:t>
            </w:r>
            <w:r>
              <w:rPr>
                <w:sz w:val="24"/>
                <w:szCs w:val="24"/>
              </w:rPr>
              <w:t>предлагается внести</w:t>
            </w:r>
            <w:r w:rsidRPr="00EF425F">
              <w:rPr>
                <w:sz w:val="24"/>
                <w:szCs w:val="24"/>
              </w:rPr>
              <w:t xml:space="preserve"> изменения в Закон Российской Федерации от 19 апреля 1991 года № 1032-</w:t>
            </w:r>
            <w:r w:rsidRPr="00EF425F">
              <w:rPr>
                <w:sz w:val="24"/>
                <w:szCs w:val="24"/>
                <w:lang w:val="en-US"/>
              </w:rPr>
              <w:t>I</w:t>
            </w:r>
            <w:r w:rsidRPr="00EF425F">
              <w:rPr>
                <w:sz w:val="24"/>
                <w:szCs w:val="24"/>
              </w:rPr>
              <w:t xml:space="preserve"> «О занятости населения в Российской Федерации» (далее – Закон о занятости) в целях создания государственного</w:t>
            </w:r>
            <w:r w:rsidRPr="00006655">
              <w:rPr>
                <w:sz w:val="24"/>
                <w:szCs w:val="24"/>
              </w:rPr>
              <w:t xml:space="preserve"> информационного ресурса «Государственная информационно-аналитическая система «Кадровые потребности рынка труда» (</w:t>
            </w:r>
            <w:r>
              <w:rPr>
                <w:sz w:val="24"/>
                <w:szCs w:val="24"/>
              </w:rPr>
              <w:t>далее – Система). Предполагается</w:t>
            </w:r>
            <w:r w:rsidRPr="00006655">
              <w:rPr>
                <w:sz w:val="24"/>
                <w:szCs w:val="24"/>
              </w:rPr>
              <w:t xml:space="preserve">, что Система позволит решать задачи по выявлению текущей потребности рынка труда в замещении, в том числе дефицитных профессий, по обеспечению обоснованности управленческих решений по кадровому обеспечению развития экономики на разных уровнях и по поддержке профессионального выбора граждан. </w:t>
            </w:r>
          </w:p>
          <w:p w:rsidR="00865762" w:rsidRPr="009A64F0" w:rsidRDefault="00865762" w:rsidP="00024A6F">
            <w:pPr>
              <w:tabs>
                <w:tab w:val="left" w:pos="1276"/>
              </w:tabs>
              <w:ind w:firstLine="459"/>
              <w:contextualSpacing/>
              <w:jc w:val="both"/>
              <w:rPr>
                <w:sz w:val="24"/>
                <w:szCs w:val="24"/>
              </w:rPr>
            </w:pPr>
            <w:r>
              <w:rPr>
                <w:sz w:val="24"/>
                <w:szCs w:val="24"/>
              </w:rPr>
              <w:t>В р</w:t>
            </w:r>
            <w:r w:rsidR="00C27B88">
              <w:rPr>
                <w:sz w:val="24"/>
                <w:szCs w:val="24"/>
              </w:rPr>
              <w:t>амках заседания рабочей группы профсоюзная сторона РТК отметила необходимость</w:t>
            </w:r>
            <w:r w:rsidRPr="009A64F0">
              <w:rPr>
                <w:sz w:val="24"/>
                <w:szCs w:val="24"/>
              </w:rPr>
              <w:t xml:space="preserve"> совершенствования системы прогнозирования спроса и предложения трудовых ресурсов на рынке труда в профессионально-квалификационном и региональном разрезах на долгосрочный период. Данная система должна лечь в основу прогнозов социально-экономического развития Российской Федерации на среднесрочный и долгосрочный период и использоваться в целях выработки государственной политики в области подготовки кадров для экономики и регулирования рынка труда.</w:t>
            </w:r>
          </w:p>
          <w:p w:rsidR="00E129E7" w:rsidRPr="009716DC" w:rsidRDefault="00865762" w:rsidP="00024A6F">
            <w:pPr>
              <w:tabs>
                <w:tab w:val="left" w:pos="1276"/>
              </w:tabs>
              <w:ind w:firstLine="459"/>
              <w:contextualSpacing/>
              <w:jc w:val="both"/>
              <w:rPr>
                <w:sz w:val="24"/>
                <w:szCs w:val="24"/>
              </w:rPr>
            </w:pPr>
            <w:r>
              <w:rPr>
                <w:sz w:val="24"/>
                <w:szCs w:val="24"/>
              </w:rPr>
              <w:t>Профсоюзная сторона РТК направила в адрес Минэкономразвития России замечания и предлож</w:t>
            </w:r>
            <w:r w:rsidR="00C27B88">
              <w:rPr>
                <w:sz w:val="24"/>
                <w:szCs w:val="24"/>
              </w:rPr>
              <w:t>ения по законопроекту, отметив целесообразность внесения изменений</w:t>
            </w:r>
            <w:r>
              <w:rPr>
                <w:sz w:val="24"/>
                <w:szCs w:val="24"/>
              </w:rPr>
              <w:t xml:space="preserve"> в законодательство </w:t>
            </w:r>
            <w:r w:rsidRPr="00E269F6">
              <w:rPr>
                <w:sz w:val="24"/>
                <w:szCs w:val="24"/>
              </w:rPr>
              <w:t xml:space="preserve">о стратегическом планировании в Российской Федерации </w:t>
            </w:r>
            <w:r w:rsidRPr="00E269F6">
              <w:rPr>
                <w:sz w:val="24"/>
                <w:szCs w:val="24"/>
              </w:rPr>
              <w:lastRenderedPageBreak/>
              <w:t>в части совершенствования системы прогнозирования спроса и предложения трудовых ресурсов на рынке труда в профессионально-квалификационном и региональном разрезах на долгосрочный период и создания государственного ресурса, содержащего достоверную, актуальную и полную информацию о перспективной потребности экономики Российской Федерации в кадрах.</w:t>
            </w:r>
            <w:r>
              <w:rPr>
                <w:sz w:val="24"/>
                <w:szCs w:val="24"/>
              </w:rPr>
              <w:t xml:space="preserve"> </w:t>
            </w:r>
          </w:p>
        </w:tc>
      </w:tr>
      <w:tr w:rsidR="00E129E7" w:rsidRPr="00FC4931" w:rsidTr="009330A7">
        <w:trPr>
          <w:gridAfter w:val="1"/>
          <w:wAfter w:w="465" w:type="dxa"/>
          <w:trHeight w:val="20"/>
        </w:trPr>
        <w:tc>
          <w:tcPr>
            <w:tcW w:w="851" w:type="dxa"/>
            <w:gridSpan w:val="2"/>
            <w:shd w:val="clear" w:color="auto" w:fill="auto"/>
            <w:noWrap/>
          </w:tcPr>
          <w:p w:rsidR="00E129E7" w:rsidRPr="00283BCB" w:rsidRDefault="00E129E7" w:rsidP="001A56DC">
            <w:pPr>
              <w:tabs>
                <w:tab w:val="left" w:pos="1276"/>
              </w:tabs>
              <w:ind w:firstLine="0"/>
              <w:contextualSpacing/>
              <w:rPr>
                <w:rFonts w:eastAsia="Calibri" w:cs="Times New Roman"/>
                <w:sz w:val="24"/>
                <w:szCs w:val="24"/>
              </w:rPr>
            </w:pPr>
            <w:r w:rsidRPr="00283BCB">
              <w:rPr>
                <w:rFonts w:eastAsia="Calibri" w:cs="Times New Roman"/>
                <w:sz w:val="24"/>
                <w:szCs w:val="24"/>
              </w:rPr>
              <w:lastRenderedPageBreak/>
              <w:t>3.2.</w:t>
            </w:r>
          </w:p>
        </w:tc>
        <w:tc>
          <w:tcPr>
            <w:tcW w:w="5103" w:type="dxa"/>
            <w:gridSpan w:val="2"/>
            <w:shd w:val="clear" w:color="auto" w:fill="auto"/>
          </w:tcPr>
          <w:p w:rsidR="00E129E7" w:rsidRPr="00283BCB" w:rsidRDefault="00E129E7" w:rsidP="00024A6F">
            <w:pPr>
              <w:keepNext/>
              <w:keepLines/>
              <w:ind w:firstLine="459"/>
              <w:jc w:val="both"/>
              <w:rPr>
                <w:rFonts w:eastAsia="Calibri" w:cs="Times New Roman"/>
                <w:color w:val="000000"/>
                <w:sz w:val="24"/>
                <w:szCs w:val="24"/>
              </w:rPr>
            </w:pPr>
            <w:r w:rsidRPr="00283BCB">
              <w:rPr>
                <w:rFonts w:eastAsia="Calibri" w:cs="Times New Roman"/>
                <w:sz w:val="24"/>
                <w:szCs w:val="24"/>
              </w:rPr>
              <w:t>С целью п</w:t>
            </w:r>
            <w:r w:rsidRPr="00283BCB">
              <w:rPr>
                <w:rFonts w:eastAsia="Calibri" w:cs="Times New Roman"/>
                <w:color w:val="000000"/>
                <w:sz w:val="24"/>
                <w:szCs w:val="24"/>
              </w:rPr>
              <w:t xml:space="preserve">овышения эффективности государственной активной политики занятости, качества и доступности государственных услуг в сфере содействия занятости населения </w:t>
            </w:r>
            <w:r w:rsidRPr="00283BCB">
              <w:rPr>
                <w:rFonts w:eastAsia="Calibri" w:cs="Times New Roman"/>
                <w:sz w:val="24"/>
                <w:szCs w:val="24"/>
              </w:rPr>
              <w:t>Стороны обязуются осуществлять следующие мероприятия</w:t>
            </w:r>
            <w:r w:rsidRPr="00283BCB">
              <w:rPr>
                <w:rFonts w:eastAsia="Calibri" w:cs="Times New Roman"/>
                <w:color w:val="000000"/>
                <w:sz w:val="24"/>
                <w:szCs w:val="24"/>
              </w:rPr>
              <w:t>, в том числе:</w:t>
            </w:r>
          </w:p>
          <w:p w:rsidR="00E129E7" w:rsidRPr="00283BCB" w:rsidRDefault="00E129E7" w:rsidP="00024A6F">
            <w:pPr>
              <w:keepNext/>
              <w:autoSpaceDE w:val="0"/>
              <w:autoSpaceDN w:val="0"/>
              <w:adjustRightInd w:val="0"/>
              <w:ind w:firstLine="459"/>
              <w:jc w:val="both"/>
              <w:rPr>
                <w:rFonts w:eastAsia="Calibri" w:cs="Times New Roman"/>
                <w:sz w:val="24"/>
                <w:szCs w:val="24"/>
              </w:rPr>
            </w:pPr>
            <w:r w:rsidRPr="00283BCB">
              <w:rPr>
                <w:rFonts w:eastAsia="Calibri" w:cs="Times New Roman"/>
                <w:sz w:val="24"/>
                <w:szCs w:val="24"/>
              </w:rPr>
              <w:t xml:space="preserve">подготовить на основе анализа исполнения полномочий субъектов Российской Федерации в сфере содействия занятости населения при необходимости предложения по совершенствованию распределения полномочий федеральных органов государственной власти и органов власти субъектов Российской Федерации в сфере содействия занятости населения; </w:t>
            </w:r>
          </w:p>
          <w:p w:rsidR="00E129E7" w:rsidRPr="00283BCB" w:rsidRDefault="00E129E7" w:rsidP="00024A6F">
            <w:pPr>
              <w:keepNext/>
              <w:keepLines/>
              <w:ind w:firstLine="459"/>
              <w:jc w:val="both"/>
              <w:rPr>
                <w:rFonts w:eastAsia="Calibri" w:cs="Times New Roman"/>
                <w:color w:val="000000"/>
                <w:sz w:val="24"/>
                <w:szCs w:val="24"/>
              </w:rPr>
            </w:pPr>
            <w:r w:rsidRPr="00283BCB">
              <w:rPr>
                <w:rFonts w:eastAsia="Calibri" w:cs="Times New Roman"/>
                <w:sz w:val="24"/>
                <w:szCs w:val="24"/>
              </w:rPr>
              <w:t xml:space="preserve">разрабатывать новые направления активной политики занятости населения и предложения по их финансовой обеспеченности; </w:t>
            </w:r>
          </w:p>
          <w:p w:rsidR="00E129E7" w:rsidRPr="00283BCB" w:rsidRDefault="00E129E7" w:rsidP="00024A6F">
            <w:pPr>
              <w:keepNext/>
              <w:keepLines/>
              <w:autoSpaceDE w:val="0"/>
              <w:autoSpaceDN w:val="0"/>
              <w:adjustRightInd w:val="0"/>
              <w:ind w:firstLine="459"/>
              <w:jc w:val="both"/>
              <w:rPr>
                <w:rFonts w:eastAsia="Calibri" w:cs="Times New Roman"/>
                <w:sz w:val="24"/>
                <w:szCs w:val="24"/>
              </w:rPr>
            </w:pPr>
            <w:r w:rsidRPr="00283BCB">
              <w:rPr>
                <w:rFonts w:eastAsia="Calibri" w:cs="Times New Roman"/>
                <w:sz w:val="24"/>
                <w:szCs w:val="24"/>
              </w:rPr>
              <w:t xml:space="preserve">разрабатывать и реализовывать дополнительные мероприятия в сфере занятости населения, направленные на снижение напряженности на рынке труда субъектов Российской Федерации, в том числе в монопрофильных образованиях, за счет средств федерального бюджета; </w:t>
            </w:r>
          </w:p>
          <w:p w:rsidR="00E129E7" w:rsidRPr="00283BCB" w:rsidRDefault="00E129E7" w:rsidP="00024A6F">
            <w:pPr>
              <w:keepNext/>
              <w:autoSpaceDE w:val="0"/>
              <w:autoSpaceDN w:val="0"/>
              <w:adjustRightInd w:val="0"/>
              <w:ind w:firstLine="459"/>
              <w:jc w:val="both"/>
              <w:rPr>
                <w:rFonts w:eastAsia="Calibri" w:cs="Times New Roman"/>
                <w:sz w:val="24"/>
                <w:szCs w:val="24"/>
              </w:rPr>
            </w:pPr>
            <w:r w:rsidRPr="00283BCB">
              <w:rPr>
                <w:rFonts w:eastAsia="Calibri" w:cs="Times New Roman"/>
                <w:sz w:val="24"/>
                <w:szCs w:val="24"/>
              </w:rPr>
              <w:lastRenderedPageBreak/>
              <w:t>способствовать развитию территориальной мобильности трудовых ресурсов, включая повышение доступности для работодателей программ повышения мобильности трудовых ресурсов.</w:t>
            </w:r>
          </w:p>
        </w:tc>
        <w:tc>
          <w:tcPr>
            <w:tcW w:w="9356" w:type="dxa"/>
            <w:gridSpan w:val="2"/>
            <w:shd w:val="clear" w:color="auto" w:fill="auto"/>
          </w:tcPr>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lastRenderedPageBreak/>
              <w:t>Начиная с 2012 года, меры активной политики занятости населения финансируются за счёт средств бюджетов субъектов Российской Федерации. Это п</w:t>
            </w:r>
            <w:r w:rsidR="00C27B88">
              <w:rPr>
                <w:rFonts w:eastAsia="Times New Roman" w:cs="Times New Roman"/>
                <w:sz w:val="24"/>
                <w:szCs w:val="24"/>
              </w:rPr>
              <w:t>ривело к значительному снижению</w:t>
            </w:r>
            <w:r w:rsidRPr="00865762">
              <w:rPr>
                <w:rFonts w:eastAsia="Times New Roman" w:cs="Times New Roman"/>
                <w:sz w:val="24"/>
                <w:szCs w:val="24"/>
              </w:rPr>
              <w:t xml:space="preserve"> как количества, так и качества оказываемых мер по содействию в трудоустройстве граждан России. Субъекты Российской Федерации не имеют возможности осуществлять финансирование мероприятий активной политики занятости в достаточной степени.</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Профсоюзная сторона РТК неоднократно заявляла о необходимости передачи полномочий по финансированию мероприятий активной политики занятости на федеральный уровень. Однако данные предложения не поддерживаются Правительством Российской Федерации.</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В ноя</w:t>
            </w:r>
            <w:r w:rsidR="00C27B88">
              <w:rPr>
                <w:rFonts w:eastAsia="Times New Roman" w:cs="Times New Roman"/>
                <w:sz w:val="24"/>
                <w:szCs w:val="24"/>
              </w:rPr>
              <w:t>бре 2019 года на заседании РТК п</w:t>
            </w:r>
            <w:r w:rsidRPr="00865762">
              <w:rPr>
                <w:rFonts w:eastAsia="Times New Roman" w:cs="Times New Roman"/>
                <w:sz w:val="24"/>
                <w:szCs w:val="24"/>
              </w:rPr>
              <w:t xml:space="preserve">рофсоюзной стороной РТК был поддержан проект постановления Правительства Российской Федерации «О внесении изменений в государственную программу Российской Федерации «Содействие занятости населения» в части утверждения Правил по предоставлению и распределению субсидий из федерального бюджета бюджетам субъектов Российской Федерации на реализацию мероприятий по переобучению, повышению квалификации работников предприятий в целях поддержки занятости и повышения эффективности рынка труда; профессиональному обучению и дополнительному профессиональному образованию граждан в возрасте 50-ти лет и старше; по переобучению, повышению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По информации Минтруда России</w:t>
            </w:r>
            <w:r w:rsidR="00C27B88">
              <w:rPr>
                <w:rFonts w:eastAsia="Times New Roman" w:cs="Times New Roman"/>
                <w:sz w:val="24"/>
                <w:szCs w:val="24"/>
              </w:rPr>
              <w:t>,</w:t>
            </w:r>
            <w:r w:rsidRPr="00865762">
              <w:rPr>
                <w:rFonts w:eastAsia="Times New Roman" w:cs="Times New Roman"/>
                <w:sz w:val="24"/>
                <w:szCs w:val="24"/>
              </w:rPr>
              <w:t xml:space="preserve"> практика реализации мероприятий по переобучению и повышению квалификации работников предприятий в рамках реализации федерального проекта «Поддержка занятости и повышение эффективности рынка труда для обеспечения роста производительности труда» показывает существенную экономию средств, предусмотренных на данные меры (в 2020 году за </w:t>
            </w:r>
            <w:r w:rsidRPr="00865762">
              <w:rPr>
                <w:rFonts w:eastAsia="Times New Roman" w:cs="Times New Roman"/>
                <w:sz w:val="24"/>
                <w:szCs w:val="24"/>
              </w:rPr>
              <w:lastRenderedPageBreak/>
              <w:t>счет средств федерального бюджета - 1,3 млрд. рублей, за счет средств региональных бюджетов – 70 миллионов рублей).</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Профсоюзная сторона РТК предложила увеличить число обучающихся граждан независимо от статуса и возраста по востребованным профессиям через органы службы занятости населения. Это соответствует подходам Международной организации труда об обучении на протяжении всей жизни, изложенным в докладе Глобальной комиссии по вопросам будущего сферы труда «Работать ради лучшего будущего».</w:t>
            </w:r>
          </w:p>
          <w:p w:rsidR="00E129E7" w:rsidRPr="008C52FA"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Кроме того, по предложению профсоюзной стороны РТК Минтруд России расширил категорию обучаемых в рамках национального проекта «Демография» граждан предпенсионного возраста до категории граждан в возрасте 50-ти лет и старше.</w:t>
            </w:r>
          </w:p>
        </w:tc>
      </w:tr>
      <w:tr w:rsidR="00E129E7" w:rsidRPr="00FC4931" w:rsidTr="009330A7">
        <w:trPr>
          <w:gridAfter w:val="1"/>
          <w:wAfter w:w="465" w:type="dxa"/>
          <w:trHeight w:val="20"/>
        </w:trPr>
        <w:tc>
          <w:tcPr>
            <w:tcW w:w="851" w:type="dxa"/>
            <w:gridSpan w:val="2"/>
            <w:shd w:val="clear" w:color="auto" w:fill="auto"/>
            <w:noWrap/>
          </w:tcPr>
          <w:p w:rsidR="00E129E7" w:rsidRPr="00283BCB" w:rsidRDefault="00E129E7" w:rsidP="001A56DC">
            <w:pPr>
              <w:tabs>
                <w:tab w:val="left" w:pos="1276"/>
              </w:tabs>
              <w:ind w:firstLine="0"/>
              <w:contextualSpacing/>
              <w:rPr>
                <w:rFonts w:eastAsia="Calibri" w:cs="Times New Roman"/>
                <w:sz w:val="24"/>
                <w:szCs w:val="24"/>
              </w:rPr>
            </w:pPr>
            <w:r w:rsidRPr="00283BCB">
              <w:rPr>
                <w:rFonts w:eastAsia="Calibri" w:cs="Times New Roman"/>
                <w:sz w:val="24"/>
                <w:szCs w:val="24"/>
              </w:rPr>
              <w:lastRenderedPageBreak/>
              <w:t>3.3.</w:t>
            </w:r>
          </w:p>
        </w:tc>
        <w:tc>
          <w:tcPr>
            <w:tcW w:w="5103" w:type="dxa"/>
            <w:gridSpan w:val="2"/>
            <w:shd w:val="clear" w:color="auto" w:fill="auto"/>
          </w:tcPr>
          <w:p w:rsidR="00E129E7" w:rsidRPr="00283BCB" w:rsidRDefault="00E129E7" w:rsidP="00024A6F">
            <w:pPr>
              <w:keepNext/>
              <w:autoSpaceDE w:val="0"/>
              <w:autoSpaceDN w:val="0"/>
              <w:adjustRightInd w:val="0"/>
              <w:ind w:firstLine="459"/>
              <w:jc w:val="both"/>
              <w:rPr>
                <w:rFonts w:eastAsia="Calibri" w:cs="Times New Roman"/>
                <w:sz w:val="24"/>
                <w:szCs w:val="24"/>
              </w:rPr>
            </w:pPr>
            <w:r w:rsidRPr="00283BCB">
              <w:rPr>
                <w:rFonts w:eastAsia="Calibri" w:cs="Times New Roman"/>
                <w:sz w:val="24"/>
                <w:szCs w:val="24"/>
              </w:rPr>
              <w:t>В целях повышения качества предоставления услуг в  сфере содействия занятости населения Стороны считают необходимым совершенствовать деятельность органов службы занятости, внедрение в ее практику программ и услуг, предоставляемых гражданам и работодателям, соответствующих современной экономической ситуации.</w:t>
            </w:r>
          </w:p>
          <w:p w:rsidR="00E129E7" w:rsidRPr="00283BCB" w:rsidRDefault="00E129E7" w:rsidP="00024A6F">
            <w:pPr>
              <w:keepNext/>
              <w:autoSpaceDE w:val="0"/>
              <w:autoSpaceDN w:val="0"/>
              <w:adjustRightInd w:val="0"/>
              <w:ind w:firstLine="459"/>
              <w:jc w:val="both"/>
              <w:rPr>
                <w:rFonts w:eastAsia="Calibri" w:cs="Times New Roman"/>
                <w:sz w:val="24"/>
                <w:szCs w:val="24"/>
              </w:rPr>
            </w:pPr>
            <w:r w:rsidRPr="00283BCB">
              <w:rPr>
                <w:rFonts w:eastAsia="Calibri" w:cs="Times New Roman"/>
                <w:sz w:val="24"/>
                <w:szCs w:val="24"/>
              </w:rPr>
              <w:t>В связи с этим предполагается реализовать следующие мероприятия:</w:t>
            </w:r>
          </w:p>
          <w:p w:rsidR="00E129E7" w:rsidRPr="00283BCB" w:rsidRDefault="00E129E7" w:rsidP="00024A6F">
            <w:pPr>
              <w:keepNext/>
              <w:keepLines/>
              <w:ind w:firstLine="459"/>
              <w:jc w:val="both"/>
              <w:rPr>
                <w:rFonts w:eastAsia="Calibri" w:cs="Times New Roman"/>
                <w:b/>
                <w:sz w:val="24"/>
                <w:szCs w:val="24"/>
              </w:rPr>
            </w:pPr>
            <w:r w:rsidRPr="00283BCB">
              <w:rPr>
                <w:rFonts w:eastAsia="Calibri" w:cs="Times New Roman"/>
                <w:sz w:val="24"/>
                <w:szCs w:val="24"/>
              </w:rPr>
              <w:t xml:space="preserve">формирование эффективной системы взаимодействия органов службы занятости населения с получателями государственных услуг в области содействия занятости населения (с гражданами и работодателями); </w:t>
            </w:r>
          </w:p>
          <w:p w:rsidR="00E129E7" w:rsidRPr="00283BCB" w:rsidRDefault="00E129E7" w:rsidP="00024A6F">
            <w:pPr>
              <w:keepNext/>
              <w:autoSpaceDE w:val="0"/>
              <w:autoSpaceDN w:val="0"/>
              <w:adjustRightInd w:val="0"/>
              <w:ind w:firstLine="459"/>
              <w:jc w:val="both"/>
              <w:rPr>
                <w:rFonts w:eastAsia="Calibri" w:cs="Times New Roman"/>
                <w:sz w:val="24"/>
                <w:szCs w:val="24"/>
              </w:rPr>
            </w:pPr>
            <w:r w:rsidRPr="00283BCB">
              <w:rPr>
                <w:rFonts w:eastAsia="Calibri" w:cs="Times New Roman"/>
                <w:sz w:val="24"/>
                <w:szCs w:val="24"/>
              </w:rPr>
              <w:t>повышение доступности и качества государственных услуг в области содействия занятости населения на основе развития государственной службы занятости населения;</w:t>
            </w:r>
          </w:p>
          <w:p w:rsidR="00E129E7" w:rsidRPr="00283BCB" w:rsidRDefault="00E129E7" w:rsidP="00024A6F">
            <w:pPr>
              <w:keepNext/>
              <w:autoSpaceDE w:val="0"/>
              <w:autoSpaceDN w:val="0"/>
              <w:adjustRightInd w:val="0"/>
              <w:ind w:firstLine="459"/>
              <w:jc w:val="both"/>
              <w:rPr>
                <w:rFonts w:eastAsia="Calibri" w:cs="Times New Roman"/>
                <w:sz w:val="24"/>
                <w:szCs w:val="24"/>
              </w:rPr>
            </w:pPr>
            <w:r w:rsidRPr="00283BCB">
              <w:rPr>
                <w:rFonts w:eastAsia="Calibri" w:cs="Times New Roman"/>
                <w:sz w:val="24"/>
                <w:szCs w:val="24"/>
              </w:rPr>
              <w:t xml:space="preserve">обеспечение информированности граждан и работодателей о предоставляемых органами службы занятости государственных услугах, а </w:t>
            </w:r>
            <w:r w:rsidRPr="00283BCB">
              <w:rPr>
                <w:rFonts w:eastAsia="Calibri" w:cs="Times New Roman"/>
                <w:sz w:val="24"/>
                <w:szCs w:val="24"/>
              </w:rPr>
              <w:lastRenderedPageBreak/>
              <w:t xml:space="preserve">также о наличии вакансий в различных субъектах Российской Федерации. </w:t>
            </w:r>
          </w:p>
        </w:tc>
        <w:tc>
          <w:tcPr>
            <w:tcW w:w="9356" w:type="dxa"/>
            <w:gridSpan w:val="2"/>
            <w:shd w:val="clear" w:color="auto" w:fill="auto"/>
          </w:tcPr>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lastRenderedPageBreak/>
              <w:t xml:space="preserve">Мероприятия по повышению эффективности работы службы занятости населения предусмотрены в рамках федерального проекта «Поддержка занятости и повышение эффективности рынка труда для обеспечения роста производительности труда», входящего в национальный проект «Производительность труда и поддержка занятости». </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 xml:space="preserve">В целях реализации данных мероприятий Минтрудом России был разработан проект постановления Правительства Российской Федерации «О реализации в 2019-2021 годах мероприятий, направленных на повышение эффективности службы занятости в рамках федерального проекта «Поддержка занятости и повышение эффективности рынка труда для обеспечения роста производительности труда» национального проекта «Повышение производительности труда и поддержка занятости». Указанным проектом постановления предусмотрено обучение работников службы занятости населения, ремонт зданий и помещений, оснащение рабочих мест, внедрение автоматизированной информационной системы. На заседании РТК 25 декабря 2018 года профсоюзная сторона РТК обратила внимание на отсутствие мер по повышению заработной платы работников службы занятости населения и увеличению их численности. Повышение заработной платы должно быть предусмотрено в связи с реализацией мер по повышению квалификации работников, внедрению автоматизированной информационной системы и разработке единых стандартов деятельности СЗН. По настоянию профсоюзной стороны РТК Минтруду России совместно с Рострудом и органами исполнительной власти субъектов Российской Федерации предложено проработать вопросы повышения заработной платы и стимулирования работников службы занятости населения (решение РТК от 25 декабря </w:t>
            </w:r>
            <w:r w:rsidRPr="00865762">
              <w:rPr>
                <w:rFonts w:eastAsia="Times New Roman" w:cs="Times New Roman"/>
                <w:sz w:val="24"/>
                <w:szCs w:val="24"/>
              </w:rPr>
              <w:lastRenderedPageBreak/>
              <w:t>2018 года).</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 xml:space="preserve">В ноябре 2019 года на заседании рабочей группы РТК по развитию рынка труда и содействию занятости населения рассмотрен проект федерального закона «О внесении изменений в Закон Российской Федерации «О занятости населения в Российской Федерации» (в части уточнения условий признания граждан безработными и осуществления социальных выплат, а также повышения эффективности деятельности службы занятости) и отдельные законодательные акты Российской Федерации». </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 xml:space="preserve">Согласно пояснительной записке к законопроекту практика применения Закона о занятости показывает, что получение уволенными гражданами справки о среднем заработке за последние 3 месяца по последнему месту работы (далее – справка о среднем заработке) зависит от работодателей, в числе которых находятся и те, которых не могут разыскать правоохранительные органы. Таким образом, в отдельных случаях граждане не могут получить справку о среднем заработке, которая необходима как для принятия решения о признании гражданина безработным, так и для определения размера пособия по безработице. В связи с этим предложено внести изменения в Закон о занятости, предусматривающие альтернативные варианты подтверждения заработка гражданина за последние 3 месяца по последнему месту работу. </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 xml:space="preserve">Законопроектом предлагалось предоставить право органам государственной власти субъектов Российской Федерации определять максимальную удаленность подходящей работы от места жительства гражданина. Профсоюзная сторона РТК отметила, что отсутствие критериев по определению максимальной удаленности подходящей работы от места жительства гражданина, установленных на федеральном уровне, не соответствует принципу эффективности использования бюджетных средств, поскольку объём средств федерального бюджета, направляемых на социальные выплаты безработным гражданам, будет увеличиваться или уменьшаться в зависимости от определения органов государственной власти субъектов Российской Федерации максимальной удаленности подходящей работы от места жительства гражданина. Кроме того, отсутствие данных критериев позволит органам государственной власти субъектов Российской Федерации использовать вышеуказанный механизм для улучшения статистических показателей по предоставлению государственных услуг в области содействия занятости населения. В связи с этим считаем целесообразным возложить полномочия на федеральный орган исполнительной власти, </w:t>
            </w:r>
            <w:r w:rsidRPr="00865762">
              <w:rPr>
                <w:rFonts w:eastAsia="Times New Roman" w:cs="Times New Roman"/>
                <w:sz w:val="24"/>
                <w:szCs w:val="24"/>
              </w:rPr>
              <w:lastRenderedPageBreak/>
              <w:t>осуществляющий функции по выработке и реализации государственной политики в сфере занятости, по разработке и утверждению критериев по определению максимальной удаленности подходящей работы от места жительства гражданина.</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Законопроектом предлагалось исключить условие «более трех лет не работавших» для признания работы временного характера и общественных работ подходящих для граждан, состоящих на учете в органах службы занятости более 12 месяцев (абзац 4 пункта 3 статьи 4 Закона о занятости). При этом документы об образовании и квалификации действуют, как правило, бессрочно, что означает наличие у гражданина, имеющего такие документы, определенного уровня квалификации, не теряющегося в условиях отсутствия трудовой практик</w:t>
            </w:r>
            <w:r w:rsidR="001C1625">
              <w:rPr>
                <w:rFonts w:eastAsia="Times New Roman" w:cs="Times New Roman"/>
                <w:sz w:val="24"/>
                <w:szCs w:val="24"/>
              </w:rPr>
              <w:t>и. В связи с этим целесообразно</w:t>
            </w:r>
            <w:r w:rsidRPr="00865762">
              <w:rPr>
                <w:rFonts w:eastAsia="Times New Roman" w:cs="Times New Roman"/>
                <w:sz w:val="24"/>
                <w:szCs w:val="24"/>
              </w:rPr>
              <w:t xml:space="preserve"> сохранить абзац 4 пункта 3 статьи 4 Закона о занятости в действующей редакции.</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 xml:space="preserve">В целях урегулирования данных замечаний и предложений профсоюзной стороны РТК в ноябре 2019 года в Минтруде России состоялось согласительное совещание с представителями ФНПР. По итогам данного совещания было решено учесть предложения профсоюзной стороны РТК при дальнейшей доработке законодательства о занятости населения. </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В ноябре 2019 года на заседании рабочей группы РТК по развитию рынка труда и содействию занятости населения был рассмотрен проект постановления Правительства Российской Федерации «О внесении изменений в государственную программу Российской Федерации «Содействие занятости населения». Данный проект постановления разработан в рамках реализации мероприятий федерального проекта «Поддержка занятости и повышение эффективности рынка труда для обеспечения роста производительности труда» национального проекта «Производительность труда и поддержка занятости», направленных на повышение эффективности службы занятости населения. Реализация данных мероприятий за счёт средств федерального бюджета должна привести к повышению эффективности работы служб занятости населения, обеспечению комплексного подхода к решению проблем занятости в регионах, включая вопросы снижения дисбаланса спроса и предложения рабочей силы, создания новых рабочих мест, активизации взаимодействия органов службы занятости с работодателями.</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 xml:space="preserve">Профсоюзная сторона РТК отметила, поставленные задачи по повышению эффективности служб занятости населения не могут быть решены без проработки </w:t>
            </w:r>
            <w:r w:rsidRPr="00865762">
              <w:rPr>
                <w:rFonts w:eastAsia="Times New Roman" w:cs="Times New Roman"/>
                <w:sz w:val="24"/>
                <w:szCs w:val="24"/>
              </w:rPr>
              <w:lastRenderedPageBreak/>
              <w:t>вопроса повышения заработной платы и стимулирования работников служб занятости населения. В связи с этим Минтруду России совместно с Рострудом было предложено проработать данный вопрос.</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 xml:space="preserve">В октябре 2020 на заседании рабочих групп по  развитию рынка труда и содействию занятости населения и по развитию социального партнерства и координации действий Сторон Соглашения РТК рассмотрен вопрос о проекте федерального закона «О внесении изменений в статью 16² Закона Российской Федерации «О занятости населения в Российской Федерации». </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Законопроектом предлагается информационно-аналитическую систему Общероссийская база вакансий «Работа в России» дополнить функциями по интеграции взаимодействия с организациями, осуществляющими образовательную деятельность по реализации программ профессионального обучения и дополнительного профессионального образования; по предоставлению возможности оформления трудовых отношений, договоров ГПД, одной из сторон которых является физическое лицо; по осуществлению кадрового документооборота в электронном виде.</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 xml:space="preserve">Возможность заключения трудовых договоров и договоров ГПД в рамках вышеуказанной системы позволит Рострудинспекции осуществлять контроль за содержанием и правомерностью заключения договоров с физическими лицами. Замечаний у профсоюзной стороны РТК не возникло. </w:t>
            </w:r>
          </w:p>
          <w:p w:rsidR="00E129E7" w:rsidRPr="008C52FA"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В декабре 2020 года на заседании РТК рассмотрен проект постановления Правительства Российской  Федерации «О внесении изменений в государственную программу Российской Федерации «Содействие занятости населения». Проект постановления предполагает перенос мероприятий по федеральному проекту «Содействие занятости» из национального проекта «Производительность труда и поддержка занятости» в национальный проект «Демография» с сохранением мероприятий по поддержке служб занятости  населения субъектов РФ. Профсоюзная сторона РТК поддержала проект постановления.</w:t>
            </w:r>
          </w:p>
        </w:tc>
      </w:tr>
      <w:tr w:rsidR="00E129E7" w:rsidRPr="00FC4931" w:rsidTr="009330A7">
        <w:trPr>
          <w:gridAfter w:val="1"/>
          <w:wAfter w:w="465" w:type="dxa"/>
          <w:trHeight w:val="20"/>
        </w:trPr>
        <w:tc>
          <w:tcPr>
            <w:tcW w:w="851" w:type="dxa"/>
            <w:gridSpan w:val="2"/>
            <w:shd w:val="clear" w:color="auto" w:fill="auto"/>
            <w:noWrap/>
          </w:tcPr>
          <w:p w:rsidR="00E129E7" w:rsidRDefault="00E129E7" w:rsidP="001A56DC">
            <w:pPr>
              <w:tabs>
                <w:tab w:val="left" w:pos="1276"/>
              </w:tabs>
              <w:ind w:firstLine="0"/>
              <w:contextualSpacing/>
              <w:rPr>
                <w:rFonts w:eastAsia="Calibri" w:cs="Times New Roman"/>
                <w:sz w:val="24"/>
                <w:szCs w:val="24"/>
              </w:rPr>
            </w:pPr>
            <w:r w:rsidRPr="00283BCB">
              <w:rPr>
                <w:rFonts w:eastAsia="Calibri" w:cs="Times New Roman"/>
                <w:sz w:val="24"/>
                <w:szCs w:val="24"/>
              </w:rPr>
              <w:lastRenderedPageBreak/>
              <w:t>3.4.</w:t>
            </w:r>
          </w:p>
          <w:p w:rsidR="00E129E7" w:rsidRDefault="00E129E7" w:rsidP="001A56DC">
            <w:pPr>
              <w:tabs>
                <w:tab w:val="left" w:pos="1276"/>
              </w:tabs>
              <w:ind w:firstLine="0"/>
              <w:contextualSpacing/>
              <w:rPr>
                <w:rFonts w:eastAsia="Calibri" w:cs="Times New Roman"/>
                <w:sz w:val="24"/>
                <w:szCs w:val="24"/>
              </w:rPr>
            </w:pPr>
          </w:p>
          <w:p w:rsidR="00E129E7" w:rsidRDefault="00E129E7" w:rsidP="001A56DC">
            <w:pPr>
              <w:tabs>
                <w:tab w:val="left" w:pos="1276"/>
              </w:tabs>
              <w:ind w:firstLine="0"/>
              <w:contextualSpacing/>
              <w:rPr>
                <w:rFonts w:eastAsia="Calibri" w:cs="Times New Roman"/>
                <w:sz w:val="24"/>
                <w:szCs w:val="24"/>
              </w:rPr>
            </w:pPr>
          </w:p>
          <w:p w:rsidR="00E129E7" w:rsidRDefault="00E129E7" w:rsidP="001A56DC">
            <w:pPr>
              <w:tabs>
                <w:tab w:val="left" w:pos="1276"/>
              </w:tabs>
              <w:ind w:firstLine="0"/>
              <w:contextualSpacing/>
              <w:rPr>
                <w:rFonts w:eastAsia="Calibri" w:cs="Times New Roman"/>
                <w:sz w:val="24"/>
                <w:szCs w:val="24"/>
              </w:rPr>
            </w:pPr>
          </w:p>
          <w:p w:rsidR="00E129E7" w:rsidRDefault="00E129E7" w:rsidP="001A56DC">
            <w:pPr>
              <w:tabs>
                <w:tab w:val="left" w:pos="1276"/>
              </w:tabs>
              <w:ind w:firstLine="0"/>
              <w:contextualSpacing/>
              <w:rPr>
                <w:rFonts w:eastAsia="Calibri" w:cs="Times New Roman"/>
                <w:sz w:val="24"/>
                <w:szCs w:val="24"/>
              </w:rPr>
            </w:pPr>
          </w:p>
          <w:p w:rsidR="00E129E7" w:rsidRDefault="00E129E7" w:rsidP="001A56DC">
            <w:pPr>
              <w:tabs>
                <w:tab w:val="left" w:pos="1276"/>
              </w:tabs>
              <w:ind w:firstLine="0"/>
              <w:contextualSpacing/>
              <w:rPr>
                <w:rFonts w:eastAsia="Calibri" w:cs="Times New Roman"/>
                <w:sz w:val="24"/>
                <w:szCs w:val="24"/>
              </w:rPr>
            </w:pPr>
          </w:p>
          <w:p w:rsidR="00E129E7" w:rsidRDefault="00E129E7" w:rsidP="001A56DC">
            <w:pPr>
              <w:tabs>
                <w:tab w:val="left" w:pos="1276"/>
              </w:tabs>
              <w:ind w:firstLine="0"/>
              <w:contextualSpacing/>
              <w:rPr>
                <w:rFonts w:eastAsia="Calibri" w:cs="Times New Roman"/>
                <w:sz w:val="24"/>
                <w:szCs w:val="24"/>
              </w:rPr>
            </w:pPr>
          </w:p>
          <w:p w:rsidR="00E129E7" w:rsidRDefault="00E129E7" w:rsidP="001A56DC">
            <w:pPr>
              <w:tabs>
                <w:tab w:val="left" w:pos="1276"/>
              </w:tabs>
              <w:ind w:firstLine="0"/>
              <w:contextualSpacing/>
              <w:rPr>
                <w:rFonts w:eastAsia="Calibri" w:cs="Times New Roman"/>
                <w:sz w:val="24"/>
                <w:szCs w:val="24"/>
              </w:rPr>
            </w:pPr>
          </w:p>
          <w:p w:rsidR="00E129E7" w:rsidRDefault="00E129E7" w:rsidP="001A56DC">
            <w:pPr>
              <w:tabs>
                <w:tab w:val="left" w:pos="1276"/>
              </w:tabs>
              <w:ind w:firstLine="0"/>
              <w:contextualSpacing/>
              <w:rPr>
                <w:rFonts w:eastAsia="Calibri" w:cs="Times New Roman"/>
                <w:sz w:val="24"/>
                <w:szCs w:val="24"/>
              </w:rPr>
            </w:pPr>
          </w:p>
          <w:p w:rsidR="00E129E7" w:rsidRDefault="00E129E7" w:rsidP="001A56DC">
            <w:pPr>
              <w:tabs>
                <w:tab w:val="left" w:pos="1276"/>
              </w:tabs>
              <w:ind w:firstLine="0"/>
              <w:contextualSpacing/>
              <w:rPr>
                <w:rFonts w:eastAsia="Calibri" w:cs="Times New Roman"/>
                <w:sz w:val="24"/>
                <w:szCs w:val="24"/>
              </w:rPr>
            </w:pPr>
          </w:p>
          <w:p w:rsidR="00E129E7" w:rsidRDefault="00E129E7" w:rsidP="001A56DC">
            <w:pPr>
              <w:tabs>
                <w:tab w:val="left" w:pos="1276"/>
              </w:tabs>
              <w:ind w:firstLine="0"/>
              <w:contextualSpacing/>
              <w:rPr>
                <w:rFonts w:eastAsia="Calibri" w:cs="Times New Roman"/>
                <w:sz w:val="24"/>
                <w:szCs w:val="24"/>
              </w:rPr>
            </w:pPr>
          </w:p>
          <w:p w:rsidR="00E129E7" w:rsidRDefault="00E129E7" w:rsidP="001A56DC">
            <w:pPr>
              <w:tabs>
                <w:tab w:val="left" w:pos="1276"/>
              </w:tabs>
              <w:ind w:firstLine="0"/>
              <w:contextualSpacing/>
              <w:rPr>
                <w:rFonts w:eastAsia="Calibri" w:cs="Times New Roman"/>
                <w:sz w:val="24"/>
                <w:szCs w:val="24"/>
              </w:rPr>
            </w:pPr>
          </w:p>
          <w:p w:rsidR="00E129E7" w:rsidRDefault="00E129E7" w:rsidP="001A56DC">
            <w:pPr>
              <w:tabs>
                <w:tab w:val="left" w:pos="1276"/>
              </w:tabs>
              <w:ind w:firstLine="0"/>
              <w:contextualSpacing/>
              <w:rPr>
                <w:rFonts w:eastAsia="Calibri" w:cs="Times New Roman"/>
                <w:sz w:val="24"/>
                <w:szCs w:val="24"/>
              </w:rPr>
            </w:pPr>
          </w:p>
          <w:p w:rsidR="00E129E7" w:rsidRDefault="00E129E7" w:rsidP="001A56DC">
            <w:pPr>
              <w:tabs>
                <w:tab w:val="left" w:pos="1276"/>
              </w:tabs>
              <w:ind w:firstLine="0"/>
              <w:contextualSpacing/>
              <w:rPr>
                <w:rFonts w:eastAsia="Calibri" w:cs="Times New Roman"/>
                <w:sz w:val="24"/>
                <w:szCs w:val="24"/>
              </w:rPr>
            </w:pPr>
          </w:p>
          <w:p w:rsidR="00E129E7" w:rsidRDefault="00E129E7" w:rsidP="001A56DC">
            <w:pPr>
              <w:tabs>
                <w:tab w:val="left" w:pos="1276"/>
              </w:tabs>
              <w:ind w:firstLine="0"/>
              <w:contextualSpacing/>
              <w:rPr>
                <w:rFonts w:eastAsia="Calibri" w:cs="Times New Roman"/>
                <w:sz w:val="24"/>
                <w:szCs w:val="24"/>
              </w:rPr>
            </w:pPr>
          </w:p>
          <w:p w:rsidR="00E129E7" w:rsidRDefault="00E129E7" w:rsidP="001A56DC">
            <w:pPr>
              <w:tabs>
                <w:tab w:val="left" w:pos="1276"/>
              </w:tabs>
              <w:ind w:firstLine="0"/>
              <w:contextualSpacing/>
              <w:rPr>
                <w:rFonts w:eastAsia="Calibri" w:cs="Times New Roman"/>
                <w:sz w:val="24"/>
                <w:szCs w:val="24"/>
              </w:rPr>
            </w:pPr>
          </w:p>
          <w:p w:rsidR="00E129E7" w:rsidRDefault="00E129E7" w:rsidP="001A56DC">
            <w:pPr>
              <w:tabs>
                <w:tab w:val="left" w:pos="1276"/>
              </w:tabs>
              <w:ind w:firstLine="0"/>
              <w:contextualSpacing/>
              <w:rPr>
                <w:rFonts w:eastAsia="Calibri" w:cs="Times New Roman"/>
                <w:sz w:val="24"/>
                <w:szCs w:val="24"/>
              </w:rPr>
            </w:pPr>
          </w:p>
          <w:p w:rsidR="00E129E7" w:rsidRDefault="00E129E7" w:rsidP="001A56DC">
            <w:pPr>
              <w:tabs>
                <w:tab w:val="left" w:pos="1276"/>
              </w:tabs>
              <w:ind w:firstLine="0"/>
              <w:contextualSpacing/>
              <w:rPr>
                <w:rFonts w:eastAsia="Calibri" w:cs="Times New Roman"/>
                <w:sz w:val="24"/>
                <w:szCs w:val="24"/>
              </w:rPr>
            </w:pPr>
          </w:p>
          <w:p w:rsidR="00E129E7" w:rsidRDefault="00E129E7" w:rsidP="001A56DC">
            <w:pPr>
              <w:tabs>
                <w:tab w:val="left" w:pos="1276"/>
              </w:tabs>
              <w:ind w:firstLine="0"/>
              <w:contextualSpacing/>
              <w:rPr>
                <w:rFonts w:eastAsia="Calibri" w:cs="Times New Roman"/>
                <w:sz w:val="24"/>
                <w:szCs w:val="24"/>
              </w:rPr>
            </w:pPr>
          </w:p>
          <w:p w:rsidR="00E129E7" w:rsidRDefault="00E129E7" w:rsidP="001A56DC">
            <w:pPr>
              <w:tabs>
                <w:tab w:val="left" w:pos="1276"/>
              </w:tabs>
              <w:ind w:firstLine="0"/>
              <w:contextualSpacing/>
              <w:rPr>
                <w:rFonts w:eastAsia="Calibri" w:cs="Times New Roman"/>
                <w:sz w:val="24"/>
                <w:szCs w:val="24"/>
              </w:rPr>
            </w:pPr>
          </w:p>
          <w:p w:rsidR="00E129E7" w:rsidRDefault="00E129E7" w:rsidP="001A56DC">
            <w:pPr>
              <w:tabs>
                <w:tab w:val="left" w:pos="1276"/>
              </w:tabs>
              <w:ind w:firstLine="0"/>
              <w:contextualSpacing/>
              <w:rPr>
                <w:rFonts w:eastAsia="Calibri" w:cs="Times New Roman"/>
                <w:sz w:val="24"/>
                <w:szCs w:val="24"/>
              </w:rPr>
            </w:pPr>
          </w:p>
          <w:p w:rsidR="00E129E7" w:rsidRDefault="00E129E7" w:rsidP="001A56DC">
            <w:pPr>
              <w:tabs>
                <w:tab w:val="left" w:pos="1276"/>
              </w:tabs>
              <w:ind w:firstLine="0"/>
              <w:contextualSpacing/>
              <w:rPr>
                <w:rFonts w:eastAsia="Calibri" w:cs="Times New Roman"/>
                <w:sz w:val="24"/>
                <w:szCs w:val="24"/>
              </w:rPr>
            </w:pPr>
          </w:p>
          <w:p w:rsidR="00E129E7" w:rsidRDefault="00E129E7" w:rsidP="001A56DC">
            <w:pPr>
              <w:tabs>
                <w:tab w:val="left" w:pos="1276"/>
              </w:tabs>
              <w:ind w:firstLine="0"/>
              <w:contextualSpacing/>
              <w:rPr>
                <w:rFonts w:eastAsia="Calibri" w:cs="Times New Roman"/>
                <w:sz w:val="24"/>
                <w:szCs w:val="24"/>
              </w:rPr>
            </w:pPr>
          </w:p>
          <w:p w:rsidR="00E129E7" w:rsidRDefault="00E129E7" w:rsidP="001A56DC">
            <w:pPr>
              <w:tabs>
                <w:tab w:val="left" w:pos="1276"/>
              </w:tabs>
              <w:ind w:firstLine="0"/>
              <w:contextualSpacing/>
              <w:rPr>
                <w:rFonts w:eastAsia="Calibri" w:cs="Times New Roman"/>
                <w:sz w:val="24"/>
                <w:szCs w:val="24"/>
              </w:rPr>
            </w:pPr>
          </w:p>
          <w:p w:rsidR="00E129E7" w:rsidRDefault="00E129E7" w:rsidP="001A56DC">
            <w:pPr>
              <w:tabs>
                <w:tab w:val="left" w:pos="1276"/>
              </w:tabs>
              <w:ind w:firstLine="0"/>
              <w:contextualSpacing/>
              <w:rPr>
                <w:rFonts w:eastAsia="Calibri" w:cs="Times New Roman"/>
                <w:sz w:val="24"/>
                <w:szCs w:val="24"/>
              </w:rPr>
            </w:pPr>
          </w:p>
          <w:p w:rsidR="00E129E7" w:rsidRPr="00283BCB" w:rsidRDefault="00E129E7" w:rsidP="001A56DC">
            <w:pPr>
              <w:tabs>
                <w:tab w:val="left" w:pos="1276"/>
              </w:tabs>
              <w:ind w:firstLine="0"/>
              <w:contextualSpacing/>
              <w:rPr>
                <w:rFonts w:eastAsia="Calibri" w:cs="Times New Roman"/>
                <w:sz w:val="24"/>
                <w:szCs w:val="24"/>
              </w:rPr>
            </w:pPr>
            <w:r w:rsidRPr="00B90836">
              <w:rPr>
                <w:rFonts w:eastAsia="Calibri" w:cs="Times New Roman"/>
                <w:sz w:val="24"/>
                <w:szCs w:val="24"/>
              </w:rPr>
              <w:t>3.5.</w:t>
            </w:r>
          </w:p>
        </w:tc>
        <w:tc>
          <w:tcPr>
            <w:tcW w:w="5103" w:type="dxa"/>
            <w:gridSpan w:val="2"/>
            <w:shd w:val="clear" w:color="auto" w:fill="auto"/>
          </w:tcPr>
          <w:p w:rsidR="00E129E7" w:rsidRPr="00283BCB" w:rsidRDefault="00E129E7" w:rsidP="00024A6F">
            <w:pPr>
              <w:keepNext/>
              <w:ind w:firstLine="459"/>
              <w:jc w:val="both"/>
              <w:rPr>
                <w:rFonts w:eastAsia="Calibri" w:cs="Times New Roman"/>
                <w:color w:val="000000"/>
                <w:sz w:val="24"/>
                <w:szCs w:val="24"/>
              </w:rPr>
            </w:pPr>
            <w:r w:rsidRPr="00283BCB">
              <w:rPr>
                <w:rFonts w:eastAsia="Calibri" w:cs="Times New Roman"/>
                <w:sz w:val="24"/>
                <w:szCs w:val="24"/>
              </w:rPr>
              <w:lastRenderedPageBreak/>
              <w:t>С целью п</w:t>
            </w:r>
            <w:r w:rsidRPr="00283BCB">
              <w:rPr>
                <w:rFonts w:eastAsia="Calibri" w:cs="Times New Roman"/>
                <w:color w:val="000000"/>
                <w:sz w:val="24"/>
                <w:szCs w:val="24"/>
              </w:rPr>
              <w:t>овышения качества рабочей силы и развития ее профессиональной мобильности Стороны будут осуществлять следующие мероприятия:</w:t>
            </w:r>
          </w:p>
          <w:p w:rsidR="00E129E7" w:rsidRPr="00283BCB" w:rsidRDefault="00E129E7" w:rsidP="00024A6F">
            <w:pPr>
              <w:keepNext/>
              <w:ind w:firstLine="459"/>
              <w:jc w:val="both"/>
              <w:rPr>
                <w:rFonts w:eastAsia="Calibri" w:cs="Times New Roman"/>
                <w:sz w:val="24"/>
                <w:szCs w:val="24"/>
              </w:rPr>
            </w:pPr>
            <w:r w:rsidRPr="00283BCB">
              <w:rPr>
                <w:rFonts w:eastAsia="Calibri" w:cs="Times New Roman"/>
                <w:sz w:val="24"/>
                <w:szCs w:val="24"/>
              </w:rPr>
              <w:t xml:space="preserve">разработка национальной стратегии </w:t>
            </w:r>
            <w:r w:rsidRPr="00283BCB">
              <w:rPr>
                <w:rFonts w:eastAsia="Calibri" w:cs="Times New Roman"/>
                <w:sz w:val="24"/>
                <w:szCs w:val="24"/>
              </w:rPr>
              <w:lastRenderedPageBreak/>
              <w:t xml:space="preserve">развития трудовых ресурсов и подготовки кадров с учётом Рекомендации Международной организации труда № 195 «О развитии людских ресурсов и подготовке кадров»; </w:t>
            </w:r>
          </w:p>
          <w:p w:rsidR="00E129E7" w:rsidRPr="00283BCB" w:rsidRDefault="00E129E7" w:rsidP="00024A6F">
            <w:pPr>
              <w:keepNext/>
              <w:autoSpaceDE w:val="0"/>
              <w:autoSpaceDN w:val="0"/>
              <w:adjustRightInd w:val="0"/>
              <w:ind w:firstLine="459"/>
              <w:jc w:val="both"/>
              <w:rPr>
                <w:rFonts w:eastAsia="Calibri" w:cs="Times New Roman"/>
                <w:sz w:val="24"/>
                <w:szCs w:val="24"/>
              </w:rPr>
            </w:pPr>
            <w:r w:rsidRPr="00283BCB">
              <w:rPr>
                <w:rFonts w:eastAsia="Calibri" w:cs="Times New Roman"/>
                <w:sz w:val="24"/>
                <w:szCs w:val="24"/>
              </w:rPr>
              <w:t>содействие развитию</w:t>
            </w:r>
            <w:r w:rsidRPr="00283BCB">
              <w:rPr>
                <w:rFonts w:eastAsia="Calibri" w:cs="Times New Roman"/>
                <w:i/>
                <w:sz w:val="24"/>
                <w:szCs w:val="24"/>
              </w:rPr>
              <w:t xml:space="preserve"> </w:t>
            </w:r>
            <w:r w:rsidRPr="00283BCB">
              <w:rPr>
                <w:rFonts w:eastAsia="Calibri" w:cs="Times New Roman"/>
                <w:sz w:val="24"/>
                <w:szCs w:val="24"/>
              </w:rPr>
              <w:t xml:space="preserve">материально-технической базы государственных и муниципальных образовательных организаций; </w:t>
            </w:r>
          </w:p>
          <w:p w:rsidR="00E129E7" w:rsidRPr="00283BCB" w:rsidRDefault="00E129E7" w:rsidP="00024A6F">
            <w:pPr>
              <w:keepNext/>
              <w:autoSpaceDE w:val="0"/>
              <w:autoSpaceDN w:val="0"/>
              <w:adjustRightInd w:val="0"/>
              <w:ind w:firstLine="459"/>
              <w:jc w:val="both"/>
              <w:rPr>
                <w:rFonts w:eastAsia="Calibri" w:cs="Times New Roman"/>
                <w:sz w:val="24"/>
                <w:szCs w:val="24"/>
              </w:rPr>
            </w:pPr>
            <w:r w:rsidRPr="00283BCB">
              <w:rPr>
                <w:rFonts w:eastAsia="Calibri" w:cs="Times New Roman"/>
                <w:sz w:val="24"/>
                <w:szCs w:val="24"/>
              </w:rPr>
              <w:t xml:space="preserve">развитие опережающего профессионального обучения работников, подлежащих высвобождению; </w:t>
            </w:r>
          </w:p>
          <w:p w:rsidR="00E129E7" w:rsidRPr="00283BCB" w:rsidRDefault="00E129E7" w:rsidP="00024A6F">
            <w:pPr>
              <w:keepNext/>
              <w:ind w:firstLine="459"/>
              <w:jc w:val="both"/>
              <w:rPr>
                <w:rFonts w:eastAsia="Calibri" w:cs="Times New Roman"/>
                <w:sz w:val="24"/>
                <w:szCs w:val="24"/>
              </w:rPr>
            </w:pPr>
            <w:r w:rsidRPr="00283BCB">
              <w:rPr>
                <w:rStyle w:val="apple-converted-space"/>
                <w:rFonts w:eastAsia="Calibri"/>
                <w:sz w:val="24"/>
                <w:szCs w:val="24"/>
              </w:rPr>
              <w:t>развитие государственно-общественной системы управления качеством профессионального образования и обучения;</w:t>
            </w:r>
          </w:p>
          <w:p w:rsidR="00E129E7" w:rsidRDefault="00E129E7" w:rsidP="00024A6F">
            <w:pPr>
              <w:keepNext/>
              <w:ind w:firstLine="459"/>
              <w:jc w:val="both"/>
              <w:rPr>
                <w:rFonts w:eastAsia="Calibri" w:cs="Times New Roman"/>
                <w:sz w:val="24"/>
                <w:szCs w:val="24"/>
              </w:rPr>
            </w:pPr>
            <w:r w:rsidRPr="00283BCB">
              <w:rPr>
                <w:rFonts w:eastAsia="Calibri" w:cs="Times New Roman"/>
                <w:sz w:val="24"/>
                <w:szCs w:val="24"/>
              </w:rPr>
              <w:t>экономическое стимулирование участия бизнеса в развитии профессионального образования и обучения.</w:t>
            </w:r>
          </w:p>
          <w:p w:rsidR="00E129E7" w:rsidRDefault="00E129E7" w:rsidP="00024A6F">
            <w:pPr>
              <w:keepNext/>
              <w:ind w:firstLine="459"/>
              <w:jc w:val="both"/>
              <w:rPr>
                <w:rFonts w:eastAsia="Calibri" w:cs="Times New Roman"/>
                <w:sz w:val="24"/>
                <w:szCs w:val="24"/>
              </w:rPr>
            </w:pPr>
          </w:p>
          <w:p w:rsidR="00E129E7" w:rsidRDefault="00E129E7" w:rsidP="00024A6F">
            <w:pPr>
              <w:keepNext/>
              <w:ind w:firstLine="459"/>
              <w:jc w:val="both"/>
              <w:rPr>
                <w:rFonts w:eastAsia="Calibri" w:cs="Times New Roman"/>
                <w:sz w:val="24"/>
                <w:szCs w:val="24"/>
              </w:rPr>
            </w:pPr>
          </w:p>
          <w:p w:rsidR="00E129E7" w:rsidRPr="00283BCB" w:rsidRDefault="00E129E7" w:rsidP="00024A6F">
            <w:pPr>
              <w:keepNext/>
              <w:ind w:firstLine="459"/>
              <w:jc w:val="both"/>
              <w:rPr>
                <w:rFonts w:eastAsia="Calibri" w:cs="Times New Roman"/>
                <w:sz w:val="24"/>
                <w:szCs w:val="24"/>
              </w:rPr>
            </w:pPr>
            <w:r w:rsidRPr="00283BCB">
              <w:rPr>
                <w:rFonts w:eastAsia="Calibri" w:cs="Times New Roman"/>
                <w:sz w:val="24"/>
                <w:szCs w:val="24"/>
              </w:rPr>
              <w:t xml:space="preserve">Стороны считают необходимым осуществлять меры,  направленные на обеспечение непрерывного профессионального развития работников, профессиональной подготовки и переподготовки кадров с учетом приоритетов развития экономики, в том числе: </w:t>
            </w:r>
          </w:p>
          <w:p w:rsidR="00E129E7" w:rsidRPr="00283BCB" w:rsidRDefault="00E129E7" w:rsidP="00024A6F">
            <w:pPr>
              <w:keepNext/>
              <w:autoSpaceDE w:val="0"/>
              <w:autoSpaceDN w:val="0"/>
              <w:adjustRightInd w:val="0"/>
              <w:ind w:firstLine="459"/>
              <w:jc w:val="both"/>
              <w:rPr>
                <w:rFonts w:eastAsia="Calibri" w:cs="Times New Roman"/>
                <w:sz w:val="24"/>
                <w:szCs w:val="24"/>
              </w:rPr>
            </w:pPr>
            <w:r w:rsidRPr="00283BCB">
              <w:rPr>
                <w:rFonts w:eastAsia="Calibri" w:cs="Times New Roman"/>
                <w:sz w:val="24"/>
                <w:szCs w:val="24"/>
              </w:rPr>
              <w:t xml:space="preserve">развитие внутрипроизводственного обучения работников организаций, а также опережающего профессионального обучения работников, подлежащих высвобождению; </w:t>
            </w:r>
          </w:p>
          <w:p w:rsidR="00E129E7" w:rsidRPr="00283BCB" w:rsidRDefault="00E129E7" w:rsidP="00024A6F">
            <w:pPr>
              <w:keepNext/>
              <w:autoSpaceDE w:val="0"/>
              <w:autoSpaceDN w:val="0"/>
              <w:adjustRightInd w:val="0"/>
              <w:ind w:firstLine="459"/>
              <w:jc w:val="both"/>
              <w:rPr>
                <w:rFonts w:eastAsia="Calibri" w:cs="Times New Roman"/>
                <w:sz w:val="24"/>
                <w:szCs w:val="24"/>
              </w:rPr>
            </w:pPr>
            <w:r w:rsidRPr="00283BCB">
              <w:rPr>
                <w:rFonts w:eastAsia="Calibri" w:cs="Times New Roman"/>
                <w:sz w:val="24"/>
                <w:szCs w:val="24"/>
              </w:rPr>
              <w:t xml:space="preserve">формирование системы признания и оценки результатов внутрипроизводственного </w:t>
            </w:r>
            <w:r w:rsidRPr="00283BCB">
              <w:rPr>
                <w:rFonts w:eastAsia="Calibri" w:cs="Times New Roman"/>
                <w:sz w:val="24"/>
                <w:szCs w:val="24"/>
              </w:rPr>
              <w:lastRenderedPageBreak/>
              <w:t xml:space="preserve">обучения; </w:t>
            </w:r>
          </w:p>
          <w:p w:rsidR="00E129E7" w:rsidRPr="00283BCB" w:rsidRDefault="00E129E7" w:rsidP="00024A6F">
            <w:pPr>
              <w:keepNext/>
              <w:autoSpaceDE w:val="0"/>
              <w:autoSpaceDN w:val="0"/>
              <w:adjustRightInd w:val="0"/>
              <w:ind w:firstLine="459"/>
              <w:jc w:val="both"/>
              <w:rPr>
                <w:rFonts w:eastAsia="Calibri" w:cs="Times New Roman"/>
                <w:sz w:val="24"/>
                <w:szCs w:val="24"/>
              </w:rPr>
            </w:pPr>
            <w:r w:rsidRPr="00283BCB">
              <w:rPr>
                <w:rFonts w:eastAsia="Calibri" w:cs="Times New Roman"/>
                <w:sz w:val="24"/>
                <w:szCs w:val="24"/>
              </w:rPr>
              <w:t xml:space="preserve">развитие профессиональной мобильности на основе профессионального обучения и дополнительного профессионального образования, в том числе безработных граждан; </w:t>
            </w:r>
          </w:p>
          <w:p w:rsidR="00E129E7" w:rsidRPr="00283BCB" w:rsidRDefault="00E129E7" w:rsidP="00024A6F">
            <w:pPr>
              <w:keepNext/>
              <w:ind w:firstLine="459"/>
              <w:jc w:val="both"/>
              <w:rPr>
                <w:rFonts w:eastAsia="Calibri" w:cs="Times New Roman"/>
                <w:sz w:val="24"/>
                <w:szCs w:val="24"/>
              </w:rPr>
            </w:pPr>
            <w:r w:rsidRPr="00283BCB">
              <w:rPr>
                <w:rFonts w:eastAsia="Calibri" w:cs="Times New Roman"/>
                <w:sz w:val="24"/>
                <w:szCs w:val="24"/>
              </w:rPr>
              <w:t xml:space="preserve">развитие системы профессиональной ориентации. </w:t>
            </w:r>
          </w:p>
          <w:p w:rsidR="00E129E7" w:rsidRPr="00283BCB" w:rsidRDefault="00E129E7" w:rsidP="00024A6F">
            <w:pPr>
              <w:keepNext/>
              <w:ind w:firstLine="459"/>
              <w:jc w:val="both"/>
              <w:rPr>
                <w:rStyle w:val="apple-style-span"/>
                <w:rFonts w:eastAsia="Calibri"/>
                <w:sz w:val="24"/>
                <w:szCs w:val="24"/>
              </w:rPr>
            </w:pPr>
            <w:r w:rsidRPr="00283BCB">
              <w:rPr>
                <w:rStyle w:val="apple-style-span"/>
                <w:rFonts w:eastAsia="Calibri"/>
                <w:sz w:val="24"/>
                <w:szCs w:val="24"/>
              </w:rPr>
              <w:t>Стороны особое внимание уделят:</w:t>
            </w:r>
          </w:p>
          <w:p w:rsidR="00E129E7" w:rsidRPr="00283BCB" w:rsidRDefault="00E129E7" w:rsidP="00024A6F">
            <w:pPr>
              <w:keepNext/>
              <w:ind w:firstLine="459"/>
              <w:jc w:val="both"/>
              <w:rPr>
                <w:rFonts w:eastAsia="Calibri" w:cs="Times New Roman"/>
                <w:sz w:val="24"/>
                <w:szCs w:val="24"/>
              </w:rPr>
            </w:pPr>
            <w:r w:rsidRPr="00283BCB">
              <w:rPr>
                <w:rStyle w:val="apple-style-span"/>
                <w:rFonts w:eastAsia="Calibri"/>
                <w:sz w:val="24"/>
                <w:szCs w:val="24"/>
              </w:rPr>
              <w:t>развитию Национальной системы квалификаций, в том числе: модернизации системы профессионального образования, развитию его технологической базы,</w:t>
            </w:r>
            <w:r w:rsidRPr="00283BCB">
              <w:rPr>
                <w:rFonts w:eastAsia="Calibri" w:cs="Times New Roman"/>
                <w:sz w:val="24"/>
                <w:szCs w:val="24"/>
              </w:rPr>
              <w:t xml:space="preserve"> системы независимой оценки квалификаций, внедрению профессиональных стандартов; </w:t>
            </w:r>
          </w:p>
          <w:p w:rsidR="00E129E7" w:rsidRPr="00283BCB" w:rsidRDefault="00E129E7" w:rsidP="00024A6F">
            <w:pPr>
              <w:keepNext/>
              <w:ind w:firstLine="459"/>
              <w:jc w:val="both"/>
              <w:rPr>
                <w:rFonts w:eastAsia="Calibri" w:cs="Times New Roman"/>
                <w:color w:val="000000"/>
                <w:sz w:val="24"/>
                <w:szCs w:val="24"/>
              </w:rPr>
            </w:pPr>
            <w:r w:rsidRPr="00283BCB">
              <w:rPr>
                <w:rFonts w:eastAsia="Calibri" w:cs="Times New Roman"/>
                <w:color w:val="000000"/>
                <w:sz w:val="24"/>
                <w:szCs w:val="24"/>
              </w:rPr>
              <w:t xml:space="preserve">обеспечению взаимосвязи требований к рабочему месту, уровня профессионального образования работников и роста заработной платы в зависимости от повышения уровня квалификации работников; </w:t>
            </w:r>
          </w:p>
          <w:p w:rsidR="00E129E7" w:rsidRPr="00283BCB" w:rsidRDefault="00E129E7" w:rsidP="00024A6F">
            <w:pPr>
              <w:keepNext/>
              <w:ind w:firstLine="459"/>
              <w:jc w:val="both"/>
              <w:rPr>
                <w:rFonts w:eastAsia="Calibri" w:cs="Times New Roman"/>
                <w:sz w:val="24"/>
                <w:szCs w:val="24"/>
              </w:rPr>
            </w:pPr>
            <w:r w:rsidRPr="00283BCB">
              <w:rPr>
                <w:rFonts w:eastAsia="Calibri" w:cs="Times New Roman"/>
                <w:sz w:val="24"/>
                <w:szCs w:val="24"/>
              </w:rPr>
              <w:t>совершенствованию мер по защите прав работающих в условиях нестандартных форм занятости.</w:t>
            </w:r>
          </w:p>
        </w:tc>
        <w:tc>
          <w:tcPr>
            <w:tcW w:w="9356" w:type="dxa"/>
            <w:gridSpan w:val="2"/>
            <w:shd w:val="clear" w:color="auto" w:fill="auto"/>
          </w:tcPr>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lastRenderedPageBreak/>
              <w:t xml:space="preserve">Работа по повышению качества рабочей силы и развитию ее профессиональной мобильности, а также осуществление мер, направленных на обеспечение непрерывного профессионального развития работников, профессиональной подготовки и переподготовки кадров, проводится не только на площадке РТК, но и в рамках Национального совета при Президенте Российской Федерации по профессиональным </w:t>
            </w:r>
            <w:r w:rsidRPr="00865762">
              <w:rPr>
                <w:rFonts w:eastAsia="Times New Roman" w:cs="Times New Roman"/>
                <w:sz w:val="24"/>
                <w:szCs w:val="24"/>
              </w:rPr>
              <w:lastRenderedPageBreak/>
              <w:t>квалификациям (далее – Нацсовет) под эгидой развития национальной системы квалификаций (далее – НСК). Вопросы, связанные с развитием НСК, в обязательном порядке рассматриваются в рамках РТК, а также на заседаниях Нацсовета, членами которого являются 5 представителей ФНПР (М.В. Шмаков, Г.И. Меркулова, И.И. Мохначук, А.В. Тихомиров, А.И. Чекменев), а в состав его рабочих групп также входят члены Нацсовета и эксперты – представители ФНПР.</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В соответствии с Резолюцией Четвертого Всероссийского форума «Национальная система квалификаций России», состоявшегося в декабре 2018 года, в 2019 году началась разработка проекта Стратегии развития национальной системы квалификаций на период до 2030 года (далее – Стратегия НСК), включающая в себя вопросы повышения квалификации работников.</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Основные направления Стратегии НСК были рассмотрены на заседании Национального совета 25 сентября 2019 года. На данном заседании Председатель ФНПР М.В. Шмаков отметил, что указанный документ не может быть одобрен на Национальном совете без его предварительного широкого обсуждения в рамках РТК и рабочих групп Национального совета.</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Данное предложение М.В. Шмакова было поддержано членами Национального совета. По итогам вышеуказанного заседания Национальный совет поручил НИУ «Высшая школа экономики» направить проект Стратегии НСК в РТК, рабочие группы Национального совета, Минтруд России, Федерацию Независимых Профсоюзов России, Национальное агентство, советы по профессиональным квалификациям.</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ФНПР подготовила и направила следующие замечания и предложения к проекту Стратегии НСК:</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 xml:space="preserve">1. В подразделе «Основные понятия, используемые в Стратегии» раздела 1 «Общие положения» проекта Стратегии по НСК даны определения как формализованных понятий («квалификация», «профессиональный стандарт»), так и новых, не установленных в нормативных правовых актах, по которым не проводилось обсуждение с участниками развития </w:t>
            </w:r>
            <w:r w:rsidR="001C1625">
              <w:rPr>
                <w:rFonts w:eastAsia="Times New Roman" w:cs="Times New Roman"/>
                <w:sz w:val="24"/>
                <w:szCs w:val="24"/>
              </w:rPr>
              <w:t>НСК</w:t>
            </w:r>
            <w:r w:rsidRPr="00865762">
              <w:rPr>
                <w:rFonts w:eastAsia="Times New Roman" w:cs="Times New Roman"/>
                <w:sz w:val="24"/>
                <w:szCs w:val="24"/>
              </w:rPr>
              <w:t xml:space="preserve">: советами по профессиональным квалификациям, национальным агентством, общероссийскими профсоюзами (их объединениями), объединениями работодателей. </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 xml:space="preserve">Следует отметить, что понятия, определения которых даны в вышеуказанном подразделе, дублируют друг друга (НСК, система профессиональных квалификаций), </w:t>
            </w:r>
            <w:r w:rsidRPr="00865762">
              <w:rPr>
                <w:rFonts w:eastAsia="Times New Roman" w:cs="Times New Roman"/>
                <w:sz w:val="24"/>
                <w:szCs w:val="24"/>
              </w:rPr>
              <w:lastRenderedPageBreak/>
              <w:t>противоречат друг другу (квалификация, микро-степень) и не согласуются между собой (квалификация, квалификационные требования, микро-степень). Кроме того, данный подраздел противоречит Плану мероприятий (дорожной карте) по развитию национальной системы квалификаций в Российской Федерации на период до 2024 года в части формирования единого понятийного аппарата НСК, используемого в сфере труда и сфере подготовки кадров, с учетом международной практики. В целях устранения разночтения понятийного аппарата в федеральных законах и иных нормативных актах в проекте Стратегии по НСК требуется предусмотреть меры по обеспечению единства подходов в определениях одних и тех же терминов. При разработке понятийного аппарата НСК не следует использовать определения терминов, приводящие к вариативности толкования ключевых её элементов, прежде всего, квалификации. В связи с этим из проекта Стратегии по НСК необходимо исключить различные виды квалификации и их определения (квалификация «по образованию», микро-степень).</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 xml:space="preserve">ФНПР считает, что с целью успешного построения НСК необходимо согласовать различные определения понятий. Одним из путей решения данной проблемы является гармонизация национальных классификаций профессий (занятий) и отраслей с международными классификаторами: Международной стандартной классификацией занятий (МСКЗ) и Международной стандартной классификацией отраслей промышленности. В обязательном порядке необходима связь классификации профессий и направлений профессиональной подготовки. </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 xml:space="preserve">2. В проекте Стратегии по НСК дано определение профессионального стандарта, уже закрепленное в ст. 195.1 ТК РФ. При этом в данном документе, определяющем вектор дальнейшего развития НСК, отсутствует информация о противоречии структуры и содержания профстандарта, обозначенных в макете и методических рекомендациях по разработке профстандартов, утвержденных приказами Минтруда России, вышеуказанному определению профстандарта. В результате данной правовой коллизии профстандарт не соответствует ст. 195.1 ТК РФ, поскольку не является характеристикой одной квалификации, так как содержит множество трудовых функций. В статьях 15 и 57 ТК РФ трудовая функция определяется как работа по должности, профессии, специальности с указанием одной квалификации. Следовательно, вышеуказанные приказы Минтруда России противоречат ТК РФ, что недопустимо на основании ч. 8 ст. </w:t>
            </w:r>
            <w:r w:rsidRPr="00865762">
              <w:rPr>
                <w:rFonts w:eastAsia="Times New Roman" w:cs="Times New Roman"/>
                <w:sz w:val="24"/>
                <w:szCs w:val="24"/>
              </w:rPr>
              <w:lastRenderedPageBreak/>
              <w:t xml:space="preserve">5 ТК РФ. </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В связи с этим предлагается внести в пункт 2.</w:t>
            </w:r>
            <w:r w:rsidR="001C1625">
              <w:rPr>
                <w:rFonts w:eastAsia="Times New Roman" w:cs="Times New Roman"/>
                <w:sz w:val="24"/>
                <w:szCs w:val="24"/>
              </w:rPr>
              <w:t>4 раздела 2 проекта Стратегии</w:t>
            </w:r>
            <w:r w:rsidRPr="00865762">
              <w:rPr>
                <w:rFonts w:eastAsia="Times New Roman" w:cs="Times New Roman"/>
                <w:sz w:val="24"/>
                <w:szCs w:val="24"/>
              </w:rPr>
              <w:t xml:space="preserve"> НСК в качестве риска отсутствие унифицированного подхода к определению структуры и содержания профстандарта, в результате которого применение профстандартов может привести к необоснованной интенсификации труда, снижению заработной платы, незаконным увольнениям. Также в направление 1 раздела 4 проекта Стратегии по НСК необходимо внести пункт об обеспечении унификации структуры и содержания профстандарта, соответствующих его определению.</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3. В подпункте 2 пункта 2.3 раздела 2 проекта Стратегии по НСК отсутствует информация о законодательно ус</w:t>
            </w:r>
            <w:r w:rsidR="001C1625">
              <w:rPr>
                <w:rFonts w:eastAsia="Times New Roman" w:cs="Times New Roman"/>
                <w:sz w:val="24"/>
                <w:szCs w:val="24"/>
              </w:rPr>
              <w:t>тановленной связи профстандарта как элемента НСК</w:t>
            </w:r>
            <w:r w:rsidRPr="00865762">
              <w:rPr>
                <w:rFonts w:eastAsia="Times New Roman" w:cs="Times New Roman"/>
                <w:sz w:val="24"/>
                <w:szCs w:val="24"/>
              </w:rPr>
              <w:t xml:space="preserve"> с системами оплаты труда (статьи 143, 144 ТК РФ). </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По мнению ФНПР, отсутствие взаимосвязи между повышением уровня квалификации работника и размером его заработной платы не приведет к созданию эффективной НСК, обеспечивающей независимость и конкурентоспособность российской экономики, а также к достижению национальных целей развития Российской Федерации, в том числе устойчивому росту реальных доходов граждан и снижению уровня бедности в два раза.</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 xml:space="preserve">Об этом свидетельствует международный опыт развития таких систем. В развитых и развивающихся странах осознаются выгоды от разработки и внедрения НСК. За последние годы достаточное количество стран (Канада, Дания, Германия, Япония, Нидерланды, Великобритания и США) осуществили переход от фрагментированной к слаженной и скоординированной системе стандартов. НСК данных стран направлены на помощь в улучшении качества образования и программ профессиональной подготовки, признания неформального обучения и обучения на рабочем месте. Они также призваны повышать качество трудовых ресурсов для их востребованности на рынке труда. Эмпирически доказано, что существует непосредственная связь между уровнем образования, профессиональной подготовкой, занятостью и заработной платой. </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 xml:space="preserve">4. Представляется сомнительным, что сосуществование элементов старой и новой квалификационных систем является одним из главных ограничений и рисков (пункт 2.4 раздела 2). Также обеспечение постепенного перехода от квалификационных требований предыдущего поколения (ЕТКС/ЕКС) к современным профессиональным стандартам и квалификациям представляется преждевременным (абзац 3 направления 1 </w:t>
            </w:r>
            <w:r w:rsidRPr="00865762">
              <w:rPr>
                <w:rFonts w:eastAsia="Times New Roman" w:cs="Times New Roman"/>
                <w:sz w:val="24"/>
                <w:szCs w:val="24"/>
              </w:rPr>
              <w:lastRenderedPageBreak/>
              <w:t>раздела 4).</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По мнению ФНПР, отмена каких-либо элементов тарифной системы (характеристик ЕТКС, ЕКС и др.) невозможна до тех пор, пока новая система – НСК – не будет полностью сформирована, удобна в применении в трудовых отношениях и системе образования, а также не продемонстрирует более широкий охват работодателей и работников вследствие своей наибольшей эффективности по сравнению с прежней системой.</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 xml:space="preserve">Тарифная система демонстрировала свою эффективность при разработке и установлении требований к работникам, присвоении им уровня квалификации в зависимости от сложности выполняемой работы и определении размера тарифной ставки, оклада (должностного оклада) не только в период развития плановой экономики СССР, но и в условиях рыночной экономики России, а также других стран, о чем свидетельствуют различные исследования по этой теме. При построении НСК представляется необходимым обратить внимание на взаимосвязь </w:t>
            </w:r>
            <w:r w:rsidR="00973E05">
              <w:rPr>
                <w:rFonts w:eastAsia="Times New Roman" w:cs="Times New Roman"/>
                <w:sz w:val="24"/>
                <w:szCs w:val="24"/>
              </w:rPr>
              <w:t>всех элементов тарифной системы</w:t>
            </w:r>
            <w:r w:rsidRPr="00865762">
              <w:rPr>
                <w:rFonts w:eastAsia="Times New Roman" w:cs="Times New Roman"/>
                <w:sz w:val="24"/>
                <w:szCs w:val="24"/>
              </w:rPr>
              <w:t xml:space="preserve"> как между собой, так и с системой образования, а также с заработной платой для использования лучших практик применения такой системы.</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 xml:space="preserve">Следует отметить, что в ТК РФ предусмотрено право работодателя на выбор одной из двух систем, за исключением случаев обязательности применения профстандартов (статьи 57, 195.3 ТК РФ). Кроме того, отмена каких-либо элементов тарифной системы будет противоречить принципу добровольности включения в систему НСК, указанному в разделе 3 Стратегии. В этом аспекте работодатель должен исходить из экономической целесообразности использования той или иной системы. Более того, отказ от применения элементов тарифной системы может привести к негативным последствиям в тех организациях, в которых данная система используется для определения требований к квалификации работников и установления систем оплаты труда, поскольку методические рекомендации по переходу от тарифной системы к НСК до сих пор не разработаны. </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ФНПР считает необходимым предусмотреть в проекте Стратегии по НСК мероприятие по разработке методических рекомендаций для перехода организаций с тарифной системы на НСК, а также исключить абзац 3 направления 1 раздела 4.</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 xml:space="preserve">5. Согласно абзацу 6 пункта 2.4 раздела 2 проекта Стратегии по НСК, одним из главных ограничений и рисков является несоответствие принципов построения НСК </w:t>
            </w:r>
            <w:r w:rsidRPr="00865762">
              <w:rPr>
                <w:rFonts w:eastAsia="Times New Roman" w:cs="Times New Roman"/>
                <w:sz w:val="24"/>
                <w:szCs w:val="24"/>
              </w:rPr>
              <w:lastRenderedPageBreak/>
              <w:t>подходам, используемым развитыми странами при формировании национальных систем квалификаций.</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ФНПР считает, что НСК соответствует международным подходам построения систем квалификаций, в частности, определение термина «квалификация», закрепленное в ТК РФ, а также уровни квалификации, утвержденные приказами Минтруда России, соответствуют понятию и структуре квалификации Международной стандартной классификации занятий, одобренной Административным советом Международной организации труда (МСКЗ-08). Также Общероссийский классификатор занятий, который является ориентиром для разработки профстандартов, соответствует вышеуказанной международной классификации.</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В связи с этим представляется целесообразным исключить абзац 6 пункта 2.4 раздела 2 из проекта Стратегии по НСК.</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6. Название раздела 3 «Принципы развития современной системы квалификаций Российской Федерации» проекта Стратегии по НСК не соответствует его содержанию. Так, по мнению ФНПР, государственно-частное партнерство; поддержка конечных потребителей услуг, связанных с получением, оценкой или подтверждением квалификации; приоритетная поддержка элементов НСК, которые обеспечивают задачи технологического развития, можно отнести к мероприятиям, направленным на реализацию проекта Стратегии по НСК.</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7. ФНПР считает, что заявленная цель</w:t>
            </w:r>
            <w:r w:rsidR="00973E05">
              <w:rPr>
                <w:rFonts w:eastAsia="Times New Roman" w:cs="Times New Roman"/>
                <w:sz w:val="24"/>
                <w:szCs w:val="24"/>
              </w:rPr>
              <w:t xml:space="preserve"> реализации проекта Стратегии</w:t>
            </w:r>
            <w:r w:rsidRPr="00865762">
              <w:rPr>
                <w:rFonts w:eastAsia="Times New Roman" w:cs="Times New Roman"/>
                <w:sz w:val="24"/>
                <w:szCs w:val="24"/>
              </w:rPr>
              <w:t xml:space="preserve"> НСК в виде обеспечения независимости и конкурентоспособности российской экономики не может быть достигнута только путем создания эффективной НСК. </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Независимость и конкурентоспособность экономики обеспечивается с помощью комплекса инструментов, в том числе эффективного государственного стратегического планирования, включая социально-экономическую, налоговую, тарифную, таможенную и бюджетную п</w:t>
            </w:r>
            <w:r w:rsidR="00973E05">
              <w:rPr>
                <w:rFonts w:eastAsia="Times New Roman" w:cs="Times New Roman"/>
                <w:sz w:val="24"/>
                <w:szCs w:val="24"/>
              </w:rPr>
              <w:t>олитики, а также государственные и частные инвестиции</w:t>
            </w:r>
            <w:r w:rsidRPr="00865762">
              <w:rPr>
                <w:rFonts w:eastAsia="Times New Roman" w:cs="Times New Roman"/>
                <w:sz w:val="24"/>
                <w:szCs w:val="24"/>
              </w:rPr>
              <w:t xml:space="preserve"> в научно-исследовательские разработки, современное техническое и технологическое оснащение имущественных комплексов организаций. </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Представляется, что целями развития и реализации НСК должны быть следующие: повышение качества образования, соответствие квалификации работников требованиям работодателей, повышение уровня жизни работников.</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 xml:space="preserve">8. Раздел 5 «Сценарии развития Национальной системы квалификаций», </w:t>
            </w:r>
            <w:r w:rsidRPr="00865762">
              <w:rPr>
                <w:rFonts w:eastAsia="Times New Roman" w:cs="Times New Roman"/>
                <w:sz w:val="24"/>
                <w:szCs w:val="24"/>
              </w:rPr>
              <w:lastRenderedPageBreak/>
              <w:t>описывающий два сценария развития НСК (базовый (инерционный) и сценарий развития) предполагает два варианта</w:t>
            </w:r>
            <w:r w:rsidR="00973E05">
              <w:rPr>
                <w:rFonts w:eastAsia="Times New Roman" w:cs="Times New Roman"/>
                <w:sz w:val="24"/>
                <w:szCs w:val="24"/>
              </w:rPr>
              <w:t xml:space="preserve"> реализации проекта Стратегии</w:t>
            </w:r>
            <w:r w:rsidRPr="00865762">
              <w:rPr>
                <w:rFonts w:eastAsia="Times New Roman" w:cs="Times New Roman"/>
                <w:sz w:val="24"/>
                <w:szCs w:val="24"/>
              </w:rPr>
              <w:t xml:space="preserve"> НСК. Первый сценарий, по мне</w:t>
            </w:r>
            <w:r w:rsidR="00973E05">
              <w:rPr>
                <w:rFonts w:eastAsia="Times New Roman" w:cs="Times New Roman"/>
                <w:sz w:val="24"/>
                <w:szCs w:val="24"/>
              </w:rPr>
              <w:t>нию авторов проекта Стратегии</w:t>
            </w:r>
            <w:r w:rsidRPr="00865762">
              <w:rPr>
                <w:rFonts w:eastAsia="Times New Roman" w:cs="Times New Roman"/>
                <w:sz w:val="24"/>
                <w:szCs w:val="24"/>
              </w:rPr>
              <w:t xml:space="preserve"> НСК, приведет к поступательному развитию действующих институтов НСК и постепенному вовлечению в данную систему работников, студентов и выпускников образовательных организаций. Реализация альтернативного сценария предполагает вовлечение в круг субъектов, формирующих инфраструктуру НСК, органы государственной власти субъектов Российской Федерации, а также организации общего и дополнительного образования с целью профессионального самоопределения, профессиональной ориентации и реализации программ непрерывного образования. </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 xml:space="preserve">Представляется нецелесообразным противопоставление двух сценариев развития НСК друг другу, поскольку вовлечение в </w:t>
            </w:r>
            <w:r w:rsidR="00973E05">
              <w:rPr>
                <w:rFonts w:eastAsia="Times New Roman" w:cs="Times New Roman"/>
                <w:sz w:val="24"/>
                <w:szCs w:val="24"/>
              </w:rPr>
              <w:t xml:space="preserve">реализацию проекта Стратегии </w:t>
            </w:r>
            <w:r w:rsidRPr="00865762">
              <w:rPr>
                <w:rFonts w:eastAsia="Times New Roman" w:cs="Times New Roman"/>
                <w:sz w:val="24"/>
                <w:szCs w:val="24"/>
              </w:rPr>
              <w:t>НСК вышеуказанных участников не может вызвать негативных последствий.</w:t>
            </w:r>
          </w:p>
          <w:p w:rsidR="00E659DE" w:rsidRDefault="00E659DE" w:rsidP="00024A6F">
            <w:pPr>
              <w:keepNext/>
              <w:keepLines/>
              <w:tabs>
                <w:tab w:val="left" w:pos="1276"/>
              </w:tabs>
              <w:ind w:firstLine="459"/>
              <w:contextualSpacing/>
              <w:jc w:val="both"/>
              <w:rPr>
                <w:rFonts w:eastAsia="Times New Roman" w:cs="Times New Roman"/>
                <w:sz w:val="24"/>
                <w:szCs w:val="24"/>
              </w:rPr>
            </w:pP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В связи с этим ФНПР предложила переформатирова</w:t>
            </w:r>
            <w:r w:rsidR="00973E05">
              <w:rPr>
                <w:rFonts w:eastAsia="Times New Roman" w:cs="Times New Roman"/>
                <w:sz w:val="24"/>
                <w:szCs w:val="24"/>
              </w:rPr>
              <w:t>ть раздел 5 проекта Стратегии</w:t>
            </w:r>
            <w:r w:rsidRPr="00865762">
              <w:rPr>
                <w:rFonts w:eastAsia="Times New Roman" w:cs="Times New Roman"/>
                <w:sz w:val="24"/>
                <w:szCs w:val="24"/>
              </w:rPr>
              <w:t xml:space="preserve"> НСК. </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9. По мнению ФНПР, раздел 7 «Управление реализацией Стратегии» необходимо дополнить мерами и финансовыми источниками</w:t>
            </w:r>
            <w:r w:rsidR="00973E05">
              <w:rPr>
                <w:rFonts w:eastAsia="Times New Roman" w:cs="Times New Roman"/>
                <w:sz w:val="24"/>
                <w:szCs w:val="24"/>
              </w:rPr>
              <w:t xml:space="preserve"> реализации проекта Стратегии</w:t>
            </w:r>
            <w:r w:rsidRPr="00865762">
              <w:rPr>
                <w:rFonts w:eastAsia="Times New Roman" w:cs="Times New Roman"/>
                <w:sz w:val="24"/>
                <w:szCs w:val="24"/>
              </w:rPr>
              <w:t xml:space="preserve"> НСК. В связи с этим ФНПР предложила присвоить ему следующее наименование: «Механизмы реализации Стратегии и источники ресурсного обеспечения мероприятий» и наполнить его содержанием, соответствующим названию раздела. </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 xml:space="preserve">Также необходимо сохранить абзац </w:t>
            </w:r>
            <w:r w:rsidR="00973E05">
              <w:rPr>
                <w:rFonts w:eastAsia="Times New Roman" w:cs="Times New Roman"/>
                <w:sz w:val="24"/>
                <w:szCs w:val="24"/>
              </w:rPr>
              <w:t>1 раздела 7 проекта Стратегии</w:t>
            </w:r>
            <w:r w:rsidRPr="00865762">
              <w:rPr>
                <w:rFonts w:eastAsia="Times New Roman" w:cs="Times New Roman"/>
                <w:sz w:val="24"/>
                <w:szCs w:val="24"/>
              </w:rPr>
              <w:t xml:space="preserve"> НСК, но изложить его в следующей редакции:</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«Реализация настоящей Стратегии обеспечивается согласованными действиями федеральных органов государственной власти, органов государственной власти субъектов Российской Федерации, Национального совета при Президенте РФ по профессиональным квалификациям (Нацсовет), советов по профессиональным квалификациям (СПК), общероссийских объединений работодателей, общероссийских профсоюзов (их объединений), образовательных организаций».</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10. Следует отметить, что, с одной</w:t>
            </w:r>
            <w:r w:rsidR="00973E05">
              <w:rPr>
                <w:rFonts w:eastAsia="Times New Roman" w:cs="Times New Roman"/>
                <w:sz w:val="24"/>
                <w:szCs w:val="24"/>
              </w:rPr>
              <w:t xml:space="preserve"> стороны, в проекте Стратегии</w:t>
            </w:r>
            <w:r w:rsidRPr="00865762">
              <w:rPr>
                <w:rFonts w:eastAsia="Times New Roman" w:cs="Times New Roman"/>
                <w:sz w:val="24"/>
                <w:szCs w:val="24"/>
              </w:rPr>
              <w:t xml:space="preserve"> НСК предлагается формирование единой и целостной системы квалификаций, управляемой вертикально (через иерархию институтов) и горизонтально (через взаимодействие советов по </w:t>
            </w:r>
            <w:r w:rsidRPr="00865762">
              <w:rPr>
                <w:rFonts w:eastAsia="Times New Roman" w:cs="Times New Roman"/>
                <w:sz w:val="24"/>
                <w:szCs w:val="24"/>
              </w:rPr>
              <w:lastRenderedPageBreak/>
              <w:t>профессиональным квалификациям между собой и с образовательными организациями), а с другой стороны, в различных ее разделах содержатся положения, противоречащие данным принципам.</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Кроме того, ФНПР предложила исключить вышеуказанные меры и</w:t>
            </w:r>
            <w:r w:rsidR="00973E05">
              <w:rPr>
                <w:rFonts w:eastAsia="Times New Roman" w:cs="Times New Roman"/>
                <w:sz w:val="24"/>
                <w:szCs w:val="24"/>
              </w:rPr>
              <w:t xml:space="preserve"> понятия из проекта Стратегии</w:t>
            </w:r>
            <w:r w:rsidRPr="00865762">
              <w:rPr>
                <w:rFonts w:eastAsia="Times New Roman" w:cs="Times New Roman"/>
                <w:sz w:val="24"/>
                <w:szCs w:val="24"/>
              </w:rPr>
              <w:t xml:space="preserve"> НСК, а также подобные им, вследствие того, что их реализация может привести к выводу из-под контроля Национального совета и СПК разработку, утверждение и применение профстандартов, а также деятельности по оценке квалификаций, что приведет к разрушению единства и целостности НСК. </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В нас</w:t>
            </w:r>
            <w:r w:rsidR="00973E05">
              <w:rPr>
                <w:rFonts w:eastAsia="Times New Roman" w:cs="Times New Roman"/>
                <w:sz w:val="24"/>
                <w:szCs w:val="24"/>
              </w:rPr>
              <w:t>тоящее время проект Стратегии</w:t>
            </w:r>
            <w:r w:rsidRPr="00865762">
              <w:rPr>
                <w:rFonts w:eastAsia="Times New Roman" w:cs="Times New Roman"/>
                <w:sz w:val="24"/>
                <w:szCs w:val="24"/>
              </w:rPr>
              <w:t xml:space="preserve"> НСК дорабатывается с участием представителей ФНПР. Большинство замечаний и предложений ФНПР у</w:t>
            </w:r>
            <w:r w:rsidR="00973E05">
              <w:rPr>
                <w:rFonts w:eastAsia="Times New Roman" w:cs="Times New Roman"/>
                <w:sz w:val="24"/>
                <w:szCs w:val="24"/>
              </w:rPr>
              <w:t>чтены при доработке Стратегии</w:t>
            </w:r>
            <w:r w:rsidRPr="00865762">
              <w:rPr>
                <w:rFonts w:eastAsia="Times New Roman" w:cs="Times New Roman"/>
                <w:sz w:val="24"/>
                <w:szCs w:val="24"/>
              </w:rPr>
              <w:t xml:space="preserve"> НСК. </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В сентябре 2019 года РТК рассмотрен проект федерального закона «О внесении изменений в Федеральный закон «Об образовании в Российской Федерации» (в части установления квалификационных разрядов или классов, или категорий по соответствующим профессиям рабочих, должностям служащих)». Сторонами РТК, представляющими общероссийские объединения профсоюзов и общероссийские объединения работодателей, была отмечена проблема, связанная с присвоением разряда или уровня квалификации по результатам профессионального обучения, которая носит системный характер и требует дальнейшей проработки.</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 xml:space="preserve">Профсоюзная сторона РТК будет добиваться совершенствования нормативной правовой базы в части присвоения квалификационных разрядов или классов, или категорий по соответствующим профессиям рабочих, должностям служащих по итогам профессионального обучения, дополнительного профессионального образования. </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proofErr w:type="gramStart"/>
            <w:r w:rsidRPr="00865762">
              <w:rPr>
                <w:rFonts w:eastAsia="Times New Roman" w:cs="Times New Roman"/>
                <w:sz w:val="24"/>
                <w:szCs w:val="24"/>
              </w:rPr>
              <w:t>В июле 2019 года на заседании рабочей группы РТК по развитию рынка труда и содействию занятости населения рассмотрен проект постановления Правительства Российской Федерации «О внесении изменений в постановление Правительства Российской Федерации от 22 января 2013 года № 23 «О Правилах разработки и утверждения профессиональных стандартов» и проект приказа Минтруда России «Об утверждении методических рекомендаций по разработке и актуализации профессионального стандарта».</w:t>
            </w:r>
            <w:proofErr w:type="gramEnd"/>
            <w:r w:rsidRPr="00865762">
              <w:rPr>
                <w:rFonts w:eastAsia="Times New Roman" w:cs="Times New Roman"/>
                <w:sz w:val="24"/>
                <w:szCs w:val="24"/>
              </w:rPr>
              <w:t xml:space="preserve">  Профсоюзная сторона РТК не поддержала проект постановления в представленной редакции в части участия профсоюзов в разработке и утверждении профессиональных стандартов. Проект постановления бы</w:t>
            </w:r>
            <w:r w:rsidR="00973E05">
              <w:rPr>
                <w:rFonts w:eastAsia="Times New Roman" w:cs="Times New Roman"/>
                <w:sz w:val="24"/>
                <w:szCs w:val="24"/>
              </w:rPr>
              <w:t xml:space="preserve">л доработан с </w:t>
            </w:r>
            <w:r w:rsidR="00973E05">
              <w:rPr>
                <w:rFonts w:eastAsia="Times New Roman" w:cs="Times New Roman"/>
                <w:sz w:val="24"/>
                <w:szCs w:val="24"/>
              </w:rPr>
              <w:lastRenderedPageBreak/>
              <w:t>учётом замечаний п</w:t>
            </w:r>
            <w:r w:rsidRPr="00865762">
              <w:rPr>
                <w:rFonts w:eastAsia="Times New Roman" w:cs="Times New Roman"/>
                <w:sz w:val="24"/>
                <w:szCs w:val="24"/>
              </w:rPr>
              <w:t>рофсоюзной стороны РТК.</w:t>
            </w:r>
          </w:p>
          <w:p w:rsidR="00E129E7" w:rsidRPr="008C52FA" w:rsidRDefault="00973E05" w:rsidP="00024A6F">
            <w:pPr>
              <w:keepNext/>
              <w:keepLines/>
              <w:tabs>
                <w:tab w:val="left" w:pos="1276"/>
              </w:tabs>
              <w:ind w:firstLine="459"/>
              <w:contextualSpacing/>
              <w:jc w:val="both"/>
              <w:rPr>
                <w:rFonts w:eastAsia="Times New Roman" w:cs="Times New Roman"/>
                <w:sz w:val="24"/>
                <w:szCs w:val="24"/>
              </w:rPr>
            </w:pPr>
            <w:r>
              <w:rPr>
                <w:rFonts w:eastAsia="Times New Roman" w:cs="Times New Roman"/>
                <w:sz w:val="24"/>
                <w:szCs w:val="24"/>
              </w:rPr>
              <w:t xml:space="preserve">В январе 2019 года на </w:t>
            </w:r>
            <w:r w:rsidR="00865762" w:rsidRPr="00865762">
              <w:rPr>
                <w:rFonts w:eastAsia="Times New Roman" w:cs="Times New Roman"/>
                <w:sz w:val="24"/>
                <w:szCs w:val="24"/>
              </w:rPr>
              <w:t>совместном заседании рабочих групп РТК в области экономической политики и по развитию рынка труда и содействию занятости населения был рассмотрен вопрос «Об итогах развития системы профессиональных стандартов в 2018 году». Стороны РТК, представляющие общероссийские объединения профсоюзов и общероссийские объединения работодателей, предложили Минтруду России проинформ</w:t>
            </w:r>
            <w:r>
              <w:rPr>
                <w:rFonts w:eastAsia="Times New Roman" w:cs="Times New Roman"/>
                <w:sz w:val="24"/>
                <w:szCs w:val="24"/>
              </w:rPr>
              <w:t>ировать организаторов конкурса о внедрении</w:t>
            </w:r>
            <w:r w:rsidR="00865762" w:rsidRPr="00865762">
              <w:rPr>
                <w:rFonts w:eastAsia="Times New Roman" w:cs="Times New Roman"/>
                <w:sz w:val="24"/>
                <w:szCs w:val="24"/>
              </w:rPr>
              <w:t xml:space="preserve"> профессиональных стандартов в деятельность организаций</w:t>
            </w:r>
            <w:r>
              <w:rPr>
                <w:rFonts w:eastAsia="Times New Roman" w:cs="Times New Roman"/>
                <w:sz w:val="24"/>
                <w:szCs w:val="24"/>
              </w:rPr>
              <w:t>,</w:t>
            </w:r>
            <w:r w:rsidR="00865762" w:rsidRPr="00865762">
              <w:rPr>
                <w:rFonts w:eastAsia="Times New Roman" w:cs="Times New Roman"/>
                <w:sz w:val="24"/>
                <w:szCs w:val="24"/>
              </w:rPr>
              <w:t xml:space="preserve"> о необходимости при разработке критериев конкурса учитывать отраслевую специфику норм правового регулирования в сф</w:t>
            </w:r>
            <w:r w:rsidR="006D3029">
              <w:rPr>
                <w:rFonts w:eastAsia="Times New Roman" w:cs="Times New Roman"/>
                <w:sz w:val="24"/>
                <w:szCs w:val="24"/>
              </w:rPr>
              <w:t>ере образования, а также участии</w:t>
            </w:r>
            <w:r w:rsidR="00865762" w:rsidRPr="00865762">
              <w:rPr>
                <w:rFonts w:eastAsia="Times New Roman" w:cs="Times New Roman"/>
                <w:sz w:val="24"/>
                <w:szCs w:val="24"/>
              </w:rPr>
              <w:t xml:space="preserve"> объединений профессиональных союзов в работе по организации конкурса.</w:t>
            </w:r>
          </w:p>
        </w:tc>
      </w:tr>
      <w:tr w:rsidR="00E129E7" w:rsidRPr="00FC4931" w:rsidTr="009330A7">
        <w:trPr>
          <w:gridAfter w:val="1"/>
          <w:wAfter w:w="465" w:type="dxa"/>
          <w:trHeight w:val="20"/>
        </w:trPr>
        <w:tc>
          <w:tcPr>
            <w:tcW w:w="851" w:type="dxa"/>
            <w:gridSpan w:val="2"/>
            <w:shd w:val="clear" w:color="auto" w:fill="auto"/>
            <w:noWrap/>
          </w:tcPr>
          <w:p w:rsidR="00E129E7" w:rsidRPr="00283BCB" w:rsidRDefault="00E129E7" w:rsidP="001A56DC">
            <w:pPr>
              <w:tabs>
                <w:tab w:val="left" w:pos="1276"/>
              </w:tabs>
              <w:ind w:firstLine="0"/>
              <w:contextualSpacing/>
              <w:rPr>
                <w:rFonts w:eastAsia="Calibri" w:cs="Times New Roman"/>
                <w:sz w:val="24"/>
                <w:szCs w:val="24"/>
              </w:rPr>
            </w:pPr>
            <w:r w:rsidRPr="00283BCB">
              <w:rPr>
                <w:rFonts w:eastAsia="Calibri" w:cs="Times New Roman"/>
                <w:sz w:val="24"/>
                <w:szCs w:val="24"/>
              </w:rPr>
              <w:lastRenderedPageBreak/>
              <w:t>3.6.</w:t>
            </w:r>
          </w:p>
        </w:tc>
        <w:tc>
          <w:tcPr>
            <w:tcW w:w="5103" w:type="dxa"/>
            <w:gridSpan w:val="2"/>
            <w:shd w:val="clear" w:color="auto" w:fill="auto"/>
          </w:tcPr>
          <w:p w:rsidR="00E129E7" w:rsidRPr="00283BCB" w:rsidRDefault="00E129E7" w:rsidP="00024A6F">
            <w:pPr>
              <w:pStyle w:val="11"/>
              <w:keepNext/>
              <w:tabs>
                <w:tab w:val="left" w:pos="1276"/>
              </w:tabs>
              <w:autoSpaceDE w:val="0"/>
              <w:autoSpaceDN w:val="0"/>
              <w:adjustRightInd w:val="0"/>
              <w:spacing w:after="0"/>
              <w:ind w:left="0" w:firstLine="459"/>
              <w:rPr>
                <w:sz w:val="24"/>
                <w:szCs w:val="24"/>
              </w:rPr>
            </w:pPr>
            <w:r w:rsidRPr="00283BCB">
              <w:rPr>
                <w:sz w:val="24"/>
                <w:szCs w:val="24"/>
              </w:rPr>
              <w:t>Стороны разработают и реализуют меры, способствующие расширению возможностей трудоустройства для молодёжи, женщин, имеющих несовершеннолетних детей, лиц, испытывающих трудности в поиске работы</w:t>
            </w:r>
            <w:r w:rsidRPr="00283BCB">
              <w:rPr>
                <w:b/>
                <w:i/>
                <w:sz w:val="24"/>
                <w:szCs w:val="24"/>
              </w:rPr>
              <w:t xml:space="preserve">, </w:t>
            </w:r>
            <w:r w:rsidRPr="00283BCB">
              <w:rPr>
                <w:sz w:val="24"/>
                <w:szCs w:val="24"/>
              </w:rPr>
              <w:t>по следующим направлениям:</w:t>
            </w:r>
          </w:p>
          <w:p w:rsidR="00E129E7" w:rsidRPr="00283BCB" w:rsidRDefault="00E129E7" w:rsidP="00024A6F">
            <w:pPr>
              <w:keepNext/>
              <w:ind w:firstLine="459"/>
              <w:jc w:val="both"/>
              <w:rPr>
                <w:rFonts w:eastAsia="Calibri" w:cs="Times New Roman"/>
                <w:sz w:val="24"/>
                <w:szCs w:val="24"/>
              </w:rPr>
            </w:pPr>
            <w:r w:rsidRPr="00283BCB">
              <w:rPr>
                <w:rFonts w:eastAsia="Calibri" w:cs="Times New Roman"/>
                <w:sz w:val="24"/>
                <w:szCs w:val="24"/>
              </w:rPr>
              <w:t xml:space="preserve">развитие практики стажировок учащихся и выпускников профессиональных образовательных организаций в целях получения опыта работы, а также их последующего трудоустройства на постоянные рабочие места; </w:t>
            </w:r>
          </w:p>
          <w:p w:rsidR="00E129E7" w:rsidRPr="00283BCB" w:rsidRDefault="00E129E7" w:rsidP="00024A6F">
            <w:pPr>
              <w:keepNext/>
              <w:autoSpaceDE w:val="0"/>
              <w:autoSpaceDN w:val="0"/>
              <w:adjustRightInd w:val="0"/>
              <w:ind w:firstLine="459"/>
              <w:jc w:val="both"/>
              <w:rPr>
                <w:rFonts w:eastAsia="Calibri" w:cs="Times New Roman"/>
                <w:sz w:val="24"/>
                <w:szCs w:val="24"/>
              </w:rPr>
            </w:pPr>
            <w:r w:rsidRPr="00283BCB">
              <w:rPr>
                <w:rFonts w:eastAsia="Calibri" w:cs="Times New Roman"/>
                <w:sz w:val="24"/>
                <w:szCs w:val="24"/>
              </w:rPr>
              <w:t xml:space="preserve">проведение консультаций по вопросу совершенствования нормативной правовой базы в части </w:t>
            </w:r>
            <w:r w:rsidRPr="00283BCB">
              <w:rPr>
                <w:rFonts w:eastAsia="Calibri" w:cs="Times New Roman"/>
                <w:color w:val="000000"/>
                <w:sz w:val="24"/>
                <w:szCs w:val="24"/>
              </w:rPr>
              <w:t>предоставления рабочего места молодежи, вышедшей на рынок труда</w:t>
            </w:r>
            <w:r w:rsidRPr="00283BCB">
              <w:rPr>
                <w:rFonts w:eastAsia="Calibri" w:cs="Times New Roman"/>
                <w:sz w:val="24"/>
                <w:szCs w:val="24"/>
              </w:rPr>
              <w:t xml:space="preserve">; </w:t>
            </w:r>
          </w:p>
          <w:p w:rsidR="00E129E7" w:rsidRPr="00283BCB" w:rsidRDefault="00E129E7" w:rsidP="00024A6F">
            <w:pPr>
              <w:keepNext/>
              <w:autoSpaceDE w:val="0"/>
              <w:autoSpaceDN w:val="0"/>
              <w:adjustRightInd w:val="0"/>
              <w:ind w:firstLine="459"/>
              <w:jc w:val="both"/>
              <w:rPr>
                <w:rFonts w:eastAsia="Calibri" w:cs="Times New Roman"/>
                <w:sz w:val="24"/>
                <w:szCs w:val="24"/>
              </w:rPr>
            </w:pPr>
            <w:r w:rsidRPr="00283BCB">
              <w:rPr>
                <w:rFonts w:eastAsia="Calibri" w:cs="Times New Roman"/>
                <w:sz w:val="24"/>
                <w:szCs w:val="24"/>
              </w:rPr>
              <w:t xml:space="preserve">содействие принятию мер, направленных на создание условий для совмещения женщинами работы (учебы) и воспитания детей; </w:t>
            </w:r>
          </w:p>
          <w:p w:rsidR="00E129E7" w:rsidRPr="00283BCB" w:rsidRDefault="00E129E7" w:rsidP="00024A6F">
            <w:pPr>
              <w:keepNext/>
              <w:autoSpaceDE w:val="0"/>
              <w:autoSpaceDN w:val="0"/>
              <w:adjustRightInd w:val="0"/>
              <w:ind w:firstLine="459"/>
              <w:jc w:val="both"/>
              <w:rPr>
                <w:rFonts w:eastAsia="Calibri" w:cs="Times New Roman"/>
                <w:sz w:val="24"/>
                <w:szCs w:val="24"/>
              </w:rPr>
            </w:pPr>
            <w:r w:rsidRPr="00283BCB">
              <w:rPr>
                <w:rFonts w:eastAsia="Calibri" w:cs="Times New Roman"/>
                <w:sz w:val="24"/>
                <w:szCs w:val="24"/>
              </w:rPr>
              <w:t xml:space="preserve">распространение лучшей практики </w:t>
            </w:r>
            <w:r w:rsidRPr="00283BCB">
              <w:rPr>
                <w:rFonts w:eastAsia="Calibri" w:cs="Times New Roman"/>
                <w:sz w:val="24"/>
                <w:szCs w:val="24"/>
              </w:rPr>
              <w:lastRenderedPageBreak/>
              <w:t>реализации мероприятий по обеспечению занятости молодёжи, женщин, имеющих несовершеннолетних детей;</w:t>
            </w:r>
          </w:p>
          <w:p w:rsidR="00E129E7" w:rsidRPr="00283BCB" w:rsidRDefault="00E129E7" w:rsidP="00024A6F">
            <w:pPr>
              <w:keepNext/>
              <w:ind w:firstLine="459"/>
              <w:jc w:val="both"/>
              <w:rPr>
                <w:rFonts w:eastAsia="Calibri" w:cs="Times New Roman"/>
                <w:sz w:val="24"/>
                <w:szCs w:val="24"/>
              </w:rPr>
            </w:pPr>
            <w:r w:rsidRPr="00283BCB">
              <w:rPr>
                <w:rFonts w:eastAsia="Calibri" w:cs="Times New Roman"/>
                <w:sz w:val="24"/>
                <w:szCs w:val="24"/>
              </w:rPr>
              <w:t xml:space="preserve">разработка предложений по совершенствованию политики в сфере содействия занятости молодёжи, женщин, имеющих несовершеннолетних детей. </w:t>
            </w:r>
          </w:p>
        </w:tc>
        <w:tc>
          <w:tcPr>
            <w:tcW w:w="9356" w:type="dxa"/>
            <w:gridSpan w:val="2"/>
            <w:shd w:val="clear" w:color="auto" w:fill="auto"/>
          </w:tcPr>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lastRenderedPageBreak/>
              <w:t>Профсоюзная сторона РТК считает, что основными проблемами в области трудоустройства выпускников образовательных организаций среднего профессионального и высшего образования являются:</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1. Структурное несоответствие потребностей рынка труда и профессий, по которым учились выпускники;</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2. Отсутствие у выпускников опыта работы;</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3. Отсутствие у выпускников права на первое рабочее место.</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Проблема структурного несоответствия связана с отсутствием долгосрочного прогнозирования потребностей рынка труда в профессионально-квалификационном и региональном разрезах, а также с недостаточной координацией действий федеральных органов исполнительной власти, отвечающих за подготовку кадров и за их трудоустройство. Профсоюзная сторона РТК неоднократно предлагала усовершенствовать систему прогнозирования спроса и предложения рабочей силы на рынке труда в части более подробного прогноза в профессионально-квалификационном и региональном разрезах на долгосрочный период, однако указанные предложения профсоюзной стороны РТК не были поддержаны другими сторонами РТК.</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 xml:space="preserve">Решить вторую </w:t>
            </w:r>
            <w:r w:rsidR="00897AC8">
              <w:rPr>
                <w:rFonts w:eastAsia="Times New Roman" w:cs="Times New Roman"/>
                <w:sz w:val="24"/>
                <w:szCs w:val="24"/>
              </w:rPr>
              <w:t>и третью обозначенные проблемы п</w:t>
            </w:r>
            <w:r w:rsidRPr="00865762">
              <w:rPr>
                <w:rFonts w:eastAsia="Times New Roman" w:cs="Times New Roman"/>
                <w:sz w:val="24"/>
                <w:szCs w:val="24"/>
              </w:rPr>
              <w:t xml:space="preserve">рофсоюзная сторона РТК предложила за счёт развития стажировок выпускников образовательных организаций. В этих целях было предложено внести изменения в законодательство об образовании и законодательство о занятости населения с целью установления права выпускников образовательных организаций среднего профессионального и высшего образования на </w:t>
            </w:r>
            <w:r w:rsidRPr="00865762">
              <w:rPr>
                <w:rFonts w:eastAsia="Times New Roman" w:cs="Times New Roman"/>
                <w:sz w:val="24"/>
                <w:szCs w:val="24"/>
              </w:rPr>
              <w:lastRenderedPageBreak/>
              <w:t>оплачиваемую стажировку сроком на 1 год с субсидированием заработной платы со стороны государства для получения выпускниками права на первое рабочее место и опыта работы.</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Профсоюзная сторона РТК продолжит добиваться реализации вышеуказанных предложений.</w:t>
            </w:r>
          </w:p>
          <w:p w:rsidR="00865762" w:rsidRPr="00C53D24" w:rsidRDefault="00865762" w:rsidP="00024A6F">
            <w:pPr>
              <w:keepNext/>
              <w:keepLines/>
              <w:tabs>
                <w:tab w:val="left" w:pos="1276"/>
              </w:tabs>
              <w:ind w:firstLine="459"/>
              <w:contextualSpacing/>
              <w:jc w:val="both"/>
              <w:rPr>
                <w:rFonts w:eastAsia="Times New Roman" w:cs="Times New Roman"/>
                <w:sz w:val="12"/>
                <w:szCs w:val="24"/>
              </w:rPr>
            </w:pP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proofErr w:type="gramStart"/>
            <w:r w:rsidRPr="00865762">
              <w:rPr>
                <w:rFonts w:eastAsia="Times New Roman" w:cs="Times New Roman"/>
                <w:sz w:val="24"/>
                <w:szCs w:val="24"/>
              </w:rPr>
              <w:t>В июне 2019 года на заседании рабочей группы РТК по развитию рынка труда и содействию занятости населения рассмотрен вопрос «О проекте постановления Правительства Российской Федерации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реализацию мероприятий по уходу за ребенком в возрасте до трех лет в рамках федерального проекта «Содействие занятости женщин</w:t>
            </w:r>
            <w:proofErr w:type="gramEnd"/>
            <w:r w:rsidRPr="00865762">
              <w:rPr>
                <w:rFonts w:eastAsia="Times New Roman" w:cs="Times New Roman"/>
                <w:sz w:val="24"/>
                <w:szCs w:val="24"/>
              </w:rPr>
              <w:t xml:space="preserve"> – создание условий дошкольного образования для детей в возрасте до трех лет» национального проекта «Демография»». </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 xml:space="preserve">Согласно представленной информации женщины в период отпуска по уходу за ребенком в возрасте до трех лет теряют свои профессиональные навыки. В связи с этим данной категории граждан требуется профессиональное обучение, переобучение, дополнительное профессиональное образование для поддержки своего уровня квалификации, либо для освоения новой профессии. </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Мероприятия по профессиональному обучению женщин в период отпуска по уходу за ребенком в возрасте до трех лет предусмотрены в рамках национального проекта «Демография».</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Предполагается ежегодно обучать не менее 40 тыс. женщин в 2020-2021 гг. и не менее 50 тыс. женщин в 2022-2024 гг.</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На реализацию данных мероприятий будут выделены средства из федерального бюджета в размере 2 млрд. руб. ежегодно в 2020-2021 гг. и 2,5 млрд. руб. ежегодно в 2022-2024 гг.</w:t>
            </w:r>
          </w:p>
          <w:p w:rsidR="00E129E7" w:rsidRPr="008C52FA"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Профсоюзная сторона РТК поддержала проект постановления</w:t>
            </w:r>
            <w:r>
              <w:rPr>
                <w:rFonts w:eastAsia="Times New Roman" w:cs="Times New Roman"/>
                <w:sz w:val="24"/>
                <w:szCs w:val="24"/>
              </w:rPr>
              <w:t>.</w:t>
            </w:r>
          </w:p>
        </w:tc>
      </w:tr>
      <w:tr w:rsidR="00E129E7" w:rsidRPr="00FC4931" w:rsidTr="009330A7">
        <w:trPr>
          <w:gridAfter w:val="1"/>
          <w:wAfter w:w="465" w:type="dxa"/>
          <w:trHeight w:val="20"/>
        </w:trPr>
        <w:tc>
          <w:tcPr>
            <w:tcW w:w="851" w:type="dxa"/>
            <w:gridSpan w:val="2"/>
            <w:shd w:val="clear" w:color="auto" w:fill="auto"/>
            <w:noWrap/>
          </w:tcPr>
          <w:p w:rsidR="00E129E7" w:rsidRPr="00283BCB" w:rsidRDefault="00E129E7" w:rsidP="001A56DC">
            <w:pPr>
              <w:tabs>
                <w:tab w:val="left" w:pos="1276"/>
              </w:tabs>
              <w:ind w:firstLine="0"/>
              <w:contextualSpacing/>
              <w:rPr>
                <w:rFonts w:eastAsia="Calibri" w:cs="Times New Roman"/>
                <w:sz w:val="24"/>
                <w:szCs w:val="24"/>
              </w:rPr>
            </w:pPr>
            <w:r w:rsidRPr="00283BCB">
              <w:rPr>
                <w:rFonts w:eastAsia="Calibri" w:cs="Times New Roman"/>
                <w:sz w:val="24"/>
                <w:szCs w:val="24"/>
              </w:rPr>
              <w:lastRenderedPageBreak/>
              <w:t>3.7.</w:t>
            </w:r>
          </w:p>
        </w:tc>
        <w:tc>
          <w:tcPr>
            <w:tcW w:w="5103" w:type="dxa"/>
            <w:gridSpan w:val="2"/>
            <w:shd w:val="clear" w:color="auto" w:fill="auto"/>
          </w:tcPr>
          <w:p w:rsidR="00E129E7" w:rsidRPr="00283BCB" w:rsidRDefault="00E129E7" w:rsidP="00024A6F">
            <w:pPr>
              <w:pStyle w:val="11"/>
              <w:keepNext/>
              <w:tabs>
                <w:tab w:val="left" w:pos="1276"/>
              </w:tabs>
              <w:autoSpaceDE w:val="0"/>
              <w:autoSpaceDN w:val="0"/>
              <w:adjustRightInd w:val="0"/>
              <w:spacing w:after="0"/>
              <w:ind w:left="0" w:firstLine="459"/>
              <w:rPr>
                <w:sz w:val="24"/>
                <w:szCs w:val="24"/>
              </w:rPr>
            </w:pPr>
            <w:r w:rsidRPr="00283BCB">
              <w:rPr>
                <w:sz w:val="24"/>
                <w:szCs w:val="24"/>
              </w:rPr>
              <w:t xml:space="preserve">Стороны особое внимание уделят совершенствованию системы трудоустройства и занятости инвалидов с учетом реализации норм Конвенции ООН «О правах инвалидов» (резолюция 61/106 Генеральной Ассамблеи от </w:t>
            </w:r>
            <w:r w:rsidRPr="00283BCB">
              <w:rPr>
                <w:sz w:val="24"/>
                <w:szCs w:val="24"/>
              </w:rPr>
              <w:lastRenderedPageBreak/>
              <w:t>13 декабря 2006 г.), ратифицированной Российской Федерацией, в части трудоустройства и содействия занятости инвалидов, включая:</w:t>
            </w:r>
          </w:p>
          <w:p w:rsidR="00E129E7" w:rsidRPr="00283BCB" w:rsidRDefault="00E129E7" w:rsidP="00024A6F">
            <w:pPr>
              <w:keepNext/>
              <w:autoSpaceDE w:val="0"/>
              <w:autoSpaceDN w:val="0"/>
              <w:adjustRightInd w:val="0"/>
              <w:ind w:firstLine="459"/>
              <w:jc w:val="both"/>
              <w:rPr>
                <w:rFonts w:eastAsia="Calibri" w:cs="Times New Roman"/>
                <w:sz w:val="24"/>
                <w:szCs w:val="24"/>
              </w:rPr>
            </w:pPr>
            <w:r w:rsidRPr="00283BCB">
              <w:rPr>
                <w:rFonts w:eastAsia="Calibri" w:cs="Times New Roman"/>
                <w:sz w:val="24"/>
                <w:szCs w:val="24"/>
              </w:rPr>
              <w:t xml:space="preserve">создание условий для интеграции в трудовую деятельность лиц с ограниченными физическими возможностями; </w:t>
            </w:r>
          </w:p>
          <w:p w:rsidR="00E129E7" w:rsidRPr="00283BCB" w:rsidRDefault="00E129E7" w:rsidP="00024A6F">
            <w:pPr>
              <w:pStyle w:val="21"/>
              <w:keepNext/>
              <w:autoSpaceDE w:val="0"/>
              <w:autoSpaceDN w:val="0"/>
              <w:adjustRightInd w:val="0"/>
              <w:spacing w:after="0"/>
              <w:ind w:left="0" w:firstLine="459"/>
              <w:contextualSpacing w:val="0"/>
              <w:rPr>
                <w:rFonts w:ascii="Times New Roman" w:hAnsi="Times New Roman"/>
                <w:sz w:val="24"/>
                <w:szCs w:val="24"/>
              </w:rPr>
            </w:pPr>
            <w:r w:rsidRPr="00283BCB">
              <w:rPr>
                <w:rFonts w:ascii="Times New Roman" w:hAnsi="Times New Roman"/>
                <w:sz w:val="24"/>
                <w:szCs w:val="24"/>
              </w:rPr>
              <w:t>усиление роли государственного сектора экономики в вопросах обеспечения занятости и трудоустройства инвалидов;</w:t>
            </w:r>
          </w:p>
          <w:p w:rsidR="00E129E7" w:rsidRPr="00283BCB" w:rsidRDefault="00E129E7" w:rsidP="00024A6F">
            <w:pPr>
              <w:keepNext/>
              <w:autoSpaceDE w:val="0"/>
              <w:autoSpaceDN w:val="0"/>
              <w:adjustRightInd w:val="0"/>
              <w:ind w:firstLine="459"/>
              <w:jc w:val="both"/>
              <w:rPr>
                <w:rFonts w:eastAsia="Calibri" w:cs="Times New Roman"/>
                <w:b/>
                <w:sz w:val="24"/>
                <w:szCs w:val="24"/>
              </w:rPr>
            </w:pPr>
            <w:r w:rsidRPr="00283BCB">
              <w:rPr>
                <w:rFonts w:eastAsia="Calibri" w:cs="Times New Roman"/>
                <w:sz w:val="24"/>
                <w:szCs w:val="24"/>
              </w:rPr>
              <w:t xml:space="preserve">модернизация системы профессиональной подготовки инвалидов, увеличение доли профессиональных образовательных организаций и образовательных организаций высшего образования, здания которых приспособлены для обучения лиц с ограниченными возможностями здоровья; </w:t>
            </w:r>
          </w:p>
          <w:p w:rsidR="00E129E7" w:rsidRPr="00283BCB" w:rsidRDefault="00E129E7" w:rsidP="00024A6F">
            <w:pPr>
              <w:pStyle w:val="21"/>
              <w:keepNext/>
              <w:autoSpaceDE w:val="0"/>
              <w:autoSpaceDN w:val="0"/>
              <w:adjustRightInd w:val="0"/>
              <w:spacing w:after="0"/>
              <w:ind w:left="0" w:firstLine="459"/>
              <w:contextualSpacing w:val="0"/>
              <w:rPr>
                <w:rFonts w:ascii="Times New Roman" w:hAnsi="Times New Roman"/>
                <w:sz w:val="24"/>
                <w:szCs w:val="24"/>
              </w:rPr>
            </w:pPr>
            <w:r w:rsidRPr="00283BCB">
              <w:rPr>
                <w:rFonts w:ascii="Times New Roman" w:hAnsi="Times New Roman"/>
                <w:sz w:val="24"/>
                <w:szCs w:val="24"/>
              </w:rPr>
              <w:t>проведение оценки эффективности мер по содействию трудоустройству инвалидов</w:t>
            </w:r>
            <w:r w:rsidRPr="00283BCB">
              <w:rPr>
                <w:rFonts w:ascii="Times New Roman" w:hAnsi="Times New Roman"/>
                <w:b/>
                <w:sz w:val="24"/>
                <w:szCs w:val="24"/>
              </w:rPr>
              <w:t xml:space="preserve"> </w:t>
            </w:r>
            <w:r w:rsidRPr="00283BCB">
              <w:rPr>
                <w:rFonts w:ascii="Times New Roman" w:hAnsi="Times New Roman"/>
                <w:sz w:val="24"/>
                <w:szCs w:val="24"/>
              </w:rPr>
              <w:t xml:space="preserve">в России и сравнение российской практики с зарубежным опытом; </w:t>
            </w:r>
          </w:p>
          <w:p w:rsidR="00E129E7" w:rsidRPr="00283BCB" w:rsidRDefault="00E129E7" w:rsidP="00024A6F">
            <w:pPr>
              <w:keepNext/>
              <w:ind w:firstLine="459"/>
              <w:jc w:val="both"/>
              <w:rPr>
                <w:rFonts w:eastAsia="Calibri" w:cs="Times New Roman"/>
                <w:strike/>
                <w:sz w:val="24"/>
                <w:szCs w:val="24"/>
              </w:rPr>
            </w:pPr>
            <w:r w:rsidRPr="00283BCB">
              <w:rPr>
                <w:rFonts w:eastAsia="Calibri" w:cs="Times New Roman"/>
                <w:sz w:val="24"/>
                <w:szCs w:val="24"/>
              </w:rPr>
              <w:t>распространение практик субъектов Российской Федерации, государственных и коммерческих организаций, малых предприятий по реализации мероприятий по обеспечению занятости инвалидов</w:t>
            </w:r>
            <w:r w:rsidRPr="00283BCB">
              <w:rPr>
                <w:rFonts w:eastAsia="Calibri" w:cs="Times New Roman"/>
                <w:strike/>
                <w:sz w:val="24"/>
                <w:szCs w:val="24"/>
              </w:rPr>
              <w:t>;</w:t>
            </w:r>
          </w:p>
          <w:p w:rsidR="00E129E7" w:rsidRPr="00283BCB" w:rsidRDefault="00E129E7" w:rsidP="00024A6F">
            <w:pPr>
              <w:keepNext/>
              <w:autoSpaceDE w:val="0"/>
              <w:autoSpaceDN w:val="0"/>
              <w:adjustRightInd w:val="0"/>
              <w:ind w:firstLine="459"/>
              <w:jc w:val="both"/>
              <w:rPr>
                <w:rFonts w:eastAsia="Calibri" w:cs="Times New Roman"/>
                <w:sz w:val="24"/>
                <w:szCs w:val="24"/>
              </w:rPr>
            </w:pPr>
            <w:r w:rsidRPr="00283BCB">
              <w:rPr>
                <w:rFonts w:eastAsia="Calibri" w:cs="Times New Roman"/>
                <w:sz w:val="24"/>
                <w:szCs w:val="24"/>
              </w:rPr>
              <w:t xml:space="preserve">проведение мониторинга занятости инвалидов, включая оценку эффективности их трудоустройства при содействии органов службы занятости;  </w:t>
            </w:r>
          </w:p>
          <w:p w:rsidR="00E129E7" w:rsidRPr="00283BCB" w:rsidRDefault="00E129E7" w:rsidP="00024A6F">
            <w:pPr>
              <w:keepNext/>
              <w:autoSpaceDE w:val="0"/>
              <w:autoSpaceDN w:val="0"/>
              <w:adjustRightInd w:val="0"/>
              <w:ind w:firstLine="459"/>
              <w:jc w:val="both"/>
              <w:rPr>
                <w:rFonts w:eastAsia="Calibri" w:cs="Times New Roman"/>
                <w:sz w:val="24"/>
                <w:szCs w:val="24"/>
              </w:rPr>
            </w:pPr>
            <w:r w:rsidRPr="00283BCB">
              <w:rPr>
                <w:rFonts w:eastAsia="Calibri" w:cs="Times New Roman"/>
                <w:sz w:val="24"/>
                <w:szCs w:val="24"/>
              </w:rPr>
              <w:t xml:space="preserve">совершенствование системы трудоустройства инвалидов, в том числе за </w:t>
            </w:r>
            <w:r w:rsidRPr="00283BCB">
              <w:rPr>
                <w:rFonts w:eastAsia="Calibri" w:cs="Times New Roman"/>
                <w:sz w:val="24"/>
                <w:szCs w:val="24"/>
              </w:rPr>
              <w:lastRenderedPageBreak/>
              <w:t>счет механизма поддержки занятости;</w:t>
            </w:r>
          </w:p>
          <w:p w:rsidR="00E129E7" w:rsidRPr="00283BCB" w:rsidRDefault="00E129E7" w:rsidP="00024A6F">
            <w:pPr>
              <w:pStyle w:val="21"/>
              <w:keepNext/>
              <w:autoSpaceDE w:val="0"/>
              <w:autoSpaceDN w:val="0"/>
              <w:adjustRightInd w:val="0"/>
              <w:spacing w:after="0"/>
              <w:ind w:left="0" w:firstLine="459"/>
              <w:contextualSpacing w:val="0"/>
              <w:rPr>
                <w:rFonts w:ascii="Times New Roman" w:hAnsi="Times New Roman"/>
                <w:sz w:val="24"/>
                <w:szCs w:val="24"/>
              </w:rPr>
            </w:pPr>
            <w:r w:rsidRPr="00283BCB">
              <w:rPr>
                <w:rFonts w:ascii="Times New Roman" w:hAnsi="Times New Roman"/>
                <w:sz w:val="24"/>
                <w:szCs w:val="24"/>
              </w:rPr>
              <w:t>внедрение в практику принципа «разумного приспособления» при создании и оснащении рабочих мест для трудоустройства инвалидов;</w:t>
            </w:r>
          </w:p>
          <w:p w:rsidR="00E129E7" w:rsidRPr="00283BCB" w:rsidRDefault="00E129E7" w:rsidP="00024A6F">
            <w:pPr>
              <w:pStyle w:val="21"/>
              <w:keepNext/>
              <w:autoSpaceDE w:val="0"/>
              <w:autoSpaceDN w:val="0"/>
              <w:adjustRightInd w:val="0"/>
              <w:spacing w:after="0"/>
              <w:ind w:left="0" w:firstLine="459"/>
              <w:contextualSpacing w:val="0"/>
              <w:rPr>
                <w:rFonts w:ascii="Times New Roman" w:hAnsi="Times New Roman"/>
                <w:sz w:val="24"/>
                <w:szCs w:val="24"/>
              </w:rPr>
            </w:pPr>
            <w:r w:rsidRPr="00283BCB">
              <w:rPr>
                <w:rFonts w:ascii="Times New Roman" w:hAnsi="Times New Roman"/>
                <w:sz w:val="24"/>
                <w:szCs w:val="24"/>
              </w:rPr>
              <w:t>повышение экономической заинтересованности работодателей в трудоустройстве инвалидов;</w:t>
            </w:r>
          </w:p>
          <w:p w:rsidR="00C53D24" w:rsidRPr="00283BCB" w:rsidRDefault="00E129E7" w:rsidP="00024A6F">
            <w:pPr>
              <w:pStyle w:val="21"/>
              <w:keepNext/>
              <w:autoSpaceDE w:val="0"/>
              <w:autoSpaceDN w:val="0"/>
              <w:adjustRightInd w:val="0"/>
              <w:spacing w:after="0"/>
              <w:ind w:left="0" w:firstLine="459"/>
              <w:contextualSpacing w:val="0"/>
              <w:rPr>
                <w:rFonts w:ascii="Times New Roman" w:hAnsi="Times New Roman"/>
                <w:sz w:val="24"/>
                <w:szCs w:val="24"/>
              </w:rPr>
            </w:pPr>
            <w:r w:rsidRPr="00283BCB">
              <w:rPr>
                <w:rFonts w:ascii="Times New Roman" w:hAnsi="Times New Roman"/>
                <w:sz w:val="24"/>
                <w:szCs w:val="24"/>
              </w:rPr>
              <w:t>определение механизма финансирования создания специальных рабочих мест.</w:t>
            </w:r>
          </w:p>
        </w:tc>
        <w:tc>
          <w:tcPr>
            <w:tcW w:w="9356" w:type="dxa"/>
            <w:gridSpan w:val="2"/>
            <w:shd w:val="clear" w:color="auto" w:fill="auto"/>
          </w:tcPr>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lastRenderedPageBreak/>
              <w:t>В 2019 году были продолжены консультации по пакету проектов федеральных законов, включающего в себя следующие законопроекты:</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 xml:space="preserve">«О внесении изменений в Федеральный закон «О социальной защите инвалидов в Российской Федерации» и Закон Российской Федерации «О занятости населения в Российский Федерации» в целях совершенствования регулирования вопросов </w:t>
            </w:r>
            <w:r w:rsidRPr="00865762">
              <w:rPr>
                <w:rFonts w:eastAsia="Times New Roman" w:cs="Times New Roman"/>
                <w:sz w:val="24"/>
                <w:szCs w:val="24"/>
              </w:rPr>
              <w:lastRenderedPageBreak/>
              <w:t>установления и выполнения квоты для приема на работу инвалидов»;</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«О проведении эксперимента в целях совершенствования регулирования вопросов установления и выполнения квоты для приема на работу инвалидов в Республике Саха (Якутия), в Алтайском крае, в Воронежской, Нижегородской, Орловской, Свердловской и Тверской областях»;</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«О внесении изменений в Кодекс Российской Федерации об административных правонарушениях (в целях совершенствования регулирования вопросов установления и выполнения квоты для приема на работу инвалидов)»;</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«О внесении изменений в Бюджетный кодекс Российской Федерации (в целях совершенствования регулирования вопросов трудоустройства инвалидов в счет установленной квоты для приема на работу инвалидов</w:t>
            </w:r>
            <w:r w:rsidR="00897AC8">
              <w:rPr>
                <w:rFonts w:eastAsia="Times New Roman" w:cs="Times New Roman"/>
                <w:sz w:val="24"/>
                <w:szCs w:val="24"/>
              </w:rPr>
              <w:t>)</w:t>
            </w:r>
            <w:r w:rsidRPr="00865762">
              <w:rPr>
                <w:rFonts w:eastAsia="Times New Roman" w:cs="Times New Roman"/>
                <w:sz w:val="24"/>
                <w:szCs w:val="24"/>
              </w:rPr>
              <w:t>».</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Данные законопроекты направлены на установление условий и порядка проведения эксперимента в отдельных субъектах Российской Федерации с использованием мер по совершенствованию механизма установления и выполнения квоты для приема на работу инвалидов. Данные механизмы заключаются в предоставлении работодателям права выполнять квоту для приема на работу инвалидов за счёт направления «компенсационных» выплат в специальный региональный фонд, средства которого могут быть направлены только на мероприятия по содействию занятости инвалидов: создание рабочих мест для инвалидов, субсидирование зарплаты инвалидов и др.</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 xml:space="preserve">Профсоюзная сторона РТК поддержала данные законопроекты. </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Вышеуказанные законопроекты были повторно внесены в Правительство Российской Федерации письмом Минтруда России от 5 декабря 2019 года №16-0/10П-11060 с оформленными таблицами разногласий с Минфином России (по вопросам о возможности создания фондов содействия трудоустройству и занятости инвалидов и о размере компенсационных выплат) и Минэкономразвития России по вопросам об уточнении перечня мероприятий, финансируемых за счет средств фондов, и об утверждении</w:t>
            </w:r>
            <w:r w:rsidR="00897AC8">
              <w:rPr>
                <w:rFonts w:eastAsia="Times New Roman" w:cs="Times New Roman"/>
                <w:sz w:val="24"/>
                <w:szCs w:val="24"/>
              </w:rPr>
              <w:t xml:space="preserve"> размера компенсационных выплат</w:t>
            </w:r>
            <w:r w:rsidRPr="00865762">
              <w:rPr>
                <w:rFonts w:eastAsia="Times New Roman" w:cs="Times New Roman"/>
                <w:sz w:val="24"/>
                <w:szCs w:val="24"/>
              </w:rPr>
              <w:t xml:space="preserve"> региональным законом о бюджете. </w:t>
            </w:r>
          </w:p>
          <w:p w:rsidR="00E129E7" w:rsidRPr="008C52FA"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 xml:space="preserve">В октябре 2020 на совместном заседании рабочих по развитию рынка труда и содействию занятости населения, по социальному страхованию, социальной защите, развитию отраслей социальной сферы и по развитию социального партнерства и координации действий Сторон Соглашения РТК рассмотрен вопрос о проекте распоряжения Правительства Российской Федерации об утверждении плана </w:t>
            </w:r>
            <w:r w:rsidRPr="00865762">
              <w:rPr>
                <w:rFonts w:eastAsia="Times New Roman" w:cs="Times New Roman"/>
                <w:sz w:val="24"/>
                <w:szCs w:val="24"/>
              </w:rPr>
              <w:lastRenderedPageBreak/>
              <w:t>мероприятий по повышению уровня занятости инвалидов на 2021-2024 годы. Профсоюзная сторона поддержала проект распоряжения Правительства Российской Федерации об утверждении плана мероприятий по повышению уровня занятости инвалидов на 2021-2024 годы.</w:t>
            </w:r>
          </w:p>
        </w:tc>
      </w:tr>
      <w:tr w:rsidR="00E129E7" w:rsidRPr="00FC4931" w:rsidTr="009330A7">
        <w:trPr>
          <w:gridAfter w:val="1"/>
          <w:wAfter w:w="465" w:type="dxa"/>
          <w:trHeight w:val="20"/>
        </w:trPr>
        <w:tc>
          <w:tcPr>
            <w:tcW w:w="851" w:type="dxa"/>
            <w:gridSpan w:val="2"/>
            <w:shd w:val="clear" w:color="auto" w:fill="auto"/>
            <w:noWrap/>
          </w:tcPr>
          <w:p w:rsidR="00E129E7" w:rsidRPr="00283BCB" w:rsidRDefault="00E129E7" w:rsidP="001A56DC">
            <w:pPr>
              <w:tabs>
                <w:tab w:val="left" w:pos="1276"/>
              </w:tabs>
              <w:ind w:firstLine="0"/>
              <w:contextualSpacing/>
              <w:rPr>
                <w:rFonts w:eastAsia="Calibri" w:cs="Times New Roman"/>
                <w:sz w:val="24"/>
                <w:szCs w:val="24"/>
              </w:rPr>
            </w:pPr>
            <w:r w:rsidRPr="00283BCB">
              <w:rPr>
                <w:rFonts w:eastAsia="Calibri" w:cs="Times New Roman"/>
                <w:sz w:val="24"/>
                <w:szCs w:val="24"/>
              </w:rPr>
              <w:lastRenderedPageBreak/>
              <w:t>3.8.</w:t>
            </w:r>
          </w:p>
        </w:tc>
        <w:tc>
          <w:tcPr>
            <w:tcW w:w="5103" w:type="dxa"/>
            <w:gridSpan w:val="2"/>
            <w:shd w:val="clear" w:color="auto" w:fill="auto"/>
          </w:tcPr>
          <w:p w:rsidR="00E129E7" w:rsidRPr="00283BCB" w:rsidRDefault="00E129E7" w:rsidP="00024A6F">
            <w:pPr>
              <w:pStyle w:val="11"/>
              <w:keepNext/>
              <w:tabs>
                <w:tab w:val="left" w:pos="1276"/>
              </w:tabs>
              <w:autoSpaceDE w:val="0"/>
              <w:autoSpaceDN w:val="0"/>
              <w:adjustRightInd w:val="0"/>
              <w:spacing w:after="0"/>
              <w:ind w:left="0" w:firstLine="459"/>
              <w:rPr>
                <w:sz w:val="24"/>
                <w:szCs w:val="24"/>
              </w:rPr>
            </w:pPr>
            <w:r w:rsidRPr="00283BCB">
              <w:rPr>
                <w:sz w:val="24"/>
                <w:szCs w:val="24"/>
              </w:rPr>
              <w:t>С целью совершенствования</w:t>
            </w:r>
            <w:r w:rsidRPr="00283BCB">
              <w:rPr>
                <w:b/>
                <w:i/>
                <w:sz w:val="24"/>
                <w:szCs w:val="24"/>
              </w:rPr>
              <w:t xml:space="preserve"> </w:t>
            </w:r>
            <w:r w:rsidRPr="00283BCB">
              <w:rPr>
                <w:sz w:val="24"/>
                <w:szCs w:val="24"/>
              </w:rPr>
              <w:t xml:space="preserve">системы государственных гарантий защиты от безработицы Стороны примут меры  по следующим направлениям: </w:t>
            </w:r>
          </w:p>
          <w:p w:rsidR="00E129E7" w:rsidRPr="00283BCB" w:rsidRDefault="00E129E7" w:rsidP="00024A6F">
            <w:pPr>
              <w:keepNext/>
              <w:ind w:firstLine="459"/>
              <w:jc w:val="both"/>
              <w:rPr>
                <w:rFonts w:eastAsia="Calibri" w:cs="Times New Roman"/>
                <w:sz w:val="24"/>
                <w:szCs w:val="24"/>
              </w:rPr>
            </w:pPr>
            <w:r w:rsidRPr="00283BCB">
              <w:rPr>
                <w:rFonts w:eastAsia="Calibri" w:cs="Times New Roman"/>
                <w:sz w:val="24"/>
                <w:szCs w:val="24"/>
              </w:rPr>
              <w:t>модернизация механизма социальной поддержки граждан, потерявших работу и заработок, проведение консультаций по вопросу установления минимальной и максимальной величины пособия по безработице;</w:t>
            </w:r>
          </w:p>
          <w:p w:rsidR="00E129E7" w:rsidRPr="00283BCB" w:rsidRDefault="00E129E7" w:rsidP="00024A6F">
            <w:pPr>
              <w:keepNext/>
              <w:ind w:firstLine="459"/>
              <w:jc w:val="both"/>
              <w:rPr>
                <w:rFonts w:eastAsia="Calibri" w:cs="Times New Roman"/>
                <w:sz w:val="24"/>
                <w:szCs w:val="24"/>
              </w:rPr>
            </w:pPr>
            <w:r w:rsidRPr="00283BCB">
              <w:rPr>
                <w:rFonts w:eastAsia="Calibri" w:cs="Times New Roman"/>
                <w:sz w:val="24"/>
                <w:szCs w:val="24"/>
              </w:rPr>
              <w:t xml:space="preserve">проведение консультаций по вопросу установления размера пособия по безработице не ниже прожиточного минимума трудоспособного населения в целом по Российской Федерации, а также порядка и сроков его индексации; </w:t>
            </w:r>
          </w:p>
          <w:p w:rsidR="00E129E7" w:rsidRPr="00283BCB" w:rsidRDefault="00E129E7" w:rsidP="00024A6F">
            <w:pPr>
              <w:keepNext/>
              <w:ind w:firstLine="459"/>
              <w:jc w:val="both"/>
              <w:rPr>
                <w:rFonts w:eastAsia="Calibri" w:cs="Times New Roman"/>
                <w:sz w:val="24"/>
                <w:szCs w:val="24"/>
              </w:rPr>
            </w:pPr>
            <w:r w:rsidRPr="00283BCB">
              <w:rPr>
                <w:rFonts w:eastAsia="Calibri" w:cs="Times New Roman"/>
                <w:sz w:val="24"/>
                <w:szCs w:val="24"/>
              </w:rPr>
              <w:t xml:space="preserve">ежегодное рассмотрение Комиссией вопроса об установлении минимальной и максимальной величины пособия по безработице в период разработки проекта федерального закона о федеральном бюджете на очередной финансовый год и плановый </w:t>
            </w:r>
            <w:r w:rsidRPr="00283BCB">
              <w:rPr>
                <w:rFonts w:eastAsia="Calibri" w:cs="Times New Roman"/>
                <w:sz w:val="24"/>
                <w:szCs w:val="24"/>
              </w:rPr>
              <w:lastRenderedPageBreak/>
              <w:t xml:space="preserve">период; </w:t>
            </w:r>
          </w:p>
          <w:p w:rsidR="00E129E7" w:rsidRPr="00283BCB" w:rsidRDefault="00E129E7" w:rsidP="00024A6F">
            <w:pPr>
              <w:keepNext/>
              <w:ind w:firstLine="459"/>
              <w:jc w:val="both"/>
              <w:rPr>
                <w:rFonts w:eastAsia="Calibri" w:cs="Times New Roman"/>
                <w:sz w:val="24"/>
                <w:szCs w:val="24"/>
              </w:rPr>
            </w:pPr>
            <w:r w:rsidRPr="00283BCB">
              <w:rPr>
                <w:rFonts w:eastAsia="Calibri" w:cs="Times New Roman"/>
                <w:sz w:val="24"/>
                <w:szCs w:val="24"/>
              </w:rPr>
              <w:t>проведение консультаций по вопросу внедрения механизма страховых принципов защиты от безработицы.</w:t>
            </w:r>
          </w:p>
        </w:tc>
        <w:tc>
          <w:tcPr>
            <w:tcW w:w="9356" w:type="dxa"/>
            <w:gridSpan w:val="2"/>
            <w:shd w:val="clear" w:color="auto" w:fill="auto"/>
          </w:tcPr>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lastRenderedPageBreak/>
              <w:t>Профсоюзная сторона РТК неоднократно отмечала, что в целях реализации конституционной гарантии на защиту от безработицы должен быть обеспечен переход на страховые принципы выплаты пособия по безработице.</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При этом пособие по безработице должно возмещать не менее 50 процентов среднемесячного заработка, исчисленного по последнему месту работу безработного, но в любом случае быть не ниже величины прожиточного минимума трудоспособного населения в целом по Российской Федерации. Данный подход соответствует Конвенции МОТ № 168 «О содействии занятости и защите от безработицы».</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Реализация вышеуказанных предложений профсоюзной стороны РТК обеспечит достойное возмещение утраченного заработка безработного гражданина, которое, с одной стороны, позволит поддержать приемлемый уровень жизни для безработного и его семьи в период отсутс</w:t>
            </w:r>
            <w:r w:rsidR="00897AC8">
              <w:rPr>
                <w:rFonts w:eastAsia="Times New Roman" w:cs="Times New Roman"/>
                <w:sz w:val="24"/>
                <w:szCs w:val="24"/>
              </w:rPr>
              <w:t>твия работы, а с другой стороны</w:t>
            </w:r>
            <w:r w:rsidRPr="00865762">
              <w:rPr>
                <w:rFonts w:eastAsia="Times New Roman" w:cs="Times New Roman"/>
                <w:sz w:val="24"/>
                <w:szCs w:val="24"/>
              </w:rPr>
              <w:t xml:space="preserve"> поспособствует восстановлению и росту экономики за счёт повышения совокупного потребительского спроса. Кроме того, повысится возможность для гражданина найти работу, соответствующую его профессии и уровню квалификации. </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 xml:space="preserve">Вопрос «О проведении консультаций по подготовке Концепции страховой защиты граждан от безработицы» был рассмотрен на заседании рабочей группы РТК по развитию рынка труда и содействию занятости населения 11 </w:t>
            </w:r>
            <w:r w:rsidR="00897AC8">
              <w:rPr>
                <w:rFonts w:eastAsia="Times New Roman" w:cs="Times New Roman"/>
                <w:sz w:val="24"/>
                <w:szCs w:val="24"/>
              </w:rPr>
              <w:t>июня 2019 года. Стороны РТК</w:t>
            </w:r>
            <w:r w:rsidRPr="00865762">
              <w:rPr>
                <w:rFonts w:eastAsia="Times New Roman" w:cs="Times New Roman"/>
                <w:sz w:val="24"/>
                <w:szCs w:val="24"/>
              </w:rPr>
              <w:t>, представляющие общероссийские объединения профсоюзов и общероссийские объединения работодателей, пришли к выводу, что:</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1) размер пособия по безработице, несмотря на его повышение, остается низким для достойного возмещения утраченного заработка;</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lastRenderedPageBreak/>
              <w:t>2) пособия по безработице и активные меры поддержки безработных граждан представляют собой единый комплекс мер, направленных на поддержку активного поиска работы и возвращение граждан к труду;</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 xml:space="preserve">3) должны быть подготовлены предложения, включающие: </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sym w:font="Symbol" w:char="F02D"/>
            </w:r>
            <w:r w:rsidRPr="00865762">
              <w:rPr>
                <w:rFonts w:eastAsia="Times New Roman" w:cs="Times New Roman"/>
                <w:sz w:val="24"/>
                <w:szCs w:val="24"/>
              </w:rPr>
              <w:t xml:space="preserve"> варианты модели материальной поддержки безработных граждан, которая будет увязана с размерами возмещения утраченного заработка;</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sym w:font="Symbol" w:char="F02D"/>
            </w:r>
            <w:r w:rsidRPr="00865762">
              <w:rPr>
                <w:rFonts w:eastAsia="Times New Roman" w:cs="Times New Roman"/>
                <w:sz w:val="24"/>
                <w:szCs w:val="24"/>
              </w:rPr>
              <w:t> предложения по совершенствованию мер, направленных на возвращение людей к работе;</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sym w:font="Symbol" w:char="F02D"/>
            </w:r>
            <w:r w:rsidRPr="00865762">
              <w:rPr>
                <w:rFonts w:eastAsia="Times New Roman" w:cs="Times New Roman"/>
                <w:sz w:val="24"/>
                <w:szCs w:val="24"/>
              </w:rPr>
              <w:t xml:space="preserve"> предложения по источникам финансирования материальной поддержки безработных граждан, активных мер, направленных на возвращение людей к работе. </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Профсоюзная сторона РТК продолжит настаивать на подготовке конкретных предложений по вопросу перехода на страховые принципы выплаты пособия по безработице.</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Ежегодно на заседании рабочих групп РТК по развитию рынка труда и содействию за</w:t>
            </w:r>
            <w:r w:rsidR="00897AC8">
              <w:rPr>
                <w:rFonts w:eastAsia="Times New Roman" w:cs="Times New Roman"/>
                <w:sz w:val="24"/>
                <w:szCs w:val="24"/>
              </w:rPr>
              <w:t>нятости населения рассматриваются</w:t>
            </w:r>
            <w:r w:rsidRPr="00865762">
              <w:rPr>
                <w:rFonts w:eastAsia="Times New Roman" w:cs="Times New Roman"/>
                <w:sz w:val="24"/>
                <w:szCs w:val="24"/>
              </w:rPr>
              <w:t xml:space="preserve"> проект</w:t>
            </w:r>
            <w:r w:rsidR="00897AC8">
              <w:rPr>
                <w:rFonts w:eastAsia="Times New Roman" w:cs="Times New Roman"/>
                <w:sz w:val="24"/>
                <w:szCs w:val="24"/>
              </w:rPr>
              <w:t>ы</w:t>
            </w:r>
            <w:r w:rsidRPr="00865762">
              <w:rPr>
                <w:rFonts w:eastAsia="Times New Roman" w:cs="Times New Roman"/>
                <w:sz w:val="24"/>
                <w:szCs w:val="24"/>
              </w:rPr>
              <w:t xml:space="preserve"> Постановления Российской Федерации о размерах минимальной и максимальной величин пособия по безработице на очередной год. По итогам рассмотрения профсоюзная сто</w:t>
            </w:r>
            <w:r w:rsidR="00897AC8">
              <w:rPr>
                <w:rFonts w:eastAsia="Times New Roman" w:cs="Times New Roman"/>
                <w:sz w:val="24"/>
                <w:szCs w:val="24"/>
              </w:rPr>
              <w:t>рона РТК неоднократно отмечала необходимость</w:t>
            </w:r>
            <w:r w:rsidRPr="00865762">
              <w:rPr>
                <w:rFonts w:eastAsia="Times New Roman" w:cs="Times New Roman"/>
                <w:sz w:val="24"/>
                <w:szCs w:val="24"/>
              </w:rPr>
              <w:t xml:space="preserve"> ежегодного пересмотра величины п</w:t>
            </w:r>
            <w:r w:rsidR="00897AC8">
              <w:rPr>
                <w:rFonts w:eastAsia="Times New Roman" w:cs="Times New Roman"/>
                <w:sz w:val="24"/>
                <w:szCs w:val="24"/>
              </w:rPr>
              <w:t>особия по безработице, приближения</w:t>
            </w:r>
            <w:r w:rsidRPr="00865762">
              <w:rPr>
                <w:rFonts w:eastAsia="Times New Roman" w:cs="Times New Roman"/>
                <w:sz w:val="24"/>
                <w:szCs w:val="24"/>
              </w:rPr>
              <w:t xml:space="preserve"> их к размеру утраченно</w:t>
            </w:r>
            <w:r w:rsidR="00897AC8">
              <w:rPr>
                <w:rFonts w:eastAsia="Times New Roman" w:cs="Times New Roman"/>
                <w:sz w:val="24"/>
                <w:szCs w:val="24"/>
              </w:rPr>
              <w:t>й заработной платы работника, а также необходимость</w:t>
            </w:r>
            <w:r w:rsidRPr="00865762">
              <w:rPr>
                <w:rFonts w:eastAsia="Times New Roman" w:cs="Times New Roman"/>
                <w:sz w:val="24"/>
                <w:szCs w:val="24"/>
              </w:rPr>
              <w:t xml:space="preserve"> ускорить переход на страховые принципы выплаты пособия по безработице, предложив Минтруду России подготовить свои предложения. Кроме того, профсоюзная сторона РТК настаивает на повышении минимального размера пособия по безработице до величины не ниже прожиточного минимума трудоспособного населения в целом по Российской Федерации за 2 квартал предыдущего года.</w:t>
            </w:r>
          </w:p>
          <w:p w:rsidR="00865762" w:rsidRPr="00C104F7" w:rsidRDefault="00865762" w:rsidP="00024A6F">
            <w:pPr>
              <w:keepNext/>
              <w:keepLines/>
              <w:tabs>
                <w:tab w:val="left" w:pos="1276"/>
              </w:tabs>
              <w:ind w:firstLine="459"/>
              <w:contextualSpacing/>
              <w:jc w:val="both"/>
              <w:rPr>
                <w:rFonts w:eastAsia="Times New Roman" w:cs="Times New Roman"/>
                <w:sz w:val="10"/>
                <w:szCs w:val="24"/>
              </w:rPr>
            </w:pP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proofErr w:type="gramStart"/>
            <w:r w:rsidRPr="00865762">
              <w:rPr>
                <w:rFonts w:eastAsia="Times New Roman" w:cs="Times New Roman"/>
                <w:sz w:val="24"/>
                <w:szCs w:val="24"/>
              </w:rPr>
              <w:t>В апреле 2020 года на заседании рабочей группы по развитию рынка труда и содействию занятости населения</w:t>
            </w:r>
            <w:r w:rsidR="00211BF6">
              <w:rPr>
                <w:rFonts w:eastAsia="Times New Roman" w:cs="Times New Roman"/>
                <w:sz w:val="24"/>
                <w:szCs w:val="24"/>
              </w:rPr>
              <w:t xml:space="preserve"> рассмотре</w:t>
            </w:r>
            <w:r w:rsidRPr="00865762">
              <w:rPr>
                <w:rFonts w:eastAsia="Times New Roman" w:cs="Times New Roman"/>
                <w:sz w:val="24"/>
                <w:szCs w:val="24"/>
              </w:rPr>
              <w:t xml:space="preserve"> вопрос о постановлении Правительства Российской Федерации от 8 апреля 2020 г. № 460 «Об утверждении Временных правил регистрации граждан в целях поиска подходящей работы и в качестве безработных, а также осуществления социальных выплат гражданам, признанным в установленном порядке безработными».</w:t>
            </w:r>
            <w:proofErr w:type="gramEnd"/>
            <w:r w:rsidRPr="00865762">
              <w:rPr>
                <w:rFonts w:eastAsia="Times New Roman" w:cs="Times New Roman"/>
                <w:sz w:val="24"/>
                <w:szCs w:val="24"/>
              </w:rPr>
              <w:t xml:space="preserve"> Про</w:t>
            </w:r>
            <w:r w:rsidR="00211BF6">
              <w:rPr>
                <w:rFonts w:eastAsia="Times New Roman" w:cs="Times New Roman"/>
                <w:sz w:val="24"/>
                <w:szCs w:val="24"/>
              </w:rPr>
              <w:t>фсоюзная сторона РТК отметила целесообразность</w:t>
            </w:r>
            <w:r w:rsidRPr="00865762">
              <w:rPr>
                <w:rFonts w:eastAsia="Times New Roman" w:cs="Times New Roman"/>
                <w:sz w:val="24"/>
                <w:szCs w:val="24"/>
              </w:rPr>
              <w:t xml:space="preserve"> его доработки в плане расширения права работников на выбор способа регистрации в службе занятости (в электронном виде, почтовым уведомлением и иными формами </w:t>
            </w:r>
            <w:r w:rsidRPr="00865762">
              <w:rPr>
                <w:rFonts w:eastAsia="Times New Roman" w:cs="Times New Roman"/>
                <w:sz w:val="24"/>
                <w:szCs w:val="24"/>
              </w:rPr>
              <w:lastRenderedPageBreak/>
              <w:t>связи).</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Также на данном заседании</w:t>
            </w:r>
            <w:r w:rsidR="00211BF6">
              <w:rPr>
                <w:rFonts w:eastAsia="Times New Roman" w:cs="Times New Roman"/>
                <w:sz w:val="24"/>
                <w:szCs w:val="24"/>
              </w:rPr>
              <w:t xml:space="preserve"> рассмотрен проект постановления</w:t>
            </w:r>
            <w:r w:rsidRPr="00865762">
              <w:rPr>
                <w:rFonts w:eastAsia="Times New Roman" w:cs="Times New Roman"/>
                <w:sz w:val="24"/>
                <w:szCs w:val="24"/>
              </w:rPr>
              <w:t xml:space="preserve"> Правительства Российской Федерации от 12 апреля 2020 г. № 485 «О внесении изменения в Постановление Правительства Российской Федерации от 27 марта 2020 г. № 346 и приостановлении действия отдельных положений Временных правил регистрации граждан в целях поиска подходящей работы и в качестве безработных, а также осуществления социальных выплат гражданам, признанным в установленном порядке безработными». Профсоюзная сторона РТК подчеркнула, что считает своевременным повышение и установление единой величины пособия по безработице гражданам</w:t>
            </w:r>
            <w:r w:rsidR="00211BF6">
              <w:rPr>
                <w:rFonts w:eastAsia="Times New Roman" w:cs="Times New Roman"/>
                <w:sz w:val="24"/>
                <w:szCs w:val="24"/>
              </w:rPr>
              <w:t>,</w:t>
            </w:r>
            <w:r w:rsidRPr="00865762">
              <w:rPr>
                <w:rFonts w:eastAsia="Times New Roman" w:cs="Times New Roman"/>
                <w:sz w:val="24"/>
                <w:szCs w:val="24"/>
              </w:rPr>
              <w:t xml:space="preserve"> независимо от размера их заработной платы на предыдущем месте работы, а также осуществление дополнительных выплат безработным, имеющим детей в возрасте до 18 лет.</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При этом профсоюзная сторона РТК в условиях ограничения деятельности хозяйствующих субъектов в связи с реализацией мер по недопущению распространения новой коронавирусной инфекции, ухудшения ситуации на рынке труда предложила:</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sym w:font="Symbol" w:char="F02D"/>
            </w:r>
            <w:r w:rsidRPr="00865762">
              <w:rPr>
                <w:rFonts w:eastAsia="Times New Roman" w:cs="Times New Roman"/>
                <w:sz w:val="24"/>
                <w:szCs w:val="24"/>
              </w:rPr>
              <w:t xml:space="preserve"> продлить выплату пособия по безработице в размере 12130 рублей до конца 2020 года;</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sym w:font="Symbol" w:char="F02D"/>
            </w:r>
            <w:r w:rsidRPr="00865762">
              <w:rPr>
                <w:rFonts w:eastAsia="Times New Roman" w:cs="Times New Roman"/>
                <w:sz w:val="24"/>
                <w:szCs w:val="24"/>
              </w:rPr>
              <w:t xml:space="preserve"> распространить выплату пособия по безработице в размере 12130 рублей на всех безработных граждан, независимо от даты признания их безработными;</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sym w:font="Symbol" w:char="F02D"/>
            </w:r>
            <w:r w:rsidRPr="00865762">
              <w:rPr>
                <w:rFonts w:eastAsia="Times New Roman" w:cs="Times New Roman"/>
                <w:sz w:val="24"/>
                <w:szCs w:val="24"/>
              </w:rPr>
              <w:t xml:space="preserve"> внести изменения в Закон Российской Федерации от 19 апреля 1991 г. № 1032-I «О занятости населения в Российской Федерации» в части установления повышенного размера пособия по безработице всем гражданам, признанным в установленном порядке безработными, и имеющим детей в возрасте до 18 лет, пропорционально количеству таких детей.</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 xml:space="preserve">В апреле 2020 года на заседании рабочей группы по развитию рынка труда и </w:t>
            </w:r>
            <w:r w:rsidR="00211BF6">
              <w:rPr>
                <w:rFonts w:eastAsia="Times New Roman" w:cs="Times New Roman"/>
                <w:sz w:val="24"/>
                <w:szCs w:val="24"/>
              </w:rPr>
              <w:t>содействию занятости населения</w:t>
            </w:r>
            <w:r w:rsidRPr="00865762">
              <w:rPr>
                <w:rFonts w:eastAsia="Times New Roman" w:cs="Times New Roman"/>
                <w:sz w:val="24"/>
                <w:szCs w:val="24"/>
              </w:rPr>
              <w:t xml:space="preserve"> рассмотрено постановление Правительства Российской Федерации от 12 апреля 2020 г. № 486 «Об утверждении Временных правил представления работодателями информации о ликвида</w:t>
            </w:r>
            <w:r w:rsidR="00211BF6">
              <w:rPr>
                <w:rFonts w:eastAsia="Times New Roman" w:cs="Times New Roman"/>
                <w:sz w:val="24"/>
                <w:szCs w:val="24"/>
              </w:rPr>
              <w:t>ции организации либо прекращении</w:t>
            </w:r>
            <w:r w:rsidRPr="00865762">
              <w:rPr>
                <w:rFonts w:eastAsia="Times New Roman" w:cs="Times New Roman"/>
                <w:sz w:val="24"/>
                <w:szCs w:val="24"/>
              </w:rPr>
              <w:t xml:space="preserve"> деятельности индивидуальным предпринимателем, сокращении численности или штата работников организации, индивидуального предпринимателя и возможном расторжении трудовых договоров, а также иных сведений о занятости в информационно-аналитическую систему Общероссийская база вакансий «Работа в </w:t>
            </w:r>
            <w:r w:rsidRPr="00865762">
              <w:rPr>
                <w:rFonts w:eastAsia="Times New Roman" w:cs="Times New Roman"/>
                <w:sz w:val="24"/>
                <w:szCs w:val="24"/>
              </w:rPr>
              <w:lastRenderedPageBreak/>
              <w:t>России». Профсоюзная сторона РТК отметила:</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sym w:font="Symbol" w:char="F02D"/>
            </w:r>
            <w:r w:rsidR="00211BF6">
              <w:rPr>
                <w:rFonts w:eastAsia="Times New Roman" w:cs="Times New Roman"/>
                <w:sz w:val="24"/>
                <w:szCs w:val="24"/>
              </w:rPr>
              <w:t xml:space="preserve"> нецелесообразность</w:t>
            </w:r>
            <w:r w:rsidRPr="00865762">
              <w:rPr>
                <w:rFonts w:eastAsia="Times New Roman" w:cs="Times New Roman"/>
                <w:sz w:val="24"/>
                <w:szCs w:val="24"/>
              </w:rPr>
              <w:t xml:space="preserve"> предоставления работодателями информации о ликвидации организации либо прекращении деятельности индивидуального предпринимателя и ключевых юридических событиях данных процедур, так как указанная информация имеется в ФНС России, и отсутствует необходимость ее дублирования; </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sym w:font="Symbol" w:char="F02D"/>
            </w:r>
            <w:r w:rsidR="00211BF6">
              <w:rPr>
                <w:rFonts w:eastAsia="Times New Roman" w:cs="Times New Roman"/>
                <w:sz w:val="24"/>
                <w:szCs w:val="24"/>
              </w:rPr>
              <w:t xml:space="preserve"> </w:t>
            </w:r>
            <w:r w:rsidRPr="00865762">
              <w:rPr>
                <w:rFonts w:eastAsia="Times New Roman" w:cs="Times New Roman"/>
                <w:sz w:val="24"/>
                <w:szCs w:val="24"/>
              </w:rPr>
              <w:t>целесообразност</w:t>
            </w:r>
            <w:r w:rsidR="00211BF6">
              <w:rPr>
                <w:rFonts w:eastAsia="Times New Roman" w:cs="Times New Roman"/>
                <w:sz w:val="24"/>
                <w:szCs w:val="24"/>
              </w:rPr>
              <w:t>ь</w:t>
            </w:r>
            <w:r w:rsidRPr="00865762">
              <w:rPr>
                <w:rFonts w:eastAsia="Times New Roman" w:cs="Times New Roman"/>
                <w:sz w:val="24"/>
                <w:szCs w:val="24"/>
              </w:rPr>
              <w:t xml:space="preserve"> предоставления информации только организациями, проводящими массовые сокращения численности или штата и расторжения договоров, так как эти ситуации оказывают существенное негативное влияние на рынок труда; </w:t>
            </w:r>
          </w:p>
          <w:p w:rsidR="00E129E7" w:rsidRPr="008C52FA"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sym w:font="Symbol" w:char="F02D"/>
            </w:r>
            <w:r w:rsidRPr="00865762">
              <w:rPr>
                <w:rFonts w:eastAsia="Times New Roman" w:cs="Times New Roman"/>
                <w:sz w:val="24"/>
                <w:szCs w:val="24"/>
              </w:rPr>
              <w:t> об установлении порядка верификации (подтверждения) исполнения предоставления работодателем соответствующей информации.</w:t>
            </w:r>
          </w:p>
        </w:tc>
      </w:tr>
      <w:tr w:rsidR="00E129E7" w:rsidRPr="00FC4931" w:rsidTr="009330A7">
        <w:trPr>
          <w:gridAfter w:val="1"/>
          <w:wAfter w:w="465" w:type="dxa"/>
          <w:trHeight w:val="20"/>
        </w:trPr>
        <w:tc>
          <w:tcPr>
            <w:tcW w:w="851" w:type="dxa"/>
            <w:gridSpan w:val="2"/>
            <w:shd w:val="clear" w:color="auto" w:fill="auto"/>
            <w:noWrap/>
          </w:tcPr>
          <w:p w:rsidR="00E129E7" w:rsidRPr="00283BCB" w:rsidRDefault="00E129E7" w:rsidP="001A56DC">
            <w:pPr>
              <w:tabs>
                <w:tab w:val="left" w:pos="1276"/>
              </w:tabs>
              <w:ind w:firstLine="0"/>
              <w:contextualSpacing/>
              <w:rPr>
                <w:rFonts w:eastAsia="Calibri" w:cs="Times New Roman"/>
                <w:sz w:val="24"/>
                <w:szCs w:val="24"/>
              </w:rPr>
            </w:pPr>
            <w:r>
              <w:rPr>
                <w:rFonts w:eastAsia="Calibri" w:cs="Times New Roman"/>
                <w:sz w:val="24"/>
                <w:szCs w:val="24"/>
              </w:rPr>
              <w:lastRenderedPageBreak/>
              <w:t xml:space="preserve">3.9. </w:t>
            </w:r>
          </w:p>
        </w:tc>
        <w:tc>
          <w:tcPr>
            <w:tcW w:w="5103" w:type="dxa"/>
            <w:gridSpan w:val="2"/>
            <w:shd w:val="clear" w:color="auto" w:fill="auto"/>
          </w:tcPr>
          <w:p w:rsidR="00E129E7" w:rsidRPr="00042E31" w:rsidRDefault="00E129E7" w:rsidP="00024A6F">
            <w:pPr>
              <w:pStyle w:val="11"/>
              <w:keepNext/>
              <w:tabs>
                <w:tab w:val="left" w:pos="1276"/>
              </w:tabs>
              <w:autoSpaceDE w:val="0"/>
              <w:autoSpaceDN w:val="0"/>
              <w:adjustRightInd w:val="0"/>
              <w:spacing w:after="0"/>
              <w:ind w:left="34" w:firstLine="459"/>
              <w:rPr>
                <w:sz w:val="24"/>
                <w:szCs w:val="24"/>
              </w:rPr>
            </w:pPr>
            <w:r w:rsidRPr="00042E31">
              <w:rPr>
                <w:sz w:val="24"/>
                <w:szCs w:val="24"/>
              </w:rPr>
              <w:t xml:space="preserve">С целью снижения численности граждан, занятых наемным трудом без оформления трудовых отношений или без регистрации собственного дела, в том числе: </w:t>
            </w:r>
          </w:p>
          <w:p w:rsidR="00E129E7" w:rsidRPr="00042E31" w:rsidRDefault="00E129E7" w:rsidP="00024A6F">
            <w:pPr>
              <w:pStyle w:val="11"/>
              <w:keepNext/>
              <w:tabs>
                <w:tab w:val="left" w:pos="1276"/>
              </w:tabs>
              <w:autoSpaceDE w:val="0"/>
              <w:autoSpaceDN w:val="0"/>
              <w:adjustRightInd w:val="0"/>
              <w:spacing w:after="0"/>
              <w:ind w:left="34" w:firstLine="459"/>
              <w:rPr>
                <w:sz w:val="24"/>
                <w:szCs w:val="24"/>
              </w:rPr>
            </w:pPr>
            <w:r w:rsidRPr="00042E31">
              <w:rPr>
                <w:sz w:val="24"/>
                <w:szCs w:val="24"/>
              </w:rPr>
              <w:t>повышение уровня информированности граждан об их правах в сфере труда;</w:t>
            </w:r>
          </w:p>
          <w:p w:rsidR="00E129E7" w:rsidRPr="00283BCB" w:rsidRDefault="00E129E7" w:rsidP="00024A6F">
            <w:pPr>
              <w:pStyle w:val="11"/>
              <w:keepNext/>
              <w:tabs>
                <w:tab w:val="left" w:pos="1276"/>
              </w:tabs>
              <w:autoSpaceDE w:val="0"/>
              <w:autoSpaceDN w:val="0"/>
              <w:adjustRightInd w:val="0"/>
              <w:spacing w:after="0"/>
              <w:ind w:left="34" w:firstLine="459"/>
              <w:rPr>
                <w:sz w:val="24"/>
                <w:szCs w:val="24"/>
              </w:rPr>
            </w:pPr>
            <w:r w:rsidRPr="00042E31">
              <w:rPr>
                <w:sz w:val="24"/>
                <w:szCs w:val="24"/>
              </w:rPr>
              <w:t>повышение эффективности контроля и надзора за исполнением установленных законодательством норм в сфере регулирования рынка труда и трудовых отношений, в том числе с расширением участия правовой инспекции труда профсоюзов.</w:t>
            </w:r>
          </w:p>
        </w:tc>
        <w:tc>
          <w:tcPr>
            <w:tcW w:w="9356" w:type="dxa"/>
            <w:gridSpan w:val="2"/>
            <w:shd w:val="clear" w:color="auto" w:fill="auto"/>
          </w:tcPr>
          <w:p w:rsidR="00E129E7" w:rsidRPr="008C52FA"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Консультации по данным вопросам за отчетный период не проводились. Профсоюзная сторона РТК будет настаивать на проведении консультаций по данным вопросам.</w:t>
            </w:r>
          </w:p>
        </w:tc>
      </w:tr>
      <w:tr w:rsidR="00E129E7" w:rsidRPr="00FC4931" w:rsidTr="009330A7">
        <w:trPr>
          <w:gridAfter w:val="1"/>
          <w:wAfter w:w="465" w:type="dxa"/>
          <w:trHeight w:val="20"/>
        </w:trPr>
        <w:tc>
          <w:tcPr>
            <w:tcW w:w="851" w:type="dxa"/>
            <w:gridSpan w:val="2"/>
            <w:shd w:val="clear" w:color="auto" w:fill="auto"/>
            <w:noWrap/>
          </w:tcPr>
          <w:p w:rsidR="00E129E7" w:rsidRPr="00283BCB" w:rsidRDefault="00E129E7" w:rsidP="001A56DC">
            <w:pPr>
              <w:tabs>
                <w:tab w:val="left" w:pos="1276"/>
              </w:tabs>
              <w:ind w:firstLine="0"/>
              <w:contextualSpacing/>
              <w:rPr>
                <w:rFonts w:eastAsia="Calibri" w:cs="Times New Roman"/>
                <w:sz w:val="24"/>
                <w:szCs w:val="24"/>
              </w:rPr>
            </w:pPr>
            <w:r w:rsidRPr="00283BCB">
              <w:rPr>
                <w:rFonts w:eastAsia="Calibri" w:cs="Times New Roman"/>
                <w:sz w:val="24"/>
                <w:szCs w:val="24"/>
              </w:rPr>
              <w:t>3.10.</w:t>
            </w:r>
          </w:p>
        </w:tc>
        <w:tc>
          <w:tcPr>
            <w:tcW w:w="5103" w:type="dxa"/>
            <w:gridSpan w:val="2"/>
            <w:shd w:val="clear" w:color="auto" w:fill="auto"/>
          </w:tcPr>
          <w:p w:rsidR="00E129E7" w:rsidRPr="00283BCB" w:rsidRDefault="00E129E7" w:rsidP="00024A6F">
            <w:pPr>
              <w:keepNext/>
              <w:autoSpaceDE w:val="0"/>
              <w:autoSpaceDN w:val="0"/>
              <w:adjustRightInd w:val="0"/>
              <w:ind w:firstLine="459"/>
              <w:jc w:val="both"/>
              <w:rPr>
                <w:rFonts w:eastAsia="Calibri" w:cs="Times New Roman"/>
                <w:color w:val="000000"/>
                <w:sz w:val="24"/>
                <w:szCs w:val="24"/>
              </w:rPr>
            </w:pPr>
            <w:r w:rsidRPr="00283BCB">
              <w:rPr>
                <w:rFonts w:eastAsia="Calibri" w:cs="Times New Roman"/>
                <w:sz w:val="24"/>
                <w:szCs w:val="24"/>
              </w:rPr>
              <w:t>В целях повышения эффективности использования</w:t>
            </w:r>
            <w:r w:rsidRPr="00283BCB">
              <w:rPr>
                <w:rFonts w:eastAsia="Calibri" w:cs="Times New Roman"/>
                <w:color w:val="000000"/>
                <w:sz w:val="24"/>
                <w:szCs w:val="24"/>
              </w:rPr>
              <w:t xml:space="preserve"> иностранной рабочей силы с учётом перспективных потребностей экономики в трудовых ресурсах и на основе принципа приоритетного использования национальных кадров Стороны считают необходимым:</w:t>
            </w:r>
          </w:p>
          <w:p w:rsidR="00E129E7" w:rsidRPr="00283BCB" w:rsidRDefault="00E129E7" w:rsidP="00024A6F">
            <w:pPr>
              <w:keepNext/>
              <w:autoSpaceDE w:val="0"/>
              <w:autoSpaceDN w:val="0"/>
              <w:adjustRightInd w:val="0"/>
              <w:ind w:firstLine="459"/>
              <w:jc w:val="both"/>
              <w:rPr>
                <w:rFonts w:eastAsia="Calibri" w:cs="Times New Roman"/>
                <w:color w:val="FF0000"/>
                <w:sz w:val="24"/>
                <w:szCs w:val="24"/>
              </w:rPr>
            </w:pPr>
            <w:r w:rsidRPr="00283BCB">
              <w:rPr>
                <w:rFonts w:eastAsia="Calibri" w:cs="Times New Roman"/>
                <w:sz w:val="24"/>
                <w:szCs w:val="24"/>
              </w:rPr>
              <w:t xml:space="preserve">совершенствовать нормативно-правовую базу в сфере  привлечения и использования </w:t>
            </w:r>
            <w:r w:rsidRPr="00283BCB">
              <w:rPr>
                <w:rFonts w:eastAsia="Calibri" w:cs="Times New Roman"/>
                <w:sz w:val="24"/>
                <w:szCs w:val="24"/>
              </w:rPr>
              <w:lastRenderedPageBreak/>
              <w:t xml:space="preserve">иностранной рабочей силы, в том числе по вопросам участия региональных трехсторонних комиссий по регулированию социально-трудовых отношений в регулировании привлечения иностранной рабочей силы, включая определение потребности экономики в иностранной рабочей силе, формирование квот, установление допустимой доли иностранных работников; </w:t>
            </w:r>
          </w:p>
          <w:p w:rsidR="00E129E7" w:rsidRPr="009314B8" w:rsidRDefault="00E129E7" w:rsidP="00024A6F">
            <w:pPr>
              <w:pStyle w:val="12"/>
              <w:keepNext/>
              <w:widowControl/>
              <w:shd w:val="clear" w:color="auto" w:fill="auto"/>
              <w:tabs>
                <w:tab w:val="left" w:pos="993"/>
              </w:tabs>
              <w:spacing w:after="0" w:line="240" w:lineRule="auto"/>
              <w:ind w:firstLine="459"/>
              <w:jc w:val="both"/>
              <w:rPr>
                <w:rFonts w:ascii="Times New Roman" w:eastAsia="Calibri" w:hAnsi="Times New Roman" w:cs="Times New Roman"/>
                <w:sz w:val="24"/>
                <w:szCs w:val="24"/>
                <w:lang w:eastAsia="ru-RU"/>
              </w:rPr>
            </w:pPr>
            <w:r w:rsidRPr="009314B8">
              <w:rPr>
                <w:rFonts w:ascii="Times New Roman" w:eastAsia="Calibri" w:hAnsi="Times New Roman" w:cs="Times New Roman"/>
                <w:spacing w:val="0"/>
                <w:sz w:val="24"/>
                <w:szCs w:val="24"/>
                <w:shd w:val="clear" w:color="auto" w:fill="auto"/>
              </w:rPr>
              <w:t>провести консультации о мерах, обеспечивающих приоритет трудоустройства национальных рабочих кадров на квалифицированные рабочие места;</w:t>
            </w:r>
          </w:p>
          <w:p w:rsidR="00E129E7" w:rsidRPr="009314B8" w:rsidRDefault="00E129E7" w:rsidP="00024A6F">
            <w:pPr>
              <w:pStyle w:val="12"/>
              <w:keepNext/>
              <w:widowControl/>
              <w:shd w:val="clear" w:color="auto" w:fill="auto"/>
              <w:tabs>
                <w:tab w:val="left" w:pos="993"/>
              </w:tabs>
              <w:spacing w:after="0" w:line="240" w:lineRule="auto"/>
              <w:ind w:firstLine="459"/>
              <w:jc w:val="both"/>
              <w:rPr>
                <w:rFonts w:ascii="Times New Roman" w:eastAsia="Calibri" w:hAnsi="Times New Roman" w:cs="Times New Roman"/>
                <w:spacing w:val="0"/>
                <w:sz w:val="24"/>
                <w:szCs w:val="24"/>
                <w:lang w:eastAsia="ru-RU"/>
              </w:rPr>
            </w:pPr>
            <w:r w:rsidRPr="009314B8">
              <w:rPr>
                <w:rFonts w:ascii="Times New Roman" w:eastAsia="Calibri" w:hAnsi="Times New Roman" w:cs="Times New Roman"/>
                <w:spacing w:val="0"/>
                <w:sz w:val="24"/>
                <w:szCs w:val="24"/>
                <w:lang w:eastAsia="ru-RU"/>
              </w:rPr>
              <w:t>провести консультации по совершенствованию порядка определения потребности экономики в иностранной рабочей силе и формирования квот для лиц, прибывших в Российскую Федерацию в порядке, требующем получения визы;</w:t>
            </w:r>
          </w:p>
          <w:p w:rsidR="00E129E7" w:rsidRPr="009314B8" w:rsidRDefault="00E129E7" w:rsidP="00024A6F">
            <w:pPr>
              <w:pStyle w:val="12"/>
              <w:keepNext/>
              <w:widowControl/>
              <w:shd w:val="clear" w:color="auto" w:fill="auto"/>
              <w:tabs>
                <w:tab w:val="left" w:pos="993"/>
              </w:tabs>
              <w:spacing w:after="0" w:line="240" w:lineRule="auto"/>
              <w:ind w:firstLine="459"/>
              <w:jc w:val="both"/>
              <w:rPr>
                <w:rFonts w:ascii="Times New Roman" w:eastAsia="Calibri" w:hAnsi="Times New Roman" w:cs="Times New Roman"/>
                <w:spacing w:val="0"/>
                <w:sz w:val="24"/>
                <w:szCs w:val="24"/>
                <w:lang w:eastAsia="ru-RU"/>
              </w:rPr>
            </w:pPr>
            <w:r w:rsidRPr="009314B8">
              <w:rPr>
                <w:rFonts w:ascii="Times New Roman" w:eastAsia="Calibri" w:hAnsi="Times New Roman" w:cs="Times New Roman"/>
                <w:spacing w:val="0"/>
                <w:sz w:val="24"/>
                <w:szCs w:val="24"/>
                <w:lang w:eastAsia="ru-RU"/>
              </w:rPr>
              <w:t>оперативно проводить консультации по вопросам установления допустимой доли иностранных работников, использу</w:t>
            </w:r>
            <w:r>
              <w:rPr>
                <w:rFonts w:ascii="Times New Roman" w:eastAsia="Calibri" w:hAnsi="Times New Roman" w:cs="Times New Roman"/>
                <w:spacing w:val="0"/>
                <w:sz w:val="24"/>
                <w:szCs w:val="24"/>
                <w:lang w:eastAsia="ru-RU"/>
              </w:rPr>
              <w:t xml:space="preserve">емых хозяйствующими субъектами, </w:t>
            </w:r>
            <w:r w:rsidRPr="009314B8">
              <w:rPr>
                <w:rFonts w:ascii="Times New Roman" w:eastAsia="Calibri" w:hAnsi="Times New Roman" w:cs="Times New Roman"/>
                <w:spacing w:val="0"/>
                <w:sz w:val="24"/>
                <w:szCs w:val="24"/>
                <w:lang w:eastAsia="ru-RU"/>
              </w:rPr>
              <w:t>осуществляющими деятельность в отдельных видах экономической деятельности на территории Российской Федерации, в соответствии с потребностями субъектов Российской Федерации;</w:t>
            </w:r>
          </w:p>
          <w:p w:rsidR="00E129E7" w:rsidRPr="009314B8" w:rsidRDefault="00E129E7" w:rsidP="00024A6F">
            <w:pPr>
              <w:pStyle w:val="12"/>
              <w:keepNext/>
              <w:widowControl/>
              <w:shd w:val="clear" w:color="auto" w:fill="auto"/>
              <w:tabs>
                <w:tab w:val="left" w:pos="993"/>
              </w:tabs>
              <w:spacing w:after="0" w:line="240" w:lineRule="auto"/>
              <w:ind w:firstLine="459"/>
              <w:jc w:val="both"/>
              <w:rPr>
                <w:rFonts w:ascii="Times New Roman" w:eastAsia="Calibri" w:hAnsi="Times New Roman" w:cs="Times New Roman"/>
                <w:spacing w:val="0"/>
                <w:sz w:val="24"/>
                <w:szCs w:val="24"/>
                <w:lang w:eastAsia="ru-RU"/>
              </w:rPr>
            </w:pPr>
            <w:r w:rsidRPr="009314B8">
              <w:rPr>
                <w:rFonts w:ascii="Times New Roman" w:eastAsia="Calibri" w:hAnsi="Times New Roman" w:cs="Times New Roman"/>
                <w:spacing w:val="0"/>
                <w:sz w:val="24"/>
                <w:szCs w:val="24"/>
                <w:lang w:eastAsia="ru-RU"/>
              </w:rPr>
              <w:t xml:space="preserve">провести консультации по вопросам разработки и реализации  миграционной политики в области трудовой миграции; </w:t>
            </w:r>
          </w:p>
          <w:p w:rsidR="00E129E7" w:rsidRPr="009314B8" w:rsidRDefault="00E129E7" w:rsidP="00024A6F">
            <w:pPr>
              <w:pStyle w:val="12"/>
              <w:keepNext/>
              <w:widowControl/>
              <w:tabs>
                <w:tab w:val="left" w:pos="993"/>
              </w:tabs>
              <w:spacing w:after="0" w:line="240" w:lineRule="auto"/>
              <w:ind w:firstLine="459"/>
              <w:jc w:val="both"/>
              <w:rPr>
                <w:rFonts w:ascii="Times New Roman" w:eastAsia="Calibri" w:hAnsi="Times New Roman" w:cs="Times New Roman"/>
                <w:bCs/>
                <w:sz w:val="24"/>
                <w:szCs w:val="24"/>
                <w:lang w:eastAsia="ru-RU"/>
              </w:rPr>
            </w:pPr>
            <w:r w:rsidRPr="009314B8">
              <w:rPr>
                <w:rFonts w:ascii="Times New Roman" w:eastAsia="Calibri" w:hAnsi="Times New Roman" w:cs="Times New Roman"/>
                <w:spacing w:val="0"/>
                <w:sz w:val="24"/>
                <w:szCs w:val="24"/>
                <w:lang w:eastAsia="ru-RU"/>
              </w:rPr>
              <w:lastRenderedPageBreak/>
              <w:t>провести консультации по привлечению для осуществления трудовой деятельности иностранных работников с учетом дифференцированного подхода к привлечению различных категорий мигрантов;</w:t>
            </w:r>
          </w:p>
          <w:p w:rsidR="00E129E7" w:rsidRPr="009314B8" w:rsidRDefault="00E129E7" w:rsidP="00024A6F">
            <w:pPr>
              <w:pStyle w:val="12"/>
              <w:keepNext/>
              <w:widowControl/>
              <w:tabs>
                <w:tab w:val="left" w:pos="993"/>
              </w:tabs>
              <w:spacing w:after="0" w:line="240" w:lineRule="auto"/>
              <w:ind w:firstLine="459"/>
              <w:jc w:val="both"/>
              <w:rPr>
                <w:rFonts w:ascii="Times New Roman" w:eastAsia="Calibri" w:hAnsi="Times New Roman" w:cs="Times New Roman"/>
                <w:spacing w:val="0"/>
                <w:sz w:val="24"/>
                <w:szCs w:val="24"/>
                <w:lang w:eastAsia="ru-RU"/>
              </w:rPr>
            </w:pPr>
            <w:r w:rsidRPr="009314B8">
              <w:rPr>
                <w:rFonts w:ascii="Times New Roman" w:eastAsia="Calibri" w:hAnsi="Times New Roman" w:cs="Times New Roman"/>
                <w:spacing w:val="0"/>
                <w:sz w:val="24"/>
                <w:szCs w:val="24"/>
                <w:lang w:eastAsia="ru-RU"/>
              </w:rPr>
              <w:t>осуществлять и развивать мониторинг напряженности на рынке труда в связи с использование иностранной рабочей силы;</w:t>
            </w:r>
          </w:p>
          <w:p w:rsidR="00E129E7" w:rsidRPr="009314B8" w:rsidRDefault="00E129E7" w:rsidP="00024A6F">
            <w:pPr>
              <w:pStyle w:val="12"/>
              <w:keepNext/>
              <w:widowControl/>
              <w:tabs>
                <w:tab w:val="left" w:pos="993"/>
              </w:tabs>
              <w:spacing w:after="0" w:line="240" w:lineRule="auto"/>
              <w:ind w:firstLine="459"/>
              <w:jc w:val="both"/>
              <w:rPr>
                <w:rFonts w:ascii="Times New Roman" w:eastAsia="Calibri" w:hAnsi="Times New Roman" w:cs="Times New Roman"/>
                <w:sz w:val="24"/>
                <w:szCs w:val="24"/>
                <w:lang w:eastAsia="ru-RU"/>
              </w:rPr>
            </w:pPr>
            <w:r w:rsidRPr="009314B8">
              <w:rPr>
                <w:rFonts w:ascii="Times New Roman" w:eastAsia="Calibri" w:hAnsi="Times New Roman" w:cs="Times New Roman"/>
                <w:spacing w:val="0"/>
                <w:sz w:val="24"/>
                <w:szCs w:val="24"/>
                <w:lang w:eastAsia="ru-RU"/>
              </w:rPr>
              <w:t>проводить мониторинг численности иностранных граждан, осуществляющих трудовую деятельность на территории Российской Федерации.</w:t>
            </w:r>
          </w:p>
        </w:tc>
        <w:tc>
          <w:tcPr>
            <w:tcW w:w="9356" w:type="dxa"/>
            <w:gridSpan w:val="2"/>
            <w:shd w:val="clear" w:color="auto" w:fill="auto"/>
          </w:tcPr>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lastRenderedPageBreak/>
              <w:t>В 2018 году Минтрудом России был разработан проект федерального закона «О внесении изменений в Закон Российской Федерации «О занятости населения в Российской Федерации» и в Федеральный закон «О правовом положении иностранных граждан в Российской Федерации» в целях совершенствования регулирования вопросов привлечения и использования иностранной рабочей силы», поддержанный ФНПР.</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 xml:space="preserve">Законопроект разработан в целях создания механизма, позволяющего отслеживать соблюдение работодателями законодательства Российской Федерации при привлечении и использовании труда иностранных граждан, осуществляющих трудовую деятельность на основании патента или разрешения на работу, а также создания дополнительных </w:t>
            </w:r>
            <w:r w:rsidRPr="00865762">
              <w:rPr>
                <w:rFonts w:eastAsia="Times New Roman" w:cs="Times New Roman"/>
                <w:sz w:val="24"/>
                <w:szCs w:val="24"/>
              </w:rPr>
              <w:lastRenderedPageBreak/>
              <w:t>механизмов регулирования привлечения и использования труда иностранных граждан на уровне субъектов Российской Федерации, предусматривающих участие трехсторонних комиссий по регулированию социально-трудовых отношений субъектов Российской Федерации.</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Проектом федерального закона предусматривается проведение государственного мониторинга трудовой деятельности иностранных граждан, осуществляющих трудовую деятельность на территории Российской Федерации на основании патента или разрешения на работу (далее – государственный мониторинг в сфере миграции), путем обмена данными между МВД России, Рострудом и ФНС России. В рамках государственного мониторинга в сфере миграции планируется осуществлять проверку начисления работодателями страховых взносов на обязательное пенсионное страхование в пользу иностранных граждан. В случае отсутствия начисленных взносов к работодателям будут применяться санкции в виде запрета привлечения иностранных работников в течение двух лет. Проведение государственного мониторинга в сфере миграции позволит обеспечить соблюдение работодателями законодательства Российской Федерации в сфере миграции в части привлечения к трудовой деятельности иностранных граждан, прибывших в Россию в порядке, не требующем получения визы.</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 xml:space="preserve">Кроме того, законопроектом предлагается наделить правами высшие должностные лица субъектов Российской Федерации по утверждению перечня профессий (специальностей, должностей, видов трудовой деятельности), привлечение на которые иностранных граждан, прибывших в Российскую Федерацию в порядке, не требующем получения визы, на основании патента запрещается, и по установлению лимитов на выдачу патентов на территории субъекта РФ. </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По предложению профсоюзной стороны РТК в законопроект были внесены изменения с тем, чтобы вышеуказанные решения принимались высшими должностными лицами регионов с учётом мнений трехсторонних комиссий по регулированию социально-трудовых отношений субъектов РФ. Возможность использования данных механизмов регулирования привлечения иностранных граждан для осуществления трудовой деятельности позволит более эффективно осуществлять регулирование количества иностранных работников на российском рынке труда и реализовать принцип приоритетного трудоустройства граждан РФ.</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 xml:space="preserve">ФНПР будет настаивать на принятии проекта федерального закона «О внесении </w:t>
            </w:r>
            <w:r w:rsidRPr="00865762">
              <w:rPr>
                <w:rFonts w:eastAsia="Times New Roman" w:cs="Times New Roman"/>
                <w:sz w:val="24"/>
                <w:szCs w:val="24"/>
              </w:rPr>
              <w:lastRenderedPageBreak/>
              <w:t xml:space="preserve">изменений в Закон Российской Федерации «О занятости населения в Российской Федерации» и в Федеральный закон «О правовом положении иностранных граждан в Российской Федерации» в целях совершенствования регулирования вопросов привлечения и использования иностранной рабочей силы». </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Вопрос об установлении допустимой доли иностранных работников, используемых хозяйствующими субъектами, осуществляющими на территории Российской Федерации отдельные виды экономической деятельности (далее – допустимая доля)</w:t>
            </w:r>
            <w:r w:rsidR="00211BF6">
              <w:rPr>
                <w:rFonts w:eastAsia="Times New Roman" w:cs="Times New Roman"/>
                <w:sz w:val="24"/>
                <w:szCs w:val="24"/>
              </w:rPr>
              <w:t>,</w:t>
            </w:r>
            <w:r w:rsidRPr="00865762">
              <w:rPr>
                <w:rFonts w:eastAsia="Times New Roman" w:cs="Times New Roman"/>
                <w:sz w:val="24"/>
                <w:szCs w:val="24"/>
              </w:rPr>
              <w:t xml:space="preserve"> ежегодно рассматривается в рамках РТК. Профсоюзная сторона РТК принимает активное участие в разработке соответствующего постановления Правительства РФ, направляет предложения по допустимой доле.</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В течение 2019 года продолжилась работа по подготовке проекта федерального закона «О внесении изменений в Федеральный закон «О правовом положении иностранных граждан в Российской Федерации» в целях совершенствования регулирования вопросов привлечения и использования иностранной рабочей силы» с участием представителей ФНПР.</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Данный законопроект разработан в целях создания дополнительных механизмов на уровне субъектов Российской Федерации для балансирования рынка труда в регионах и минимизации необоснованной конкуренции иностранных и российских работников.</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При доработке законопроекта учтены подготовленные в ФНПР предложения, предусматривающие учёт мнения трехсторонних комиссий по регулированию социально-трудовых отношений субъектов Российской Федерации при принятии высшими должностными лицами субъек</w:t>
            </w:r>
            <w:r w:rsidR="00211BF6">
              <w:rPr>
                <w:rFonts w:eastAsia="Times New Roman" w:cs="Times New Roman"/>
                <w:sz w:val="24"/>
                <w:szCs w:val="24"/>
              </w:rPr>
              <w:t>тов Российской Федерации решений</w:t>
            </w:r>
            <w:r w:rsidRPr="00865762">
              <w:rPr>
                <w:rFonts w:eastAsia="Times New Roman" w:cs="Times New Roman"/>
                <w:sz w:val="24"/>
                <w:szCs w:val="24"/>
              </w:rPr>
              <w:t xml:space="preserve"> по утверждению перечня профессий (специальностей, должностей, видов трудовой деятельности), привлечение на которые иностранных граждан, осуществляющих трудовую деятельность на основании патента, запрещается, а также по установлению лимитов на выдачу патентов на территории субъекта Российской Федерации.</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ФНПР поддержала данный законопроект, принятие которого позволит повысить эффективность регулирования рынка труда в части привлечения иностранных граждан для осуществления трудовой деятельности в России.</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Вышеуказанный законопроект был рассмотрен на заседании рабочей группы  РТК по  развитию рынка труда и содействию занятости населения в ноябре 2019 года.</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 xml:space="preserve">Профсоюзная сторона РТК поддержала проект федерального закона «О внесении </w:t>
            </w:r>
            <w:r w:rsidRPr="00865762">
              <w:rPr>
                <w:rFonts w:eastAsia="Times New Roman" w:cs="Times New Roman"/>
                <w:sz w:val="24"/>
                <w:szCs w:val="24"/>
              </w:rPr>
              <w:lastRenderedPageBreak/>
              <w:t>изменений в Федеральный закон «О правовом положении иностранных граждан в Российской Федерации» в целях совершенствования регулирования вопросов привлечения и использования иностранной рабочей силы».</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Профсоюзная сторона РТК будет добиваться скорейшего принятия вышеуказанного законопроекта.</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proofErr w:type="gramStart"/>
            <w:r w:rsidRPr="00865762">
              <w:rPr>
                <w:rFonts w:eastAsia="Times New Roman" w:cs="Times New Roman"/>
                <w:sz w:val="24"/>
                <w:szCs w:val="24"/>
              </w:rPr>
              <w:t>В апреле 2019 года на заседании рабочей группы РТК по развитию рынка труда и содействию занятости населения рассмотрен вопрос «О проекте распоряжения Правительства Российской Федерации «О подписании Соглашения между Правительством Российской Федерации и Правительством Республики Таджикистан об организованном наборе граждан Республики Таджикистан для осуществления временной трудовой деятельности на территории Российской Федерации».</w:t>
            </w:r>
            <w:proofErr w:type="gramEnd"/>
            <w:r w:rsidRPr="00865762">
              <w:rPr>
                <w:rFonts w:eastAsia="Times New Roman" w:cs="Times New Roman"/>
                <w:sz w:val="24"/>
                <w:szCs w:val="24"/>
              </w:rPr>
              <w:t xml:space="preserve"> Профсоюзная сторона РТК поддержала проект постановления, а также предложила Минтруду России включить представителей сторон Комиссии, представляющей общероссийские объединения профсоюзов и общероссийские объединения работодателей, в состав рабочей группы по реализации соглашений по организационному набору для осуществления временной трудовой деятельности на территории Российской Федерации. Кроме того, Минтруду России, Роструду, МВД России совместно с Таджикск</w:t>
            </w:r>
            <w:r w:rsidR="0073127B">
              <w:rPr>
                <w:rFonts w:eastAsia="Times New Roman" w:cs="Times New Roman"/>
                <w:sz w:val="24"/>
                <w:szCs w:val="24"/>
              </w:rPr>
              <w:t>ой Стороной и сторонами РТК</w:t>
            </w:r>
            <w:r w:rsidRPr="00865762">
              <w:rPr>
                <w:rFonts w:eastAsia="Times New Roman" w:cs="Times New Roman"/>
                <w:sz w:val="24"/>
                <w:szCs w:val="24"/>
              </w:rPr>
              <w:t xml:space="preserve">, представляющими общероссийские объединения профсоюзов и общероссийские объединения работодателей, было предложено дополнительно проработать механизмы оценки и признания квалификации иностранных работников в рамках межправительственных отношений. Данные решения рабочей группы РТК до сих пор не выполнены. </w:t>
            </w:r>
          </w:p>
          <w:p w:rsidR="001B22BA" w:rsidRDefault="001B22BA" w:rsidP="00024A6F">
            <w:pPr>
              <w:keepNext/>
              <w:keepLines/>
              <w:tabs>
                <w:tab w:val="left" w:pos="1276"/>
              </w:tabs>
              <w:ind w:firstLine="459"/>
              <w:contextualSpacing/>
              <w:jc w:val="both"/>
              <w:rPr>
                <w:rFonts w:eastAsia="Times New Roman" w:cs="Times New Roman"/>
                <w:sz w:val="24"/>
                <w:szCs w:val="24"/>
              </w:rPr>
            </w:pP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 xml:space="preserve">В ноябре 2019 года на заседании РТК рассмотрен и поддержан проект постановления Правительства Российской Федерации «Об определении потребности в привлечении в Российскую Федерацию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2020 год». По итогам заседания РТК Минтруду России предложено направить информацию о ходе работы по обновлению и приведению Общероссийского классификатора профессий рабочих, должностей служащих и тарифных разрядов (ОКПДТР) в соответствие с Общероссийским классификатором занятий (ОКЗ). </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lastRenderedPageBreak/>
              <w:t>Данное решение не выполнено.</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 xml:space="preserve">В декабре 2019 года на заседании РТК рассмотрен проект постановления Правительства Российской Федерации «Об ускоренной и упрощенной выдаче разрешений на привлечение и использование иностранных работников, приглашений на въезд в Российскую Федерацию, разрешений на работу и патентов иностранным гражданам и лицам без гражданства, привлекаемым к трудовой деятельности на основании трудовых договоров, а также к деятельности на основании гражданско-правовых договоров на выполнение работ, оказание услуг с UEFA, дочерними организациями UEFA, вещателями UEFA, поставщиками товаров, работ, услуг UEFA, коммерческими партнерами UEFA, Российским футбольным союзов, локальной организационной структурой». </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Проект постановления разработан для ускоренного и упрощенного въезда иностранных граждан в РФ, которые будут заняты в рамках подготовки и проведения матчей на чемпионате Европы по футболу в 2020 году.</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Для данных иностранных граждан будет сокращен срок выдачи разрешительных документов, а также упрощен порядок подачи заявлений.</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Минспорт России будет формировать списки организаций, которые вправе привлекать по упрощенному порядку иностранцев для работы в рамках ЕВРО-2020, а также списки самих иностранных граждан. Данные списки будут согласовываться с ФСБ России и направляться в МВД России. МВД России будет осуществлять полномочия по приёму заявлений от иностранных граждан, а также по выдаче разрешительных документов.</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 xml:space="preserve">Профсоюзная сторона РТК поддержала проект постановления. </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 xml:space="preserve">В июле 2020 года на заочном заседании рабочей  группы по  развитию рынка труда и содействию занятости населения РТК рассмотрен вопрос о проекте федерального закона «О внесении изменений в Федеральный закон «О правовом положении иностранных граждан в Российской Федерации» в целях совершенствования регулирования вопросов привлечения и использования иностранной рабочей силы», и о реализации мероприятий по снижению структурной безработицы и повышению экономической активности населения в 20 субъектах Российской Федерации с наименьшей долей занятого населения в структуре трудоспособного населения (в том числе с учетом применения механизма социального контракта, содействия началу </w:t>
            </w:r>
            <w:r w:rsidRPr="00865762">
              <w:rPr>
                <w:rFonts w:eastAsia="Times New Roman" w:cs="Times New Roman"/>
                <w:sz w:val="24"/>
                <w:szCs w:val="24"/>
              </w:rPr>
              <w:lastRenderedPageBreak/>
              <w:t>предпринимательской деятельности, организации опережающего профессионального обучения, организации стажировок выпускников образовательных организаций).</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Профсоюзная сторона РТК поддержала проект федерального закона при следующих условиях:</w:t>
            </w:r>
          </w:p>
          <w:p w:rsidR="00865762" w:rsidRPr="00865762" w:rsidRDefault="0073127B" w:rsidP="00024A6F">
            <w:pPr>
              <w:keepNext/>
              <w:keepLines/>
              <w:tabs>
                <w:tab w:val="left" w:pos="1276"/>
              </w:tabs>
              <w:ind w:firstLine="459"/>
              <w:contextualSpacing/>
              <w:jc w:val="both"/>
              <w:rPr>
                <w:rFonts w:eastAsia="Times New Roman" w:cs="Times New Roman"/>
                <w:sz w:val="24"/>
                <w:szCs w:val="24"/>
              </w:rPr>
            </w:pPr>
            <w:r>
              <w:rPr>
                <w:rFonts w:eastAsia="Times New Roman" w:cs="Times New Roman"/>
                <w:sz w:val="24"/>
                <w:szCs w:val="24"/>
              </w:rPr>
              <w:t xml:space="preserve">- </w:t>
            </w:r>
            <w:r w:rsidR="00865762" w:rsidRPr="00865762">
              <w:rPr>
                <w:rFonts w:eastAsia="Times New Roman" w:cs="Times New Roman"/>
                <w:sz w:val="24"/>
                <w:szCs w:val="24"/>
              </w:rPr>
              <w:t>возвращение в проект федерального закона полномочия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утверждению перечня профессий (специальностей, должностей, видов трудовой деятельности), с указанием которых может быть оформлен патент, или перечень профессий (специальностей, должностей, видов трудовой деятельности), привлечение по которым иностранных граждан, прибывших в Российскую Федерацию в порядке, не требующем получения визы, на основании патента запрещается, с учётом мнения трёхсторонней  комиссии по регулированию социально-трудовых отношений субъекта Российской Федерации;</w:t>
            </w:r>
          </w:p>
          <w:p w:rsidR="00865762" w:rsidRPr="00865762" w:rsidRDefault="0073127B" w:rsidP="00024A6F">
            <w:pPr>
              <w:keepNext/>
              <w:keepLines/>
              <w:tabs>
                <w:tab w:val="left" w:pos="1276"/>
              </w:tabs>
              <w:ind w:firstLine="459"/>
              <w:contextualSpacing/>
              <w:jc w:val="both"/>
              <w:rPr>
                <w:rFonts w:eastAsia="Times New Roman" w:cs="Times New Roman"/>
                <w:sz w:val="24"/>
                <w:szCs w:val="24"/>
              </w:rPr>
            </w:pPr>
            <w:r>
              <w:rPr>
                <w:rFonts w:eastAsia="Times New Roman" w:cs="Times New Roman"/>
                <w:sz w:val="24"/>
                <w:szCs w:val="24"/>
              </w:rPr>
              <w:t xml:space="preserve">- </w:t>
            </w:r>
            <w:r w:rsidR="00865762" w:rsidRPr="00865762">
              <w:rPr>
                <w:rFonts w:eastAsia="Times New Roman" w:cs="Times New Roman"/>
                <w:sz w:val="24"/>
                <w:szCs w:val="24"/>
              </w:rPr>
              <w:t>возвращение в проект федерального закона полномочия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установлению лимитов на выдачу патентов на территории субъекта Российской Федерации с учётом мнения трёхсторонней комиссии по регулированию социально-трудовых отношений субъекта Российской Федерации;</w:t>
            </w:r>
          </w:p>
          <w:p w:rsidR="00865762" w:rsidRPr="00865762" w:rsidRDefault="0073127B" w:rsidP="00024A6F">
            <w:pPr>
              <w:keepNext/>
              <w:keepLines/>
              <w:tabs>
                <w:tab w:val="left" w:pos="1276"/>
              </w:tabs>
              <w:ind w:firstLine="459"/>
              <w:contextualSpacing/>
              <w:jc w:val="both"/>
              <w:rPr>
                <w:rFonts w:eastAsia="Times New Roman" w:cs="Times New Roman"/>
                <w:sz w:val="24"/>
                <w:szCs w:val="24"/>
              </w:rPr>
            </w:pPr>
            <w:r>
              <w:rPr>
                <w:rFonts w:eastAsia="Times New Roman" w:cs="Times New Roman"/>
                <w:sz w:val="24"/>
                <w:szCs w:val="24"/>
              </w:rPr>
              <w:t xml:space="preserve">- </w:t>
            </w:r>
            <w:r w:rsidR="00865762" w:rsidRPr="00865762">
              <w:rPr>
                <w:rFonts w:eastAsia="Times New Roman" w:cs="Times New Roman"/>
                <w:sz w:val="24"/>
                <w:szCs w:val="24"/>
              </w:rPr>
              <w:t xml:space="preserve">наделение общероссийских объединений профсоюзов и общероссийских объединений работодателей правом инициировать установление и (или) изменение допустимой доли иностранных работников в отдельных видах экономической деятельности. </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В ноябре 2020 года на заседании рабочей  группы по  развитию рынка труда и содействию занятости населения РТК рассмотрен вопрос о проекте постановления Правительства Российской Федерации «Об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2021 год».</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 xml:space="preserve">Проектом постановления предлагается определить на 2021 год потребность в привлечении иностранных работников, прибывающих в РФ на основании визы, в количестве 101871 человек (квоты на выдачу иностранцам приглашения на въезд в РФ в </w:t>
            </w:r>
            <w:r w:rsidRPr="00865762">
              <w:rPr>
                <w:rFonts w:eastAsia="Times New Roman" w:cs="Times New Roman"/>
                <w:sz w:val="24"/>
                <w:szCs w:val="24"/>
              </w:rPr>
              <w:lastRenderedPageBreak/>
              <w:t>целях осуществления трудовой деятельности и разрешений на работу).</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 xml:space="preserve">Потребность на 2021 год на 3% меньше, чем на 2020 год (104993 человек). </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Согласно пояснительной записке работодатели вынуждены привлекать мигрантов на невостребованные у российских граждан рабочие места. При этом работодатели привлекают иностранцев на рабочие места, требующие высокого уровня квалификации, отсутствующего у россиян (применение иностранных технологий, модернизация).</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В пояснительной записке указано, что потребность в квалифицированных иностранцах составляет 96,5% от общей потребности. Реализация данной потребности, в соответствии с запиской, позволит реализовать строительство газопровода «Сила Сибири», Западно-Сибирского нефтехимического комплекса глубокой переработки углеводородного сырья в полиолефины (ЗапСибНефтехим) и другие.</w:t>
            </w:r>
          </w:p>
          <w:p w:rsidR="00E129E7" w:rsidRPr="008C52FA"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Профсоюзной стороной РТК проект постановления поддержан.</w:t>
            </w:r>
          </w:p>
        </w:tc>
      </w:tr>
      <w:tr w:rsidR="00E129E7" w:rsidRPr="00FC4931" w:rsidTr="009330A7">
        <w:trPr>
          <w:gridAfter w:val="1"/>
          <w:wAfter w:w="465" w:type="dxa"/>
          <w:trHeight w:val="20"/>
        </w:trPr>
        <w:tc>
          <w:tcPr>
            <w:tcW w:w="851" w:type="dxa"/>
            <w:gridSpan w:val="2"/>
            <w:shd w:val="clear" w:color="auto" w:fill="auto"/>
            <w:noWrap/>
          </w:tcPr>
          <w:p w:rsidR="00E129E7" w:rsidRPr="00283BCB" w:rsidRDefault="00E129E7" w:rsidP="001A56DC">
            <w:pPr>
              <w:tabs>
                <w:tab w:val="left" w:pos="1276"/>
              </w:tabs>
              <w:ind w:firstLine="0"/>
              <w:contextualSpacing/>
              <w:rPr>
                <w:rFonts w:eastAsia="Calibri" w:cs="Times New Roman"/>
                <w:sz w:val="24"/>
                <w:szCs w:val="24"/>
              </w:rPr>
            </w:pPr>
            <w:r w:rsidRPr="00283BCB">
              <w:rPr>
                <w:rFonts w:eastAsia="Calibri" w:cs="Times New Roman"/>
                <w:sz w:val="24"/>
                <w:szCs w:val="24"/>
              </w:rPr>
              <w:lastRenderedPageBreak/>
              <w:t>3.11.</w:t>
            </w:r>
          </w:p>
        </w:tc>
        <w:tc>
          <w:tcPr>
            <w:tcW w:w="5103" w:type="dxa"/>
            <w:gridSpan w:val="2"/>
            <w:shd w:val="clear" w:color="auto" w:fill="auto"/>
          </w:tcPr>
          <w:p w:rsidR="00E129E7" w:rsidRPr="00283BCB" w:rsidRDefault="00E129E7" w:rsidP="00024A6F">
            <w:pPr>
              <w:pStyle w:val="a6"/>
              <w:keepNext/>
              <w:ind w:firstLine="459"/>
              <w:jc w:val="both"/>
              <w:rPr>
                <w:rFonts w:eastAsia="Calibri" w:cs="Times New Roman"/>
                <w:sz w:val="24"/>
                <w:szCs w:val="24"/>
              </w:rPr>
            </w:pPr>
            <w:r w:rsidRPr="00283BCB">
              <w:rPr>
                <w:rFonts w:eastAsia="Calibri" w:cs="Times New Roman"/>
                <w:sz w:val="24"/>
                <w:szCs w:val="24"/>
              </w:rPr>
              <w:t>В целях совершенствования системы информации о рынке труда Стороны будут содействовать осуществлению следующих мер, в том числе:</w:t>
            </w:r>
          </w:p>
          <w:p w:rsidR="00E129E7" w:rsidRPr="00283BCB" w:rsidRDefault="00E129E7" w:rsidP="00024A6F">
            <w:pPr>
              <w:keepNext/>
              <w:ind w:firstLine="459"/>
              <w:jc w:val="both"/>
              <w:rPr>
                <w:rFonts w:eastAsia="Calibri" w:cs="Times New Roman"/>
                <w:color w:val="000000"/>
                <w:sz w:val="24"/>
                <w:szCs w:val="24"/>
              </w:rPr>
            </w:pPr>
            <w:r w:rsidRPr="00283BCB">
              <w:rPr>
                <w:rFonts w:eastAsia="Calibri" w:cs="Times New Roman"/>
                <w:sz w:val="24"/>
                <w:szCs w:val="24"/>
              </w:rPr>
              <w:t>проведение консультаций</w:t>
            </w:r>
            <w:r w:rsidRPr="00283BCB">
              <w:rPr>
                <w:rFonts w:eastAsia="Calibri" w:cs="Times New Roman"/>
                <w:i/>
                <w:sz w:val="24"/>
                <w:szCs w:val="24"/>
              </w:rPr>
              <w:t xml:space="preserve"> </w:t>
            </w:r>
            <w:r w:rsidRPr="00283BCB">
              <w:rPr>
                <w:rFonts w:eastAsia="Calibri" w:cs="Times New Roman"/>
                <w:sz w:val="24"/>
                <w:szCs w:val="24"/>
              </w:rPr>
              <w:t xml:space="preserve">по совершенствованию </w:t>
            </w:r>
            <w:r w:rsidRPr="00283BCB">
              <w:rPr>
                <w:rFonts w:eastAsia="Calibri" w:cs="Times New Roman"/>
                <w:color w:val="000000"/>
                <w:sz w:val="24"/>
                <w:szCs w:val="24"/>
              </w:rPr>
              <w:t>прогноза баланса трудовых ресурсов на рынке труда с целью увеличения периода прогнозирования, уточнения потребности в трудовых ресурсах в профессионально-квалификационном и региональном</w:t>
            </w:r>
            <w:r w:rsidRPr="00283BCB">
              <w:rPr>
                <w:rFonts w:eastAsia="Calibri" w:cs="Times New Roman"/>
                <w:b/>
                <w:color w:val="000000"/>
                <w:sz w:val="24"/>
                <w:szCs w:val="24"/>
              </w:rPr>
              <w:t xml:space="preserve"> </w:t>
            </w:r>
            <w:r w:rsidRPr="00283BCB">
              <w:rPr>
                <w:rFonts w:eastAsia="Calibri" w:cs="Times New Roman"/>
                <w:color w:val="000000"/>
                <w:sz w:val="24"/>
                <w:szCs w:val="24"/>
              </w:rPr>
              <w:t>разрезах;</w:t>
            </w:r>
          </w:p>
          <w:p w:rsidR="00E129E7" w:rsidRPr="00283BCB" w:rsidRDefault="00E129E7" w:rsidP="00024A6F">
            <w:pPr>
              <w:keepNext/>
              <w:autoSpaceDE w:val="0"/>
              <w:autoSpaceDN w:val="0"/>
              <w:adjustRightInd w:val="0"/>
              <w:ind w:firstLine="459"/>
              <w:jc w:val="both"/>
              <w:rPr>
                <w:rFonts w:eastAsia="Calibri" w:cs="Times New Roman"/>
                <w:sz w:val="24"/>
                <w:szCs w:val="24"/>
              </w:rPr>
            </w:pPr>
            <w:r w:rsidRPr="00283BCB">
              <w:rPr>
                <w:rFonts w:eastAsia="Calibri" w:cs="Times New Roman"/>
                <w:sz w:val="24"/>
                <w:szCs w:val="24"/>
              </w:rPr>
              <w:t>проведение мониторинга ситуации на рынке труда Российской Федерации в целом, субъектов Российской Федерации и моногородов;</w:t>
            </w:r>
          </w:p>
          <w:p w:rsidR="00E129E7" w:rsidRPr="00283BCB" w:rsidRDefault="00E129E7" w:rsidP="00024A6F">
            <w:pPr>
              <w:keepNext/>
              <w:autoSpaceDE w:val="0"/>
              <w:autoSpaceDN w:val="0"/>
              <w:adjustRightInd w:val="0"/>
              <w:ind w:firstLine="459"/>
              <w:jc w:val="both"/>
              <w:rPr>
                <w:rFonts w:eastAsia="Calibri" w:cs="Times New Roman"/>
                <w:sz w:val="24"/>
                <w:szCs w:val="24"/>
              </w:rPr>
            </w:pPr>
            <w:r w:rsidRPr="00283BCB">
              <w:rPr>
                <w:rFonts w:eastAsia="Calibri" w:cs="Times New Roman"/>
                <w:sz w:val="24"/>
                <w:szCs w:val="24"/>
              </w:rPr>
              <w:t>проведение мониторинга высвобождения работников организаций в связи с ликвидацией организаций либо сокращением численности или штата работников организаций по субъектам Российской Федерации;</w:t>
            </w:r>
          </w:p>
          <w:p w:rsidR="00E129E7" w:rsidRPr="00283BCB" w:rsidRDefault="00E129E7" w:rsidP="00024A6F">
            <w:pPr>
              <w:keepNext/>
              <w:autoSpaceDE w:val="0"/>
              <w:autoSpaceDN w:val="0"/>
              <w:adjustRightInd w:val="0"/>
              <w:ind w:firstLine="459"/>
              <w:jc w:val="both"/>
              <w:rPr>
                <w:rFonts w:eastAsia="Calibri" w:cs="Times New Roman"/>
                <w:sz w:val="24"/>
                <w:szCs w:val="24"/>
              </w:rPr>
            </w:pPr>
            <w:r w:rsidRPr="00283BCB">
              <w:rPr>
                <w:rFonts w:eastAsia="Calibri" w:cs="Times New Roman"/>
                <w:sz w:val="24"/>
                <w:szCs w:val="24"/>
              </w:rPr>
              <w:lastRenderedPageBreak/>
              <w:t xml:space="preserve">проведение мониторинга и оценка качества и доступности государственных услуг в области содействия занятости населения; </w:t>
            </w:r>
          </w:p>
          <w:p w:rsidR="00E129E7" w:rsidRPr="00283BCB" w:rsidRDefault="00E129E7" w:rsidP="00024A6F">
            <w:pPr>
              <w:keepNext/>
              <w:autoSpaceDE w:val="0"/>
              <w:autoSpaceDN w:val="0"/>
              <w:adjustRightInd w:val="0"/>
              <w:ind w:firstLine="459"/>
              <w:jc w:val="both"/>
              <w:rPr>
                <w:rFonts w:eastAsia="Calibri" w:cs="Times New Roman"/>
                <w:sz w:val="24"/>
                <w:szCs w:val="24"/>
              </w:rPr>
            </w:pPr>
            <w:r w:rsidRPr="00283BCB">
              <w:rPr>
                <w:rFonts w:eastAsia="Calibri" w:cs="Times New Roman"/>
                <w:sz w:val="24"/>
                <w:szCs w:val="24"/>
              </w:rPr>
              <w:t xml:space="preserve">проведение мониторинга и оценка качества и доступности профессионального образования; </w:t>
            </w:r>
          </w:p>
          <w:p w:rsidR="00E129E7" w:rsidRPr="00283BCB" w:rsidRDefault="00E129E7" w:rsidP="00024A6F">
            <w:pPr>
              <w:keepNext/>
              <w:autoSpaceDE w:val="0"/>
              <w:autoSpaceDN w:val="0"/>
              <w:adjustRightInd w:val="0"/>
              <w:ind w:firstLine="459"/>
              <w:jc w:val="both"/>
              <w:rPr>
                <w:rFonts w:eastAsia="Calibri" w:cs="Times New Roman"/>
                <w:sz w:val="24"/>
                <w:szCs w:val="24"/>
              </w:rPr>
            </w:pPr>
            <w:r w:rsidRPr="00283BCB">
              <w:rPr>
                <w:rFonts w:eastAsia="Calibri" w:cs="Times New Roman"/>
                <w:sz w:val="24"/>
                <w:szCs w:val="24"/>
              </w:rPr>
              <w:t>повышение качества и достоверности</w:t>
            </w:r>
            <w:r w:rsidRPr="00283BCB">
              <w:rPr>
                <w:rFonts w:eastAsia="Calibri" w:cs="Times New Roman"/>
                <w:i/>
                <w:sz w:val="24"/>
                <w:szCs w:val="24"/>
              </w:rPr>
              <w:t>,</w:t>
            </w:r>
            <w:r w:rsidRPr="00283BCB">
              <w:rPr>
                <w:rFonts w:eastAsia="Calibri" w:cs="Times New Roman"/>
                <w:sz w:val="24"/>
                <w:szCs w:val="24"/>
              </w:rPr>
              <w:t xml:space="preserve"> расширение доступности официальной статистической информации и ведомственных мониторингов по вопросам движения рабочих мест, занятости и безработицы, качества рабочей силы, профессионального обучения и дополнительного профессионального образования, условий труда на рабочих местах;</w:t>
            </w:r>
          </w:p>
          <w:p w:rsidR="00E129E7" w:rsidRPr="00283BCB" w:rsidRDefault="00E129E7" w:rsidP="00024A6F">
            <w:pPr>
              <w:keepNext/>
              <w:autoSpaceDE w:val="0"/>
              <w:autoSpaceDN w:val="0"/>
              <w:adjustRightInd w:val="0"/>
              <w:ind w:firstLine="459"/>
              <w:jc w:val="both"/>
              <w:rPr>
                <w:rFonts w:eastAsia="Calibri" w:cs="Times New Roman"/>
                <w:sz w:val="24"/>
                <w:szCs w:val="24"/>
              </w:rPr>
            </w:pPr>
            <w:r w:rsidRPr="00283BCB">
              <w:rPr>
                <w:rFonts w:eastAsia="Calibri" w:cs="Times New Roman"/>
                <w:sz w:val="24"/>
                <w:szCs w:val="24"/>
              </w:rPr>
              <w:t>развитие информационно-аналитической системы «Общероссийская база вакансий «Работа в России» с целью обеспечения эффективности взаимодействия в электронном виде органов службы занятости с работодателями и гражданами, ищущими работу;</w:t>
            </w:r>
          </w:p>
          <w:p w:rsidR="00E129E7" w:rsidRPr="00283BCB" w:rsidRDefault="00E129E7" w:rsidP="00024A6F">
            <w:pPr>
              <w:keepNext/>
              <w:autoSpaceDE w:val="0"/>
              <w:autoSpaceDN w:val="0"/>
              <w:adjustRightInd w:val="0"/>
              <w:ind w:firstLine="459"/>
              <w:jc w:val="both"/>
              <w:rPr>
                <w:rFonts w:eastAsia="Calibri" w:cs="Times New Roman"/>
                <w:sz w:val="24"/>
                <w:szCs w:val="24"/>
              </w:rPr>
            </w:pPr>
            <w:r w:rsidRPr="00283BCB">
              <w:rPr>
                <w:rFonts w:eastAsia="Calibri" w:cs="Times New Roman"/>
                <w:color w:val="000000"/>
                <w:sz w:val="24"/>
                <w:szCs w:val="24"/>
              </w:rPr>
              <w:t>проведение консультаций</w:t>
            </w:r>
            <w:r w:rsidRPr="00283BCB">
              <w:rPr>
                <w:rFonts w:eastAsia="Calibri" w:cs="Times New Roman"/>
                <w:b/>
                <w:i/>
                <w:color w:val="000000"/>
                <w:sz w:val="24"/>
                <w:szCs w:val="24"/>
              </w:rPr>
              <w:t xml:space="preserve"> </w:t>
            </w:r>
            <w:r w:rsidRPr="00283BCB">
              <w:rPr>
                <w:rFonts w:eastAsia="Calibri" w:cs="Times New Roman"/>
                <w:color w:val="000000"/>
                <w:sz w:val="24"/>
                <w:szCs w:val="24"/>
              </w:rPr>
              <w:t>о</w:t>
            </w:r>
            <w:r w:rsidRPr="00283BCB">
              <w:rPr>
                <w:rFonts w:eastAsia="Calibri" w:cs="Times New Roman"/>
                <w:i/>
                <w:color w:val="000000"/>
                <w:sz w:val="24"/>
                <w:szCs w:val="24"/>
              </w:rPr>
              <w:t xml:space="preserve"> </w:t>
            </w:r>
            <w:r w:rsidRPr="00283BCB">
              <w:rPr>
                <w:rFonts w:eastAsia="Calibri" w:cs="Times New Roman"/>
                <w:color w:val="000000"/>
                <w:sz w:val="24"/>
                <w:szCs w:val="24"/>
              </w:rPr>
              <w:t>развитии электронного кадрового документооборота.</w:t>
            </w:r>
          </w:p>
        </w:tc>
        <w:tc>
          <w:tcPr>
            <w:tcW w:w="9356" w:type="dxa"/>
            <w:gridSpan w:val="2"/>
            <w:shd w:val="clear" w:color="auto" w:fill="auto"/>
          </w:tcPr>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lastRenderedPageBreak/>
              <w:t>В соответствии с решением РТК (протокол</w:t>
            </w:r>
            <w:r w:rsidR="0073127B">
              <w:rPr>
                <w:rFonts w:eastAsia="Times New Roman" w:cs="Times New Roman"/>
                <w:sz w:val="24"/>
                <w:szCs w:val="24"/>
              </w:rPr>
              <w:t xml:space="preserve"> № 11 от 24 декабря 2014 года) п</w:t>
            </w:r>
            <w:r w:rsidRPr="00865762">
              <w:rPr>
                <w:rFonts w:eastAsia="Times New Roman" w:cs="Times New Roman"/>
                <w:sz w:val="24"/>
                <w:szCs w:val="24"/>
              </w:rPr>
              <w:t xml:space="preserve">рофсоюзная сторона РТК ежемесячно проводит мониторинг ситуации на рынке труда в отраслевом и региональном разрезе, в рамках которого обобщается информация о социально-трудовых проблемах в организациях, в частности: массовых сокращениях работников; просроченной задолженности по заработной плате; введении режимов неполного рабочего времени; объявлении простоев; банкротстве организаций. Профсоюзная сторона РТК ежемесячно направляет информацию о результатах мониторинга членам РТК. Результаты мониторинга ежемесячно рассматриваются на заседаниях РТК. </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 xml:space="preserve"> В 2018 году консультации по совершенствованию прогноза баланса трудовых ресурсов на рынке труда с целью увеличения периода прогнозирования, уточнения потребности в трудовых ресурсах в профессионально-квалификационном и региональном</w:t>
            </w:r>
            <w:r w:rsidRPr="00865762">
              <w:rPr>
                <w:rFonts w:eastAsia="Times New Roman" w:cs="Times New Roman"/>
                <w:b/>
                <w:sz w:val="24"/>
                <w:szCs w:val="24"/>
              </w:rPr>
              <w:t xml:space="preserve"> </w:t>
            </w:r>
            <w:r w:rsidRPr="00865762">
              <w:rPr>
                <w:rFonts w:eastAsia="Times New Roman" w:cs="Times New Roman"/>
                <w:sz w:val="24"/>
                <w:szCs w:val="24"/>
              </w:rPr>
              <w:t>разрезах не проводились. Профсоюзная сторона РТК будет настаивать на проведении консультаций по данному вопросу в рамках РТК.</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 xml:space="preserve">В июле 2018 года на заседании рабочей группы РТК по развитию рынка труда и содействию занятости населения была рассмотрена информация Роструда о результатах реализации государственной программы «Содействие занятости населения» в части сопровождения и модернизации информационно-аналитической системы «Общероссийская база вакансий «Работа в России» (далее – Портал «Работа в России»). В соответствии с данной информацией Портал «Работа в России» позволяет: </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lastRenderedPageBreak/>
              <w:t>- формировать базу резюме и вакансий на основании информации из различных источников;</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 осуществлять поиск и подбор работы и персонала;</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 оценивать условия жизни и работы в субъектах Российской Федерации на основании статистических показателей, отражающих уровень их социально-экономического развития, контактных данных государственных и муниципальных учреждений сферы здравоохранения, образования, культуры, предложений по аренде жилья, предоставляемых на интерактивной карте России;</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 взаимодействовать работодателям и соискателям, в том числе дистанционно проводить процедуры отбора и собеседования с использования сети «Интернет»;</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 получать доступ к информации об инвестиционных проектах, о реализации региональных программ повышения мобильности населения.</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По информации Роструда</w:t>
            </w:r>
            <w:r w:rsidR="00385A63">
              <w:rPr>
                <w:rFonts w:eastAsia="Times New Roman" w:cs="Times New Roman"/>
                <w:sz w:val="24"/>
                <w:szCs w:val="24"/>
              </w:rPr>
              <w:t>,</w:t>
            </w:r>
            <w:r w:rsidRPr="00865762">
              <w:rPr>
                <w:rFonts w:eastAsia="Times New Roman" w:cs="Times New Roman"/>
                <w:sz w:val="24"/>
                <w:szCs w:val="24"/>
              </w:rPr>
              <w:t xml:space="preserve"> с момента введения в промышленную эксплуатацию Портал «Работа в России» посетило более 43,5 млн. уникальных посетителей, зарегистрировано более 533 млн. просмотров вакансий, общее число зарегистрированных пользователей составило 1 млн. 143 тысячи человек.</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Профсоюзная сторона РТК считает, что Портал «Работа в России» позволил  с одной стороны снизить нагрузку на сотрудников органов служб занятости населения в части предоставления услуг по подбору работы, а с другой</w:t>
            </w:r>
            <w:r w:rsidR="00385A63">
              <w:rPr>
                <w:rFonts w:eastAsia="Times New Roman" w:cs="Times New Roman"/>
                <w:sz w:val="24"/>
                <w:szCs w:val="24"/>
              </w:rPr>
              <w:t xml:space="preserve"> –</w:t>
            </w:r>
            <w:r w:rsidRPr="00865762">
              <w:rPr>
                <w:rFonts w:eastAsia="Times New Roman" w:cs="Times New Roman"/>
                <w:sz w:val="24"/>
                <w:szCs w:val="24"/>
              </w:rPr>
              <w:t xml:space="preserve"> выявил проблемы профессионально-квалификационного несоответствия предоставляемых работодателями вакансий и резюме соискателей. Профсоюзная сторона РТК считает целесо</w:t>
            </w:r>
            <w:r w:rsidR="00385A63">
              <w:rPr>
                <w:rFonts w:eastAsia="Times New Roman" w:cs="Times New Roman"/>
                <w:sz w:val="24"/>
                <w:szCs w:val="24"/>
              </w:rPr>
              <w:t>образным и необходимым развитие</w:t>
            </w:r>
            <w:r w:rsidRPr="00865762">
              <w:rPr>
                <w:rFonts w:eastAsia="Times New Roman" w:cs="Times New Roman"/>
                <w:sz w:val="24"/>
                <w:szCs w:val="24"/>
              </w:rPr>
              <w:t xml:space="preserve"> информационно-аналитической системы «Общероссийская база вакансий «Работа в России» с целью обеспечения эффективности взаимодействия в электронном виде органов службы занятости с работодателями и гражданами, ищущими работу.</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 xml:space="preserve">В течение 2018 года на различных площадках (РТК, её рабочие группы, совещания координаторов Сторон РТК, Минтруд России, Минэкономразвития России) проходили консультации по рассмотрению проектов федеральных законов «О внесении изменений в Трудовой кодекс Российской Федерации» (в части формирования сведений о трудовой деятельности в электронном виде), «О внесении изменений в Федеральный закон «Об индивидуальном (персонифицированном) учёте в системе обязательного пенсионного страхования»  и «О внесении изменений в Кодекс Российской Федерации об </w:t>
            </w:r>
            <w:r w:rsidRPr="00865762">
              <w:rPr>
                <w:rFonts w:eastAsia="Times New Roman" w:cs="Times New Roman"/>
                <w:sz w:val="24"/>
                <w:szCs w:val="24"/>
              </w:rPr>
              <w:lastRenderedPageBreak/>
              <w:t>административных правонарушениях в части установления административной ответственности за нарушение работодателем сроков представления сведений о трудовой деятельности либо за представление неполных и (или) недостоверных сведений», в которых принимали участие представители профсоюзной стороны РТК. Профсоюзная сторона РТК одобрила вышеуказанные проекты федеральных законов.</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Кроме того, в течение года продолжались консультации по проектам федеральных законов, определяющих порядок ведения других документов, предусмотренных трудовым законодательством, связ</w:t>
            </w:r>
            <w:r w:rsidR="00385A63">
              <w:rPr>
                <w:rFonts w:eastAsia="Times New Roman" w:cs="Times New Roman"/>
                <w:sz w:val="24"/>
                <w:szCs w:val="24"/>
              </w:rPr>
              <w:t>анных с работой</w:t>
            </w:r>
            <w:r w:rsidRPr="00865762">
              <w:rPr>
                <w:rFonts w:eastAsia="Times New Roman" w:cs="Times New Roman"/>
                <w:sz w:val="24"/>
                <w:szCs w:val="24"/>
              </w:rPr>
              <w:t xml:space="preserve"> в электронном виде.</w:t>
            </w:r>
          </w:p>
          <w:p w:rsidR="00865762" w:rsidRPr="00865762" w:rsidRDefault="00865762" w:rsidP="00024A6F">
            <w:pPr>
              <w:keepNext/>
              <w:keepLines/>
              <w:tabs>
                <w:tab w:val="left" w:pos="1276"/>
              </w:tabs>
              <w:ind w:firstLine="459"/>
              <w:contextualSpacing/>
              <w:jc w:val="both"/>
              <w:rPr>
                <w:rFonts w:eastAsia="Times New Roman" w:cs="Times New Roman"/>
                <w:b/>
                <w:sz w:val="24"/>
                <w:szCs w:val="24"/>
              </w:rPr>
            </w:pPr>
            <w:r w:rsidRPr="00865762">
              <w:rPr>
                <w:rFonts w:eastAsia="Times New Roman" w:cs="Times New Roman"/>
                <w:sz w:val="24"/>
                <w:szCs w:val="24"/>
              </w:rPr>
              <w:t>В марте 2019 года на заседании рабочей группы РТК по развитию рынка труда и содействию занятости населения рассмотрен мониторинг ситуации на рынке труда Российской Федерации по субъектам Российской Федерации в целях поддержания оптимальн</w:t>
            </w:r>
            <w:r w:rsidR="00385A63">
              <w:rPr>
                <w:rFonts w:eastAsia="Times New Roman" w:cs="Times New Roman"/>
                <w:sz w:val="24"/>
                <w:szCs w:val="24"/>
              </w:rPr>
              <w:t>ого баланса трудовых ресурсов в январе</w:t>
            </w:r>
            <w:r w:rsidRPr="00865762">
              <w:rPr>
                <w:rFonts w:eastAsia="Times New Roman" w:cs="Times New Roman"/>
                <w:sz w:val="24"/>
                <w:szCs w:val="24"/>
              </w:rPr>
              <w:t xml:space="preserve"> 2019 года.</w:t>
            </w:r>
            <w:r w:rsidRPr="00865762">
              <w:rPr>
                <w:rFonts w:eastAsia="Times New Roman" w:cs="Times New Roman"/>
                <w:b/>
                <w:sz w:val="24"/>
                <w:szCs w:val="24"/>
              </w:rPr>
              <w:t xml:space="preserve"> </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Данный мониторинг ведётся уполномоченными федеральными органами исполнительной власти в соответствии с п. 7 статьи 18.1 Федерального закона № 115-ФЗ «О правовом положении иностранных граждан в Российской Федерации</w:t>
            </w:r>
            <w:r w:rsidR="00385A63">
              <w:rPr>
                <w:rFonts w:eastAsia="Times New Roman" w:cs="Times New Roman"/>
                <w:sz w:val="24"/>
                <w:szCs w:val="24"/>
              </w:rPr>
              <w:t>»</w:t>
            </w:r>
            <w:r w:rsidRPr="00865762">
              <w:rPr>
                <w:rFonts w:eastAsia="Times New Roman" w:cs="Times New Roman"/>
                <w:sz w:val="24"/>
                <w:szCs w:val="24"/>
              </w:rPr>
              <w:t>.</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В соответствии с данными мониторинга</w:t>
            </w:r>
            <w:r w:rsidR="00385A63">
              <w:rPr>
                <w:rFonts w:eastAsia="Times New Roman" w:cs="Times New Roman"/>
                <w:sz w:val="24"/>
                <w:szCs w:val="24"/>
              </w:rPr>
              <w:t>,</w:t>
            </w:r>
            <w:r w:rsidRPr="00865762">
              <w:rPr>
                <w:rFonts w:eastAsia="Times New Roman" w:cs="Times New Roman"/>
                <w:sz w:val="24"/>
                <w:szCs w:val="24"/>
              </w:rPr>
              <w:t xml:space="preserve"> уровень социальной напряженности на рынке труда в целом по Российской Федерации в январе 2019 года составил 7%. Самый высокий уровень социальной напряженности зафиксирован в Республике Ингушетия (26,4 %), в Магаданской области (16,2%), Карачаево-Черкесской Республике (13,5%), Чеченской Республике (13,3%), Республике Дагестан (13%), Республике Тыва (12,9%), Иркутской области (12,8%). </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 xml:space="preserve">Доля иностранных работников в общей численности рабочей силы и доля иностранных работников в численности занятых в целом по Российской Федерации составили соответственно 2,2 и 2,3 %. </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Количество иностранных работников на территории Российской Федерации увеличилось: в 2017 году – 1 508 000 чел., в 2018 году – 1 670 000 чел.</w:t>
            </w:r>
          </w:p>
          <w:p w:rsidR="00865762" w:rsidRPr="00865762" w:rsidRDefault="00385A63" w:rsidP="00024A6F">
            <w:pPr>
              <w:keepNext/>
              <w:keepLines/>
              <w:tabs>
                <w:tab w:val="left" w:pos="1276"/>
              </w:tabs>
              <w:ind w:firstLine="459"/>
              <w:contextualSpacing/>
              <w:jc w:val="both"/>
              <w:rPr>
                <w:rFonts w:eastAsia="Times New Roman" w:cs="Times New Roman"/>
                <w:sz w:val="24"/>
                <w:szCs w:val="24"/>
              </w:rPr>
            </w:pPr>
            <w:r>
              <w:rPr>
                <w:rFonts w:eastAsia="Times New Roman" w:cs="Times New Roman"/>
                <w:sz w:val="24"/>
                <w:szCs w:val="24"/>
              </w:rPr>
              <w:t>По предложению п</w:t>
            </w:r>
            <w:r w:rsidR="00865762" w:rsidRPr="00865762">
              <w:rPr>
                <w:rFonts w:eastAsia="Times New Roman" w:cs="Times New Roman"/>
                <w:sz w:val="24"/>
                <w:szCs w:val="24"/>
              </w:rPr>
              <w:t>рофсоюзной стороны РТК Минтруду России было предложено подготовить предложения по совершенствованию нормативной правовой базы для проведения мониторинга и представить указанные предложения для рассмотрения в рамках Р</w:t>
            </w:r>
            <w:r>
              <w:rPr>
                <w:rFonts w:eastAsia="Times New Roman" w:cs="Times New Roman"/>
                <w:sz w:val="24"/>
                <w:szCs w:val="24"/>
              </w:rPr>
              <w:t>ТК</w:t>
            </w:r>
            <w:r w:rsidR="00865762" w:rsidRPr="00865762">
              <w:rPr>
                <w:rFonts w:eastAsia="Times New Roman" w:cs="Times New Roman"/>
                <w:sz w:val="24"/>
                <w:szCs w:val="24"/>
              </w:rPr>
              <w:t>.</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Данное решение не выполнено.</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 xml:space="preserve">В феврале 2020 года на заседании рабочей  группы  по  развитию рынка труда и </w:t>
            </w:r>
            <w:r w:rsidRPr="00865762">
              <w:rPr>
                <w:rFonts w:eastAsia="Times New Roman" w:cs="Times New Roman"/>
                <w:sz w:val="24"/>
                <w:szCs w:val="24"/>
              </w:rPr>
              <w:lastRenderedPageBreak/>
              <w:t>содействию занятости населения рассмотрен вопрос о проекте постановления Правительства Российской Федерации «Об установлении порядка утверждения перечня территорий с напряженной ситуацией на рынке труда». По итогам заседания сторонами РТК внесен ряд предложений:</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sym w:font="Symbol" w:char="F02D"/>
            </w:r>
            <w:r w:rsidRPr="00865762">
              <w:rPr>
                <w:rFonts w:eastAsia="Times New Roman" w:cs="Times New Roman"/>
                <w:sz w:val="24"/>
                <w:szCs w:val="24"/>
              </w:rPr>
              <w:t xml:space="preserve"> уточнить формулировки и методики расчета показателей, в которых используются данные Росстата, а также ведомственной статистической отчетности;</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sym w:font="Symbol" w:char="F02D"/>
            </w:r>
            <w:r w:rsidRPr="00865762">
              <w:rPr>
                <w:rFonts w:eastAsia="Times New Roman" w:cs="Times New Roman"/>
                <w:sz w:val="24"/>
                <w:szCs w:val="24"/>
              </w:rPr>
              <w:t> расширить информацию о ситуации на рынке труда, направляемую в РТК, ретроспективным рядом территорий с напряженной ситуацией на рынке труда с периодичностью один раз в год;</w:t>
            </w:r>
          </w:p>
          <w:p w:rsidR="00865762" w:rsidRPr="00865762"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sym w:font="Symbol" w:char="F02D"/>
            </w:r>
            <w:r w:rsidRPr="00865762">
              <w:rPr>
                <w:rFonts w:eastAsia="Times New Roman" w:cs="Times New Roman"/>
                <w:sz w:val="24"/>
                <w:szCs w:val="24"/>
              </w:rPr>
              <w:t> провести консультации с заинтересованными представителями социального партнерства по проекту постановления с учетом состоявшегося обсуждения и высказанных замечаний на заседании рабочей группы до его рассмотрения на очередном заседании РТК;</w:t>
            </w:r>
          </w:p>
          <w:p w:rsidR="00E129E7" w:rsidRPr="008C52FA"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sym w:font="Symbol" w:char="F02D"/>
            </w:r>
            <w:r w:rsidRPr="00865762">
              <w:rPr>
                <w:rFonts w:eastAsia="Times New Roman" w:cs="Times New Roman"/>
                <w:sz w:val="24"/>
                <w:szCs w:val="24"/>
              </w:rPr>
              <w:t> рассмотреть возможность использования указанных в проекте постановления индикаторов при планировании финансовой поддержки территорий с напряженной ситуацией на рынке труда.</w:t>
            </w:r>
          </w:p>
        </w:tc>
      </w:tr>
      <w:tr w:rsidR="00E129E7" w:rsidRPr="00FC4931" w:rsidTr="009330A7">
        <w:trPr>
          <w:gridAfter w:val="1"/>
          <w:wAfter w:w="465" w:type="dxa"/>
          <w:trHeight w:val="20"/>
        </w:trPr>
        <w:tc>
          <w:tcPr>
            <w:tcW w:w="851" w:type="dxa"/>
            <w:gridSpan w:val="2"/>
            <w:shd w:val="clear" w:color="auto" w:fill="auto"/>
            <w:noWrap/>
          </w:tcPr>
          <w:p w:rsidR="00E129E7" w:rsidRPr="00283BCB" w:rsidRDefault="00E129E7" w:rsidP="001A56DC">
            <w:pPr>
              <w:tabs>
                <w:tab w:val="left" w:pos="1276"/>
              </w:tabs>
              <w:ind w:firstLine="0"/>
              <w:contextualSpacing/>
              <w:rPr>
                <w:rFonts w:eastAsia="Calibri" w:cs="Times New Roman"/>
                <w:sz w:val="24"/>
                <w:szCs w:val="24"/>
              </w:rPr>
            </w:pPr>
            <w:r w:rsidRPr="00283BCB">
              <w:rPr>
                <w:rFonts w:eastAsia="Calibri" w:cs="Times New Roman"/>
                <w:sz w:val="24"/>
                <w:szCs w:val="24"/>
              </w:rPr>
              <w:lastRenderedPageBreak/>
              <w:t>3.12.</w:t>
            </w:r>
          </w:p>
        </w:tc>
        <w:tc>
          <w:tcPr>
            <w:tcW w:w="5103" w:type="dxa"/>
            <w:gridSpan w:val="2"/>
            <w:shd w:val="clear" w:color="auto" w:fill="auto"/>
          </w:tcPr>
          <w:p w:rsidR="00E129E7" w:rsidRPr="00283BCB" w:rsidRDefault="00E129E7" w:rsidP="00024A6F">
            <w:pPr>
              <w:keepNext/>
              <w:ind w:firstLine="459"/>
              <w:jc w:val="both"/>
              <w:rPr>
                <w:rFonts w:eastAsia="Calibri" w:cs="Times New Roman"/>
                <w:sz w:val="24"/>
                <w:szCs w:val="24"/>
              </w:rPr>
            </w:pPr>
            <w:r w:rsidRPr="00283BCB">
              <w:rPr>
                <w:rFonts w:eastAsia="Calibri" w:cs="Times New Roman"/>
                <w:bCs/>
                <w:sz w:val="24"/>
                <w:szCs w:val="24"/>
              </w:rPr>
              <w:t xml:space="preserve">В целях повышения престижа рабочих профессий Стороны обязуются способствовать проведению Всероссийского конкурса профессионального мастерства «Лучший по профессии», подготавливать предложения по мероприятиям, способствующим повышению престижа рабочих профессий, в том числе по проведению информационно-пропагандистских кампаний с использованием средств массовой информации и современных информационных технологий. </w:t>
            </w:r>
          </w:p>
        </w:tc>
        <w:tc>
          <w:tcPr>
            <w:tcW w:w="9356" w:type="dxa"/>
            <w:gridSpan w:val="2"/>
            <w:shd w:val="clear" w:color="auto" w:fill="auto"/>
          </w:tcPr>
          <w:p w:rsidR="00E129E7" w:rsidRPr="008C52FA" w:rsidRDefault="00865762" w:rsidP="00024A6F">
            <w:pPr>
              <w:keepNext/>
              <w:keepLines/>
              <w:tabs>
                <w:tab w:val="left" w:pos="1276"/>
              </w:tabs>
              <w:ind w:firstLine="459"/>
              <w:contextualSpacing/>
              <w:jc w:val="both"/>
              <w:rPr>
                <w:rFonts w:eastAsia="Times New Roman" w:cs="Times New Roman"/>
                <w:sz w:val="24"/>
                <w:szCs w:val="24"/>
              </w:rPr>
            </w:pPr>
            <w:r w:rsidRPr="00865762">
              <w:rPr>
                <w:rFonts w:eastAsia="Times New Roman" w:cs="Times New Roman"/>
                <w:sz w:val="24"/>
                <w:szCs w:val="24"/>
              </w:rPr>
              <w:t>Членские организации ФНПР на постоянной основе участвуют в подготовке и проведении Всероссийского конкурса профессионального мастерства «Лучший по профессии».</w:t>
            </w:r>
          </w:p>
        </w:tc>
      </w:tr>
      <w:tr w:rsidR="00574865" w:rsidRPr="00D27B67" w:rsidTr="00214827">
        <w:tblPrEx>
          <w:tblLook w:val="04A0"/>
        </w:tblPrEx>
        <w:trPr>
          <w:gridAfter w:val="1"/>
          <w:wAfter w:w="465" w:type="dxa"/>
          <w:trHeight w:val="397"/>
        </w:trPr>
        <w:tc>
          <w:tcPr>
            <w:tcW w:w="15310" w:type="dxa"/>
            <w:gridSpan w:val="6"/>
            <w:vAlign w:val="center"/>
          </w:tcPr>
          <w:p w:rsidR="00574865" w:rsidRPr="00501116" w:rsidRDefault="00574865" w:rsidP="00024A6F">
            <w:pPr>
              <w:keepNext/>
              <w:suppressAutoHyphens/>
              <w:adjustRightInd w:val="0"/>
              <w:ind w:firstLine="459"/>
              <w:jc w:val="center"/>
              <w:rPr>
                <w:rFonts w:eastAsia="Times New Roman" w:cs="Times New Roman"/>
                <w:b/>
                <w:bCs/>
                <w:sz w:val="24"/>
                <w:szCs w:val="24"/>
              </w:rPr>
            </w:pPr>
            <w:r w:rsidRPr="00501116">
              <w:rPr>
                <w:rFonts w:eastAsia="Times New Roman" w:cs="Times New Roman"/>
                <w:b/>
                <w:bCs/>
                <w:sz w:val="24"/>
                <w:szCs w:val="24"/>
              </w:rPr>
              <w:t>I</w:t>
            </w:r>
            <w:r w:rsidRPr="00501116">
              <w:rPr>
                <w:rFonts w:eastAsia="Times New Roman" w:cs="Times New Roman"/>
                <w:b/>
                <w:bCs/>
                <w:sz w:val="24"/>
                <w:szCs w:val="24"/>
                <w:lang w:val="en-US"/>
              </w:rPr>
              <w:t>V</w:t>
            </w:r>
            <w:r w:rsidRPr="00501116">
              <w:rPr>
                <w:rFonts w:eastAsia="Times New Roman" w:cs="Times New Roman"/>
                <w:b/>
                <w:bCs/>
                <w:sz w:val="24"/>
                <w:szCs w:val="24"/>
              </w:rPr>
              <w:t>. Социальное страхование, социальная защита, развитие отраслей социальной сферы</w:t>
            </w:r>
          </w:p>
        </w:tc>
      </w:tr>
      <w:tr w:rsidR="00574865" w:rsidRPr="00D27B67" w:rsidTr="009330A7">
        <w:tblPrEx>
          <w:tblLook w:val="04A0"/>
        </w:tblPrEx>
        <w:trPr>
          <w:gridAfter w:val="1"/>
          <w:wAfter w:w="465" w:type="dxa"/>
        </w:trPr>
        <w:tc>
          <w:tcPr>
            <w:tcW w:w="851" w:type="dxa"/>
            <w:gridSpan w:val="2"/>
          </w:tcPr>
          <w:p w:rsidR="00574865" w:rsidRPr="00D27B67" w:rsidRDefault="00574865" w:rsidP="001A56DC">
            <w:pPr>
              <w:suppressAutoHyphens/>
              <w:adjustRightInd w:val="0"/>
              <w:ind w:firstLine="0"/>
              <w:rPr>
                <w:rFonts w:eastAsia="Times New Roman" w:cs="Times New Roman"/>
                <w:b/>
                <w:bCs/>
                <w:sz w:val="24"/>
                <w:szCs w:val="24"/>
              </w:rPr>
            </w:pPr>
            <w:r w:rsidRPr="71349B2A">
              <w:rPr>
                <w:rFonts w:eastAsia="Times New Roman" w:cs="Times New Roman"/>
                <w:sz w:val="24"/>
                <w:szCs w:val="24"/>
              </w:rPr>
              <w:t>4.1</w:t>
            </w:r>
          </w:p>
        </w:tc>
        <w:tc>
          <w:tcPr>
            <w:tcW w:w="5103" w:type="dxa"/>
            <w:gridSpan w:val="2"/>
          </w:tcPr>
          <w:p w:rsidR="00574865" w:rsidRPr="00D27B67" w:rsidRDefault="00574865" w:rsidP="00024A6F">
            <w:pPr>
              <w:pStyle w:val="21"/>
              <w:keepNext/>
              <w:suppressAutoHyphens/>
              <w:autoSpaceDE w:val="0"/>
              <w:autoSpaceDN w:val="0"/>
              <w:adjustRightInd w:val="0"/>
              <w:spacing w:after="0"/>
              <w:ind w:left="0" w:firstLine="459"/>
              <w:contextualSpacing w:val="0"/>
              <w:rPr>
                <w:rFonts w:ascii="Times New Roman" w:eastAsia="Times New Roman" w:hAnsi="Times New Roman"/>
                <w:sz w:val="24"/>
                <w:szCs w:val="24"/>
              </w:rPr>
            </w:pPr>
            <w:r w:rsidRPr="71349B2A">
              <w:rPr>
                <w:rFonts w:ascii="Times New Roman" w:eastAsia="Times New Roman" w:hAnsi="Times New Roman"/>
                <w:sz w:val="24"/>
                <w:szCs w:val="24"/>
              </w:rPr>
              <w:t xml:space="preserve">Продолжить работу по формированию системы защиты работников от социальных рисков на основе страховых принципов и осуществить в этих целях меры, направленные </w:t>
            </w:r>
            <w:r w:rsidRPr="71349B2A">
              <w:rPr>
                <w:rFonts w:ascii="Times New Roman" w:eastAsia="Times New Roman" w:hAnsi="Times New Roman"/>
                <w:sz w:val="24"/>
                <w:szCs w:val="24"/>
              </w:rPr>
              <w:lastRenderedPageBreak/>
              <w:t>на:</w:t>
            </w:r>
          </w:p>
          <w:p w:rsidR="00574865" w:rsidRPr="00D27B67" w:rsidRDefault="00574865" w:rsidP="00024A6F">
            <w:pPr>
              <w:pStyle w:val="11"/>
              <w:keepNext/>
              <w:tabs>
                <w:tab w:val="left" w:pos="851"/>
                <w:tab w:val="left" w:pos="1276"/>
              </w:tabs>
              <w:suppressAutoHyphens/>
              <w:autoSpaceDE w:val="0"/>
              <w:autoSpaceDN w:val="0"/>
              <w:adjustRightInd w:val="0"/>
              <w:spacing w:after="0"/>
              <w:ind w:left="0" w:firstLine="459"/>
              <w:rPr>
                <w:sz w:val="24"/>
                <w:szCs w:val="24"/>
              </w:rPr>
            </w:pPr>
            <w:r w:rsidRPr="71349B2A">
              <w:rPr>
                <w:sz w:val="24"/>
                <w:szCs w:val="24"/>
              </w:rPr>
              <w:t>развитие социального страхования и соблюдение страховых принципов;</w:t>
            </w:r>
          </w:p>
          <w:p w:rsidR="00574865" w:rsidRPr="00D27B67" w:rsidRDefault="00574865" w:rsidP="00024A6F">
            <w:pPr>
              <w:pStyle w:val="21"/>
              <w:keepNext/>
              <w:suppressAutoHyphens/>
              <w:autoSpaceDE w:val="0"/>
              <w:autoSpaceDN w:val="0"/>
              <w:adjustRightInd w:val="0"/>
              <w:spacing w:after="0"/>
              <w:ind w:left="0" w:firstLine="459"/>
              <w:contextualSpacing w:val="0"/>
              <w:rPr>
                <w:rFonts w:ascii="Times New Roman" w:eastAsia="Times New Roman" w:hAnsi="Times New Roman"/>
                <w:sz w:val="24"/>
                <w:szCs w:val="24"/>
              </w:rPr>
            </w:pPr>
            <w:r w:rsidRPr="71349B2A">
              <w:rPr>
                <w:rFonts w:ascii="Times New Roman" w:eastAsia="Times New Roman" w:hAnsi="Times New Roman"/>
                <w:sz w:val="24"/>
                <w:szCs w:val="24"/>
              </w:rPr>
              <w:t xml:space="preserve"> перевод нестраховых выплат в систему государственной социальной помощи; </w:t>
            </w:r>
          </w:p>
          <w:p w:rsidR="00574865" w:rsidRPr="00D27B67" w:rsidRDefault="00574865" w:rsidP="00024A6F">
            <w:pPr>
              <w:keepNext/>
              <w:suppressAutoHyphens/>
              <w:adjustRightInd w:val="0"/>
              <w:ind w:firstLine="459"/>
              <w:jc w:val="both"/>
              <w:rPr>
                <w:rFonts w:eastAsia="Times New Roman" w:cs="Times New Roman"/>
                <w:sz w:val="24"/>
                <w:szCs w:val="24"/>
              </w:rPr>
            </w:pPr>
            <w:r w:rsidRPr="71349B2A">
              <w:rPr>
                <w:rFonts w:eastAsia="Times New Roman" w:cs="Times New Roman"/>
                <w:sz w:val="24"/>
                <w:szCs w:val="24"/>
              </w:rPr>
              <w:t>обеспечение безусловной выплаты гражданам гарантированных видов страхового обеспечения по обязательному социальному страхованию;</w:t>
            </w:r>
          </w:p>
          <w:p w:rsidR="00574865" w:rsidRPr="00D27B67" w:rsidRDefault="00574865" w:rsidP="00024A6F">
            <w:pPr>
              <w:keepNext/>
              <w:tabs>
                <w:tab w:val="left" w:pos="851"/>
              </w:tabs>
              <w:suppressAutoHyphens/>
              <w:adjustRightInd w:val="0"/>
              <w:ind w:firstLine="459"/>
              <w:jc w:val="both"/>
              <w:rPr>
                <w:rFonts w:eastAsia="Times New Roman" w:cs="Times New Roman"/>
                <w:sz w:val="24"/>
                <w:szCs w:val="24"/>
              </w:rPr>
            </w:pPr>
            <w:r w:rsidRPr="71349B2A">
              <w:rPr>
                <w:rFonts w:eastAsia="Times New Roman" w:cs="Times New Roman"/>
                <w:sz w:val="24"/>
                <w:szCs w:val="24"/>
              </w:rPr>
              <w:t xml:space="preserve">совершенствование методики расчёта размера пособий по временной нетрудоспособности и в связи с материнством; </w:t>
            </w:r>
          </w:p>
          <w:p w:rsidR="00574865" w:rsidRPr="00D27B67" w:rsidRDefault="00574865" w:rsidP="00024A6F">
            <w:pPr>
              <w:pStyle w:val="21"/>
              <w:keepNext/>
              <w:suppressAutoHyphens/>
              <w:autoSpaceDE w:val="0"/>
              <w:autoSpaceDN w:val="0"/>
              <w:adjustRightInd w:val="0"/>
              <w:spacing w:after="0"/>
              <w:ind w:left="0" w:firstLine="459"/>
              <w:contextualSpacing w:val="0"/>
              <w:rPr>
                <w:rFonts w:ascii="Times New Roman" w:eastAsia="Times New Roman" w:hAnsi="Times New Roman"/>
                <w:sz w:val="24"/>
                <w:szCs w:val="24"/>
              </w:rPr>
            </w:pPr>
            <w:r w:rsidRPr="71349B2A">
              <w:rPr>
                <w:rFonts w:ascii="Times New Roman" w:eastAsia="Times New Roman" w:hAnsi="Times New Roman"/>
                <w:sz w:val="24"/>
                <w:szCs w:val="24"/>
              </w:rPr>
              <w:t>переход к определению тарифов страховых взносов и обязательств по видам обязательного социального страхования на основе актуарных расчетов;</w:t>
            </w:r>
          </w:p>
          <w:p w:rsidR="00574865" w:rsidRPr="00D27B67" w:rsidRDefault="00574865" w:rsidP="00024A6F">
            <w:pPr>
              <w:keepNext/>
              <w:suppressAutoHyphens/>
              <w:adjustRightInd w:val="0"/>
              <w:ind w:firstLine="459"/>
              <w:jc w:val="both"/>
              <w:rPr>
                <w:rFonts w:eastAsia="Times New Roman" w:cs="Times New Roman"/>
                <w:sz w:val="24"/>
                <w:szCs w:val="24"/>
              </w:rPr>
            </w:pPr>
            <w:r w:rsidRPr="71349B2A">
              <w:rPr>
                <w:rFonts w:eastAsia="Times New Roman" w:cs="Times New Roman"/>
                <w:sz w:val="24"/>
                <w:szCs w:val="24"/>
              </w:rPr>
              <w:t>определение правового статуса государственных внебюджетных фондов, механизмов участия социальных партнеров в управлении и контроле за формированием и целевым расходованием страховых средств;</w:t>
            </w:r>
          </w:p>
          <w:p w:rsidR="00574865" w:rsidRPr="00D27B67" w:rsidRDefault="00574865" w:rsidP="00024A6F">
            <w:pPr>
              <w:keepNext/>
              <w:suppressAutoHyphens/>
              <w:adjustRightInd w:val="0"/>
              <w:ind w:firstLine="459"/>
              <w:jc w:val="both"/>
              <w:rPr>
                <w:rFonts w:eastAsia="Times New Roman" w:cs="Times New Roman"/>
                <w:sz w:val="24"/>
                <w:szCs w:val="24"/>
              </w:rPr>
            </w:pPr>
            <w:r w:rsidRPr="71349B2A">
              <w:rPr>
                <w:rFonts w:eastAsia="Times New Roman" w:cs="Times New Roman"/>
                <w:sz w:val="24"/>
                <w:szCs w:val="24"/>
              </w:rPr>
              <w:t>обеспечение финансовой устойчивости государственных внебюджетных фондов, в том числе за счет источников, отличных от страховых взносов;</w:t>
            </w:r>
          </w:p>
          <w:p w:rsidR="00574865" w:rsidRPr="00D27B67" w:rsidRDefault="00574865" w:rsidP="00024A6F">
            <w:pPr>
              <w:keepNext/>
              <w:tabs>
                <w:tab w:val="left" w:pos="851"/>
              </w:tabs>
              <w:suppressAutoHyphens/>
              <w:adjustRightInd w:val="0"/>
              <w:ind w:firstLine="459"/>
              <w:jc w:val="both"/>
              <w:rPr>
                <w:rFonts w:eastAsia="Times New Roman" w:cs="Times New Roman"/>
                <w:sz w:val="24"/>
                <w:szCs w:val="24"/>
              </w:rPr>
            </w:pPr>
            <w:r w:rsidRPr="71349B2A">
              <w:rPr>
                <w:rFonts w:eastAsia="Times New Roman" w:cs="Times New Roman"/>
                <w:sz w:val="24"/>
                <w:szCs w:val="24"/>
              </w:rPr>
              <w:t>недопущение изъятия средств государственных внебюджетных фондов на цели, не предусмотренные законодательством обязательного социального страхования, их перераспределение между бюджетами фондов на безвозвратной основе;</w:t>
            </w:r>
          </w:p>
          <w:p w:rsidR="00574865" w:rsidRPr="00D27B67" w:rsidRDefault="00574865" w:rsidP="00024A6F">
            <w:pPr>
              <w:keepNext/>
              <w:suppressAutoHyphens/>
              <w:adjustRightInd w:val="0"/>
              <w:ind w:firstLine="459"/>
              <w:jc w:val="both"/>
              <w:rPr>
                <w:rFonts w:eastAsia="Times New Roman" w:cs="Times New Roman"/>
                <w:sz w:val="24"/>
                <w:szCs w:val="24"/>
              </w:rPr>
            </w:pPr>
            <w:r w:rsidRPr="71349B2A">
              <w:rPr>
                <w:rFonts w:eastAsia="Times New Roman" w:cs="Times New Roman"/>
                <w:sz w:val="24"/>
                <w:szCs w:val="24"/>
              </w:rPr>
              <w:t xml:space="preserve">повышение информационной открытости </w:t>
            </w:r>
            <w:r w:rsidRPr="71349B2A">
              <w:rPr>
                <w:rFonts w:eastAsia="Times New Roman" w:cs="Times New Roman"/>
                <w:sz w:val="24"/>
                <w:szCs w:val="24"/>
              </w:rPr>
              <w:lastRenderedPageBreak/>
              <w:t>государственных внебюджетных фондов, развитие систем добровольного пенсионного, медицинского, социального страхования; совершенствование порядка формирования пенсионных прав граждан в системе обязательного пенсионного страхования;</w:t>
            </w:r>
          </w:p>
          <w:p w:rsidR="00574865" w:rsidRPr="00D27B67" w:rsidRDefault="00574865" w:rsidP="00024A6F">
            <w:pPr>
              <w:keepNext/>
              <w:suppressAutoHyphens/>
              <w:adjustRightInd w:val="0"/>
              <w:ind w:firstLine="459"/>
              <w:jc w:val="both"/>
              <w:rPr>
                <w:rFonts w:eastAsia="Times New Roman" w:cs="Times New Roman"/>
                <w:sz w:val="24"/>
                <w:szCs w:val="24"/>
              </w:rPr>
            </w:pPr>
            <w:r w:rsidRPr="71349B2A">
              <w:rPr>
                <w:rFonts w:eastAsia="Times New Roman" w:cs="Times New Roman"/>
                <w:sz w:val="24"/>
                <w:szCs w:val="24"/>
              </w:rPr>
              <w:t>продолжение реализации Стратегии долгосрочного развития пенсионной системы Российской Федерации, утвержденной распоряжением Правительства Российской Федерации от 25 декабря 2012 г. № 2524-р;</w:t>
            </w:r>
          </w:p>
          <w:p w:rsidR="00574865" w:rsidRPr="00D27B67" w:rsidRDefault="00574865" w:rsidP="00024A6F">
            <w:pPr>
              <w:keepNext/>
              <w:tabs>
                <w:tab w:val="left" w:pos="851"/>
              </w:tabs>
              <w:suppressAutoHyphens/>
              <w:adjustRightInd w:val="0"/>
              <w:ind w:firstLine="459"/>
              <w:jc w:val="both"/>
              <w:rPr>
                <w:rFonts w:eastAsia="Times New Roman" w:cs="Times New Roman"/>
                <w:sz w:val="24"/>
                <w:szCs w:val="24"/>
              </w:rPr>
            </w:pPr>
            <w:r w:rsidRPr="71349B2A">
              <w:rPr>
                <w:rFonts w:eastAsia="Times New Roman" w:cs="Times New Roman"/>
                <w:sz w:val="24"/>
                <w:szCs w:val="24"/>
              </w:rPr>
              <w:t>сохранение обязательной страховой составляющей для системы досрочного пенсионного обеспечения по условиям труда, совершенствование тарифной политики в этой сфере.</w:t>
            </w:r>
          </w:p>
          <w:p w:rsidR="00574865" w:rsidRPr="00D27B67" w:rsidRDefault="00574865" w:rsidP="00024A6F">
            <w:pPr>
              <w:suppressAutoHyphens/>
              <w:adjustRightInd w:val="0"/>
              <w:ind w:firstLine="459"/>
              <w:jc w:val="both"/>
              <w:rPr>
                <w:rFonts w:eastAsia="Times New Roman" w:cs="Times New Roman"/>
                <w:sz w:val="24"/>
                <w:szCs w:val="24"/>
              </w:rPr>
            </w:pPr>
          </w:p>
        </w:tc>
        <w:tc>
          <w:tcPr>
            <w:tcW w:w="9356" w:type="dxa"/>
            <w:gridSpan w:val="2"/>
          </w:tcPr>
          <w:p w:rsidR="00574865" w:rsidRPr="00D27B67" w:rsidRDefault="00574865" w:rsidP="00024A6F">
            <w:pPr>
              <w:pStyle w:val="af1"/>
              <w:suppressAutoHyphens/>
              <w:adjustRightInd w:val="0"/>
              <w:spacing w:after="0"/>
              <w:ind w:firstLine="459"/>
              <w:jc w:val="both"/>
              <w:rPr>
                <w:sz w:val="24"/>
                <w:szCs w:val="24"/>
              </w:rPr>
            </w:pPr>
            <w:r w:rsidRPr="71349B2A">
              <w:rPr>
                <w:b/>
                <w:bCs/>
                <w:sz w:val="24"/>
                <w:szCs w:val="24"/>
              </w:rPr>
              <w:lastRenderedPageBreak/>
              <w:t>23.01.2018г.</w:t>
            </w:r>
            <w:r>
              <w:rPr>
                <w:b/>
                <w:bCs/>
                <w:sz w:val="24"/>
                <w:szCs w:val="24"/>
              </w:rPr>
              <w:t xml:space="preserve"> – </w:t>
            </w:r>
            <w:r w:rsidRPr="71349B2A">
              <w:rPr>
                <w:sz w:val="24"/>
                <w:szCs w:val="24"/>
              </w:rPr>
              <w:t xml:space="preserve">приняли участие в согласовании проекта Постановления Правительства РФ «Об утверждении размера индексации выплат, пособий и компенсаций» на рабочей группе РТК № 4 по социальному страхованию, социальной защите, развитию отраслей социальной сферы. Вопрос принят к сведению и рассмотрен </w:t>
            </w:r>
            <w:r w:rsidRPr="71349B2A">
              <w:rPr>
                <w:sz w:val="24"/>
                <w:szCs w:val="24"/>
              </w:rPr>
              <w:lastRenderedPageBreak/>
              <w:t>на РТК.</w:t>
            </w:r>
          </w:p>
          <w:p w:rsidR="00574865" w:rsidRPr="00D27B67" w:rsidRDefault="00574865" w:rsidP="00024A6F">
            <w:pPr>
              <w:pStyle w:val="af1"/>
              <w:suppressAutoHyphens/>
              <w:adjustRightInd w:val="0"/>
              <w:spacing w:after="0"/>
              <w:ind w:firstLine="459"/>
              <w:jc w:val="both"/>
              <w:rPr>
                <w:sz w:val="24"/>
                <w:szCs w:val="24"/>
              </w:rPr>
            </w:pPr>
            <w:r w:rsidRPr="71349B2A">
              <w:rPr>
                <w:sz w:val="24"/>
                <w:szCs w:val="24"/>
              </w:rPr>
              <w:t xml:space="preserve">Вопрос об определении правового статуса внебюджетных фондов обсуждался на Правлениях фондов, ведется подготовка проектов федеральных законов и подзаконных нормативных актов. Представители ФНПР совместно с социальными партнерами приняли участие в круглых столах </w:t>
            </w:r>
            <w:r w:rsidRPr="71349B2A">
              <w:rPr>
                <w:b/>
                <w:bCs/>
                <w:sz w:val="24"/>
                <w:szCs w:val="24"/>
              </w:rPr>
              <w:t>15.03.2018г</w:t>
            </w:r>
            <w:r w:rsidRPr="71349B2A">
              <w:rPr>
                <w:sz w:val="24"/>
                <w:szCs w:val="24"/>
              </w:rPr>
              <w:t xml:space="preserve">. и </w:t>
            </w:r>
            <w:r w:rsidRPr="71349B2A">
              <w:rPr>
                <w:b/>
                <w:bCs/>
                <w:sz w:val="24"/>
                <w:szCs w:val="24"/>
              </w:rPr>
              <w:t>20.04.2018г.</w:t>
            </w:r>
            <w:r w:rsidRPr="71349B2A">
              <w:rPr>
                <w:sz w:val="24"/>
                <w:szCs w:val="24"/>
              </w:rPr>
              <w:t xml:space="preserve"> в Институте законодательства и сравнительного правоведения при Правительстве РФ, где обсуждались вопросы:</w:t>
            </w:r>
          </w:p>
          <w:p w:rsidR="00574865" w:rsidRPr="00D27B67" w:rsidRDefault="00574865" w:rsidP="00024A6F">
            <w:pPr>
              <w:pStyle w:val="af1"/>
              <w:suppressAutoHyphens/>
              <w:adjustRightInd w:val="0"/>
              <w:spacing w:after="0"/>
              <w:ind w:firstLine="459"/>
              <w:jc w:val="both"/>
              <w:rPr>
                <w:sz w:val="24"/>
                <w:szCs w:val="24"/>
              </w:rPr>
            </w:pPr>
            <w:r w:rsidRPr="71349B2A">
              <w:rPr>
                <w:sz w:val="24"/>
                <w:szCs w:val="24"/>
              </w:rPr>
              <w:t>- правовой режим имущества и денежных средств Фонда социального страхования РФ в условиях реформирования;</w:t>
            </w:r>
          </w:p>
          <w:p w:rsidR="00574865" w:rsidRPr="00D27B67" w:rsidRDefault="00574865" w:rsidP="00024A6F">
            <w:pPr>
              <w:pStyle w:val="af1"/>
              <w:suppressAutoHyphens/>
              <w:adjustRightInd w:val="0"/>
              <w:spacing w:after="0"/>
              <w:ind w:firstLine="459"/>
              <w:jc w:val="both"/>
              <w:rPr>
                <w:sz w:val="24"/>
                <w:szCs w:val="24"/>
              </w:rPr>
            </w:pPr>
            <w:r w:rsidRPr="71349B2A">
              <w:rPr>
                <w:sz w:val="24"/>
                <w:szCs w:val="24"/>
              </w:rPr>
              <w:t>-</w:t>
            </w:r>
            <w:r w:rsidRPr="71349B2A">
              <w:rPr>
                <w:sz w:val="24"/>
                <w:szCs w:val="24"/>
                <w:lang w:val="en-US"/>
              </w:rPr>
              <w:t> </w:t>
            </w:r>
            <w:r w:rsidRPr="71349B2A">
              <w:rPr>
                <w:sz w:val="24"/>
                <w:szCs w:val="24"/>
              </w:rPr>
              <w:t>основные направления правотворческой деятельности в условиях реформирования Фонда социального страхования РФ в публично-правовую компанию. В ходе обсуждения были высказаны замечания и предложения. Организовано обсуждение вопроса совместно с членскими организациями ФНПР. Продолжается работа по подготовке иных замечаний, в том числе и к предложенной организационно-правовой форме «публично-правовая компания».</w:t>
            </w:r>
          </w:p>
          <w:p w:rsidR="00574865" w:rsidRPr="00D27B67" w:rsidRDefault="00574865" w:rsidP="00024A6F">
            <w:pPr>
              <w:pStyle w:val="af1"/>
              <w:suppressAutoHyphens/>
              <w:adjustRightInd w:val="0"/>
              <w:spacing w:after="0"/>
              <w:ind w:firstLine="459"/>
              <w:jc w:val="both"/>
              <w:rPr>
                <w:sz w:val="24"/>
                <w:szCs w:val="24"/>
              </w:rPr>
            </w:pPr>
            <w:r w:rsidRPr="71349B2A">
              <w:rPr>
                <w:sz w:val="24"/>
                <w:szCs w:val="24"/>
              </w:rPr>
              <w:t xml:space="preserve">Подготовлено письмо </w:t>
            </w:r>
            <w:r>
              <w:rPr>
                <w:sz w:val="24"/>
                <w:szCs w:val="24"/>
              </w:rPr>
              <w:t>з</w:t>
            </w:r>
            <w:r w:rsidRPr="71349B2A">
              <w:rPr>
                <w:sz w:val="24"/>
                <w:szCs w:val="24"/>
              </w:rPr>
              <w:t xml:space="preserve">аместителю Председателя Правительства РФ </w:t>
            </w:r>
            <w:r w:rsidRPr="00A413C9">
              <w:rPr>
                <w:sz w:val="24"/>
                <w:szCs w:val="24"/>
              </w:rPr>
              <w:t xml:space="preserve">                         </w:t>
            </w:r>
            <w:r w:rsidRPr="71349B2A">
              <w:rPr>
                <w:sz w:val="24"/>
                <w:szCs w:val="24"/>
              </w:rPr>
              <w:t>О.Ю. Голодец по вопросу возобновления полноценной индексации пенсий работающим пенсионерам (от</w:t>
            </w:r>
            <w:r w:rsidRPr="71349B2A">
              <w:rPr>
                <w:b/>
                <w:bCs/>
                <w:sz w:val="24"/>
                <w:szCs w:val="24"/>
              </w:rPr>
              <w:t xml:space="preserve"> 02.03.2018г</w:t>
            </w:r>
            <w:r w:rsidRPr="71349B2A">
              <w:rPr>
                <w:sz w:val="24"/>
                <w:szCs w:val="24"/>
              </w:rPr>
              <w:t>. № 101-114/24-51н).</w:t>
            </w:r>
          </w:p>
          <w:p w:rsidR="00574865" w:rsidRPr="00D27B67" w:rsidRDefault="00574865" w:rsidP="00024A6F">
            <w:pPr>
              <w:pStyle w:val="af1"/>
              <w:suppressAutoHyphens/>
              <w:adjustRightInd w:val="0"/>
              <w:spacing w:after="0"/>
              <w:ind w:firstLine="459"/>
              <w:jc w:val="both"/>
              <w:rPr>
                <w:sz w:val="24"/>
                <w:szCs w:val="24"/>
              </w:rPr>
            </w:pPr>
            <w:r w:rsidRPr="71349B2A">
              <w:rPr>
                <w:sz w:val="24"/>
                <w:szCs w:val="24"/>
              </w:rPr>
              <w:t xml:space="preserve">Подготовлено письмо в адрес статс-секретаря – заместителя Министра труда и социальной защиты РФ А.Н. Пудова по проекту федерального закона «О внесении изменений в Положение о Пенсионном фонде Российской Федерации (России)» (от </w:t>
            </w:r>
            <w:r w:rsidRPr="71349B2A">
              <w:rPr>
                <w:b/>
                <w:bCs/>
                <w:sz w:val="24"/>
                <w:szCs w:val="24"/>
              </w:rPr>
              <w:t>21.03.2018г</w:t>
            </w:r>
            <w:r w:rsidRPr="71349B2A">
              <w:rPr>
                <w:sz w:val="24"/>
                <w:szCs w:val="24"/>
              </w:rPr>
              <w:t>. № 103-114/734-32-77н).</w:t>
            </w:r>
          </w:p>
          <w:p w:rsidR="00574865" w:rsidRDefault="00574865" w:rsidP="00024A6F">
            <w:pPr>
              <w:pStyle w:val="af1"/>
              <w:suppressAutoHyphens/>
              <w:adjustRightInd w:val="0"/>
              <w:spacing w:after="0"/>
              <w:ind w:firstLine="459"/>
              <w:jc w:val="both"/>
              <w:rPr>
                <w:sz w:val="24"/>
                <w:szCs w:val="24"/>
              </w:rPr>
            </w:pPr>
            <w:r w:rsidRPr="71349B2A">
              <w:rPr>
                <w:sz w:val="24"/>
                <w:szCs w:val="24"/>
              </w:rPr>
              <w:t xml:space="preserve">Состоялась встреча </w:t>
            </w:r>
            <w:r w:rsidRPr="71349B2A">
              <w:rPr>
                <w:b/>
                <w:bCs/>
                <w:sz w:val="24"/>
                <w:szCs w:val="24"/>
              </w:rPr>
              <w:t>15.03.2018г</w:t>
            </w:r>
            <w:r w:rsidRPr="71349B2A">
              <w:rPr>
                <w:sz w:val="24"/>
                <w:szCs w:val="24"/>
              </w:rPr>
              <w:t>.</w:t>
            </w:r>
            <w:r w:rsidRPr="71349B2A">
              <w:rPr>
                <w:b/>
                <w:bCs/>
                <w:sz w:val="24"/>
                <w:szCs w:val="24"/>
              </w:rPr>
              <w:t xml:space="preserve"> </w:t>
            </w:r>
            <w:r w:rsidRPr="71349B2A">
              <w:rPr>
                <w:sz w:val="24"/>
                <w:szCs w:val="24"/>
              </w:rPr>
              <w:t>с представителем Роспотребнадзора по вопросу назначения досрочной пенсии работникам ГНЦ ВБ «Вектор».</w:t>
            </w:r>
          </w:p>
          <w:p w:rsidR="001F6063" w:rsidRDefault="001F6063" w:rsidP="00024A6F">
            <w:pPr>
              <w:pStyle w:val="af1"/>
              <w:suppressAutoHyphens/>
              <w:adjustRightInd w:val="0"/>
              <w:spacing w:after="0"/>
              <w:ind w:firstLine="459"/>
              <w:jc w:val="both"/>
              <w:rPr>
                <w:sz w:val="24"/>
                <w:szCs w:val="24"/>
              </w:rPr>
            </w:pPr>
            <w:r w:rsidRPr="71349B2A">
              <w:rPr>
                <w:sz w:val="24"/>
                <w:szCs w:val="24"/>
              </w:rPr>
              <w:t>Совместно с социальными пар</w:t>
            </w:r>
            <w:r>
              <w:rPr>
                <w:sz w:val="24"/>
                <w:szCs w:val="24"/>
              </w:rPr>
              <w:t>тнерами</w:t>
            </w:r>
            <w:r w:rsidRPr="71349B2A">
              <w:rPr>
                <w:sz w:val="24"/>
                <w:szCs w:val="24"/>
              </w:rPr>
              <w:t xml:space="preserve"> на рабочей группе </w:t>
            </w:r>
            <w:r w:rsidRPr="71349B2A">
              <w:rPr>
                <w:b/>
                <w:bCs/>
                <w:sz w:val="24"/>
                <w:szCs w:val="24"/>
              </w:rPr>
              <w:t xml:space="preserve">03.04.2018г. </w:t>
            </w:r>
            <w:r w:rsidRPr="71349B2A">
              <w:rPr>
                <w:sz w:val="24"/>
                <w:szCs w:val="24"/>
              </w:rPr>
              <w:t xml:space="preserve">РТК № 4 по социальному страхованию, социальной защите, развитию отраслей социальной сферы заслушан и обсужден вопрос «О ходе администрирования страховых взносов ФНС России в государственные внебюджетные фонды». Замечания и предложения отражены в решении рабочей группы: </w:t>
            </w:r>
          </w:p>
          <w:p w:rsidR="00574865" w:rsidRDefault="001F6063" w:rsidP="00024A6F">
            <w:pPr>
              <w:pStyle w:val="af1"/>
              <w:suppressAutoHyphens/>
              <w:adjustRightInd w:val="0"/>
              <w:spacing w:after="0"/>
              <w:ind w:firstLine="459"/>
              <w:jc w:val="both"/>
              <w:rPr>
                <w:sz w:val="24"/>
                <w:szCs w:val="24"/>
              </w:rPr>
            </w:pPr>
            <w:r w:rsidRPr="71349B2A">
              <w:rPr>
                <w:sz w:val="24"/>
                <w:szCs w:val="24"/>
              </w:rPr>
              <w:t xml:space="preserve">1) принять к сведению сообщения начальника Управления налогообложения доходов физических лиц и администрирования страховых взносов ФНС России М.В.Сергеева, заместителя </w:t>
            </w:r>
            <w:r>
              <w:rPr>
                <w:sz w:val="24"/>
                <w:szCs w:val="24"/>
              </w:rPr>
              <w:t>П</w:t>
            </w:r>
            <w:r w:rsidRPr="71349B2A">
              <w:rPr>
                <w:sz w:val="24"/>
                <w:szCs w:val="24"/>
              </w:rPr>
              <w:t xml:space="preserve">редседателя </w:t>
            </w:r>
            <w:r>
              <w:rPr>
                <w:sz w:val="24"/>
                <w:szCs w:val="24"/>
              </w:rPr>
              <w:t>П</w:t>
            </w:r>
            <w:r w:rsidRPr="71349B2A">
              <w:rPr>
                <w:sz w:val="24"/>
                <w:szCs w:val="24"/>
              </w:rPr>
              <w:t xml:space="preserve">равления Пенсионного фонда Российской </w:t>
            </w:r>
            <w:r w:rsidRPr="71349B2A">
              <w:rPr>
                <w:sz w:val="24"/>
                <w:szCs w:val="24"/>
              </w:rPr>
              <w:lastRenderedPageBreak/>
              <w:t>Федерации Н.В.Петровой, заместителя председателя Фонда социального страхования Российской Федерации А.П.Поликашина и заместителя председателя Федерального фонда обязательного медицинского страхования Е.Н.Сучковой по вопросу: «О ходе администрирования страховых взносов ФНС России в госуд</w:t>
            </w:r>
            <w:r>
              <w:rPr>
                <w:sz w:val="24"/>
                <w:szCs w:val="24"/>
              </w:rPr>
              <w:t>арственные внебюджетные фонды»</w:t>
            </w:r>
            <w:r w:rsidR="00574865" w:rsidRPr="71349B2A">
              <w:rPr>
                <w:sz w:val="24"/>
                <w:szCs w:val="24"/>
              </w:rPr>
              <w:t xml:space="preserve">. Замечания и предложения отражены в решении рабочей группы: </w:t>
            </w:r>
          </w:p>
          <w:p w:rsidR="00574865" w:rsidRPr="00D27B67" w:rsidRDefault="00574865" w:rsidP="00024A6F">
            <w:pPr>
              <w:pStyle w:val="af1"/>
              <w:suppressAutoHyphens/>
              <w:adjustRightInd w:val="0"/>
              <w:spacing w:after="0"/>
              <w:ind w:firstLine="459"/>
              <w:jc w:val="both"/>
              <w:rPr>
                <w:sz w:val="24"/>
                <w:szCs w:val="24"/>
              </w:rPr>
            </w:pPr>
            <w:r w:rsidRPr="71349B2A">
              <w:rPr>
                <w:sz w:val="24"/>
                <w:szCs w:val="24"/>
              </w:rPr>
              <w:t xml:space="preserve">1) принять к сведению сообщения начальника Управления налогообложения доходов физических лиц и администрирования страховых взносов ФНС России М.В.Сергеева, заместителя </w:t>
            </w:r>
            <w:r>
              <w:rPr>
                <w:sz w:val="24"/>
                <w:szCs w:val="24"/>
              </w:rPr>
              <w:t>П</w:t>
            </w:r>
            <w:r w:rsidRPr="71349B2A">
              <w:rPr>
                <w:sz w:val="24"/>
                <w:szCs w:val="24"/>
              </w:rPr>
              <w:t xml:space="preserve">редседателя </w:t>
            </w:r>
            <w:r>
              <w:rPr>
                <w:sz w:val="24"/>
                <w:szCs w:val="24"/>
              </w:rPr>
              <w:t>П</w:t>
            </w:r>
            <w:r w:rsidRPr="71349B2A">
              <w:rPr>
                <w:sz w:val="24"/>
                <w:szCs w:val="24"/>
              </w:rPr>
              <w:t xml:space="preserve">равления Пенсионного фонда Российской Федерации Н.В.Петровой, заместителя председателя Фонда социального страхования Российской Федерации А.П.Поликашина и заместителя председателя Федерального фонда обязательного медицинского страхования Е.Н.Сучковой по вопросу: «О ходе администрирования страховых взносов ФНС России в государственные внебюджетные фонды»; </w:t>
            </w:r>
          </w:p>
          <w:p w:rsidR="00574865" w:rsidRPr="001F6063" w:rsidRDefault="00574865" w:rsidP="00024A6F">
            <w:pPr>
              <w:pStyle w:val="af1"/>
              <w:suppressAutoHyphens/>
              <w:adjustRightInd w:val="0"/>
              <w:spacing w:after="0"/>
              <w:ind w:firstLine="459"/>
              <w:jc w:val="both"/>
              <w:rPr>
                <w:rStyle w:val="af4"/>
                <w:i w:val="0"/>
                <w:iCs w:val="0"/>
                <w:sz w:val="24"/>
                <w:szCs w:val="24"/>
              </w:rPr>
            </w:pPr>
            <w:r w:rsidRPr="001F6063">
              <w:rPr>
                <w:sz w:val="24"/>
                <w:szCs w:val="24"/>
              </w:rPr>
              <w:t>2)</w:t>
            </w:r>
            <w:r w:rsidRPr="001F6063">
              <w:rPr>
                <w:rStyle w:val="af4"/>
                <w:i w:val="0"/>
                <w:sz w:val="24"/>
                <w:szCs w:val="24"/>
              </w:rPr>
              <w:t> предложено ФНС России по итогам 2017 года провести более детальный анализ остановки счетов плательщиков, обоснованность их блокировки, расширить анализ факторов, способствующих увеличению собираемости налогов, провести сравните</w:t>
            </w:r>
            <w:r w:rsidR="001F6063">
              <w:rPr>
                <w:rStyle w:val="af4"/>
                <w:i w:val="0"/>
                <w:sz w:val="24"/>
                <w:szCs w:val="24"/>
              </w:rPr>
              <w:t>льный анализ с предыдущим годом;</w:t>
            </w:r>
            <w:r w:rsidRPr="001F6063">
              <w:rPr>
                <w:rStyle w:val="af4"/>
                <w:i w:val="0"/>
                <w:sz w:val="24"/>
                <w:szCs w:val="24"/>
              </w:rPr>
              <w:t xml:space="preserve"> информацию направить в секретариат </w:t>
            </w:r>
            <w:r w:rsidR="001F6063">
              <w:rPr>
                <w:rStyle w:val="af4"/>
                <w:i w:val="0"/>
                <w:sz w:val="24"/>
                <w:szCs w:val="24"/>
              </w:rPr>
              <w:t xml:space="preserve">РТК </w:t>
            </w:r>
            <w:r w:rsidRPr="001F6063">
              <w:rPr>
                <w:rStyle w:val="af4"/>
                <w:i w:val="0"/>
                <w:sz w:val="24"/>
                <w:szCs w:val="24"/>
              </w:rPr>
              <w:t>для рассмотрения на заседании рабочей группы;</w:t>
            </w:r>
          </w:p>
          <w:p w:rsidR="00574865" w:rsidRPr="001F6063" w:rsidRDefault="00574865" w:rsidP="00024A6F">
            <w:pPr>
              <w:pStyle w:val="af1"/>
              <w:suppressAutoHyphens/>
              <w:adjustRightInd w:val="0"/>
              <w:spacing w:after="0"/>
              <w:ind w:firstLine="459"/>
              <w:jc w:val="both"/>
              <w:rPr>
                <w:rStyle w:val="af4"/>
                <w:i w:val="0"/>
                <w:iCs w:val="0"/>
                <w:sz w:val="24"/>
                <w:szCs w:val="24"/>
              </w:rPr>
            </w:pPr>
            <w:r w:rsidRPr="001F6063">
              <w:rPr>
                <w:rStyle w:val="af4"/>
                <w:i w:val="0"/>
                <w:sz w:val="24"/>
                <w:szCs w:val="24"/>
              </w:rPr>
              <w:t>3) предложено повторно рассмотреть вопрос: «</w:t>
            </w:r>
            <w:r w:rsidRPr="001F6063">
              <w:rPr>
                <w:sz w:val="24"/>
                <w:szCs w:val="24"/>
              </w:rPr>
              <w:t>О ходе администрирования страховых взносов ФНС России в государственные внебюджетные фонды»</w:t>
            </w:r>
            <w:r w:rsidRPr="001F6063">
              <w:rPr>
                <w:rStyle w:val="af4"/>
                <w:i w:val="0"/>
                <w:sz w:val="24"/>
                <w:szCs w:val="24"/>
              </w:rPr>
              <w:t xml:space="preserve"> в сентябре 2018 года.</w:t>
            </w:r>
          </w:p>
          <w:p w:rsidR="00574865" w:rsidRPr="00D27B67" w:rsidRDefault="00574865" w:rsidP="00024A6F">
            <w:pPr>
              <w:pStyle w:val="af1"/>
              <w:suppressAutoHyphens/>
              <w:adjustRightInd w:val="0"/>
              <w:spacing w:after="0"/>
              <w:ind w:firstLine="459"/>
              <w:jc w:val="both"/>
              <w:rPr>
                <w:sz w:val="24"/>
                <w:szCs w:val="24"/>
              </w:rPr>
            </w:pPr>
            <w:r w:rsidRPr="71349B2A">
              <w:rPr>
                <w:sz w:val="24"/>
                <w:szCs w:val="24"/>
              </w:rPr>
              <w:t xml:space="preserve">Представителями ПФР совместно с ФНПР продолжается работа по разъяснению работникам основных положений пенсионного законодательства, в том числе о порядке формирования пенсионных прав и расчете пенсий. </w:t>
            </w:r>
          </w:p>
          <w:p w:rsidR="00574865" w:rsidRPr="00D27B67" w:rsidRDefault="00574865" w:rsidP="00024A6F">
            <w:pPr>
              <w:pStyle w:val="af1"/>
              <w:suppressAutoHyphens/>
              <w:adjustRightInd w:val="0"/>
              <w:spacing w:after="0"/>
              <w:ind w:firstLine="459"/>
              <w:jc w:val="both"/>
              <w:rPr>
                <w:sz w:val="24"/>
                <w:szCs w:val="24"/>
              </w:rPr>
            </w:pPr>
            <w:r w:rsidRPr="71349B2A">
              <w:rPr>
                <w:sz w:val="24"/>
                <w:szCs w:val="24"/>
              </w:rPr>
              <w:t>На основании рекомендаций ФНПР профсоюзные организации инициируют заключение Соглашений об информационном взаимодействии ПФР с работодател</w:t>
            </w:r>
            <w:r>
              <w:rPr>
                <w:sz w:val="24"/>
                <w:szCs w:val="24"/>
              </w:rPr>
              <w:t>ями</w:t>
            </w:r>
            <w:r w:rsidRPr="71349B2A">
              <w:rPr>
                <w:sz w:val="24"/>
                <w:szCs w:val="24"/>
              </w:rPr>
              <w:t xml:space="preserve"> в целях заблаговременной подготовки документов для назначения пенсий.</w:t>
            </w:r>
          </w:p>
          <w:p w:rsidR="00574865" w:rsidRPr="00D27B67" w:rsidRDefault="00574865" w:rsidP="00024A6F">
            <w:pPr>
              <w:pStyle w:val="af1"/>
              <w:suppressAutoHyphens/>
              <w:adjustRightInd w:val="0"/>
              <w:spacing w:after="0"/>
              <w:ind w:firstLine="459"/>
              <w:jc w:val="both"/>
              <w:rPr>
                <w:sz w:val="24"/>
                <w:szCs w:val="24"/>
              </w:rPr>
            </w:pPr>
            <w:r w:rsidRPr="71349B2A">
              <w:rPr>
                <w:sz w:val="24"/>
                <w:szCs w:val="24"/>
              </w:rPr>
              <w:t>Проведен оперативный мониторинг о фактах отказа Пенсионным Фондом РФ в назначении пенсии</w:t>
            </w:r>
            <w:r w:rsidRPr="71349B2A">
              <w:rPr>
                <w:b/>
                <w:bCs/>
                <w:sz w:val="24"/>
                <w:szCs w:val="24"/>
              </w:rPr>
              <w:t xml:space="preserve"> </w:t>
            </w:r>
            <w:r w:rsidRPr="71349B2A">
              <w:rPr>
                <w:sz w:val="24"/>
                <w:szCs w:val="24"/>
              </w:rPr>
              <w:t>и о практике индексации пенсий работникам-пенсионерам, прекратившим трудовую деятельность в 2016-2017 годах (в соответствии с письмом членским организациям ФНПР от</w:t>
            </w:r>
            <w:r w:rsidRPr="71349B2A">
              <w:rPr>
                <w:b/>
                <w:bCs/>
                <w:sz w:val="24"/>
                <w:szCs w:val="24"/>
              </w:rPr>
              <w:t xml:space="preserve"> 02.02.2018г.</w:t>
            </w:r>
            <w:r w:rsidRPr="71349B2A">
              <w:rPr>
                <w:sz w:val="24"/>
                <w:szCs w:val="24"/>
              </w:rPr>
              <w:t xml:space="preserve"> № 103-114/15).</w:t>
            </w:r>
            <w:r w:rsidRPr="71349B2A">
              <w:rPr>
                <w:b/>
                <w:bCs/>
                <w:sz w:val="24"/>
                <w:szCs w:val="24"/>
              </w:rPr>
              <w:t> </w:t>
            </w:r>
            <w:r w:rsidRPr="71349B2A">
              <w:rPr>
                <w:sz w:val="24"/>
                <w:szCs w:val="24"/>
              </w:rPr>
              <w:t xml:space="preserve">На основании представленных данных вышеуказанный вопрос обсуждался </w:t>
            </w:r>
            <w:r w:rsidRPr="71349B2A">
              <w:rPr>
                <w:b/>
                <w:bCs/>
                <w:sz w:val="24"/>
                <w:szCs w:val="24"/>
              </w:rPr>
              <w:t>17.04.2018г.</w:t>
            </w:r>
            <w:r w:rsidRPr="71349B2A">
              <w:rPr>
                <w:sz w:val="24"/>
                <w:szCs w:val="24"/>
              </w:rPr>
              <w:t xml:space="preserve"> на заседании </w:t>
            </w:r>
            <w:r w:rsidRPr="71349B2A">
              <w:rPr>
                <w:sz w:val="24"/>
                <w:szCs w:val="24"/>
              </w:rPr>
              <w:lastRenderedPageBreak/>
              <w:t>Постоянной комиссии Генерального Совета ФНПР по социальным гарантиям, справочная информация о возникающих недочетах и нарушениях направлена в членские организации, материалы размещены на официальном сайте ФНПР.</w:t>
            </w:r>
          </w:p>
          <w:p w:rsidR="00574865" w:rsidRPr="00D27B67" w:rsidRDefault="00574865" w:rsidP="00024A6F">
            <w:pPr>
              <w:pStyle w:val="af1"/>
              <w:suppressAutoHyphens/>
              <w:adjustRightInd w:val="0"/>
              <w:spacing w:after="0"/>
              <w:ind w:firstLine="459"/>
              <w:jc w:val="both"/>
              <w:rPr>
                <w:sz w:val="24"/>
                <w:szCs w:val="24"/>
              </w:rPr>
            </w:pPr>
            <w:r w:rsidRPr="71349B2A">
              <w:rPr>
                <w:sz w:val="24"/>
                <w:szCs w:val="24"/>
              </w:rPr>
              <w:t xml:space="preserve">Подготовлено письмо Президенту РФ В.В. Путину по вопросу индексации пенсии работающим пенсионерам (от </w:t>
            </w:r>
            <w:r w:rsidRPr="71349B2A">
              <w:rPr>
                <w:b/>
                <w:bCs/>
                <w:sz w:val="24"/>
                <w:szCs w:val="24"/>
              </w:rPr>
              <w:t>11.04.2018г</w:t>
            </w:r>
            <w:r w:rsidRPr="71349B2A">
              <w:rPr>
                <w:sz w:val="24"/>
                <w:szCs w:val="24"/>
              </w:rPr>
              <w:t>. № 101-60-122н).</w:t>
            </w:r>
          </w:p>
          <w:p w:rsidR="00574865" w:rsidRPr="00D27B67" w:rsidRDefault="00574865" w:rsidP="00024A6F">
            <w:pPr>
              <w:pStyle w:val="af1"/>
              <w:suppressAutoHyphens/>
              <w:adjustRightInd w:val="0"/>
              <w:spacing w:after="0"/>
              <w:ind w:firstLine="459"/>
              <w:jc w:val="both"/>
              <w:rPr>
                <w:sz w:val="24"/>
                <w:szCs w:val="24"/>
              </w:rPr>
            </w:pPr>
            <w:r w:rsidRPr="71349B2A">
              <w:rPr>
                <w:sz w:val="24"/>
                <w:szCs w:val="24"/>
              </w:rPr>
              <w:t xml:space="preserve">Подготовлено письмо в адрес статс-секретаря – заместителя Министра труда и социальной защиты РФ А.Н. Пудова по проекту федерального закона «О внесении изменений в статью 29 Федерального закона «Об обязательном пенсионном страховании» (от </w:t>
            </w:r>
            <w:r w:rsidRPr="71349B2A">
              <w:rPr>
                <w:b/>
                <w:bCs/>
                <w:sz w:val="24"/>
                <w:szCs w:val="24"/>
              </w:rPr>
              <w:t>21.03.2018г.</w:t>
            </w:r>
            <w:r w:rsidRPr="71349B2A">
              <w:rPr>
                <w:sz w:val="24"/>
                <w:szCs w:val="24"/>
              </w:rPr>
              <w:t xml:space="preserve"> № 103-114/734-32-77н).</w:t>
            </w:r>
            <w:r w:rsidRPr="71349B2A">
              <w:rPr>
                <w:b/>
                <w:bCs/>
                <w:sz w:val="24"/>
                <w:szCs w:val="24"/>
              </w:rPr>
              <w:t xml:space="preserve"> </w:t>
            </w:r>
            <w:r w:rsidRPr="71349B2A">
              <w:rPr>
                <w:sz w:val="24"/>
                <w:szCs w:val="24"/>
              </w:rPr>
              <w:t xml:space="preserve">Этот вопрос рассмотрен на заседании рабочей группы РТК № 4 </w:t>
            </w:r>
            <w:r w:rsidRPr="71349B2A">
              <w:rPr>
                <w:b/>
                <w:bCs/>
                <w:sz w:val="24"/>
                <w:szCs w:val="24"/>
              </w:rPr>
              <w:t>11.04.2018г.</w:t>
            </w:r>
            <w:r w:rsidRPr="71349B2A">
              <w:rPr>
                <w:sz w:val="24"/>
                <w:szCs w:val="24"/>
              </w:rPr>
              <w:t>, в ходе обсуждения озвучены дополнительные вопросы от профсоюзной стороны РТК, отраженные в решении рабочей группы.</w:t>
            </w:r>
          </w:p>
          <w:p w:rsidR="00574865" w:rsidRPr="00D27B67" w:rsidRDefault="00574865" w:rsidP="00024A6F">
            <w:pPr>
              <w:pStyle w:val="af1"/>
              <w:suppressAutoHyphens/>
              <w:adjustRightInd w:val="0"/>
              <w:spacing w:after="0"/>
              <w:ind w:firstLine="459"/>
              <w:jc w:val="both"/>
              <w:rPr>
                <w:sz w:val="24"/>
                <w:szCs w:val="24"/>
              </w:rPr>
            </w:pPr>
            <w:r w:rsidRPr="71349B2A">
              <w:rPr>
                <w:sz w:val="24"/>
                <w:szCs w:val="24"/>
              </w:rPr>
              <w:t>Подг</w:t>
            </w:r>
            <w:r w:rsidR="001F6063">
              <w:rPr>
                <w:sz w:val="24"/>
                <w:szCs w:val="24"/>
              </w:rPr>
              <w:t>отовлено письмо о позиции ФНПР с</w:t>
            </w:r>
            <w:r w:rsidRPr="71349B2A">
              <w:rPr>
                <w:sz w:val="24"/>
                <w:szCs w:val="24"/>
              </w:rPr>
              <w:t>татс-секретарю-заместителю Министра труда и социальной защиты РФ А.Н. Пудову по вопросу: «Об ожидаемом периоде выплаты накопительной пенсии на 2019 год» (от</w:t>
            </w:r>
            <w:r w:rsidRPr="71349B2A">
              <w:rPr>
                <w:b/>
                <w:bCs/>
                <w:sz w:val="24"/>
                <w:szCs w:val="24"/>
              </w:rPr>
              <w:t xml:space="preserve"> 25.05.2018г.</w:t>
            </w:r>
            <w:r w:rsidRPr="71349B2A">
              <w:rPr>
                <w:sz w:val="24"/>
                <w:szCs w:val="24"/>
              </w:rPr>
              <w:t xml:space="preserve"> №103-114/2108-99).</w:t>
            </w:r>
          </w:p>
          <w:p w:rsidR="00574865" w:rsidRPr="00D27B67" w:rsidRDefault="00574865" w:rsidP="00024A6F">
            <w:pPr>
              <w:tabs>
                <w:tab w:val="left" w:pos="1276"/>
              </w:tabs>
              <w:suppressAutoHyphens/>
              <w:adjustRightInd w:val="0"/>
              <w:ind w:firstLine="459"/>
              <w:contextualSpacing/>
              <w:jc w:val="both"/>
              <w:rPr>
                <w:rFonts w:eastAsia="Times New Roman" w:cs="Times New Roman"/>
                <w:sz w:val="24"/>
                <w:szCs w:val="24"/>
              </w:rPr>
            </w:pPr>
            <w:r w:rsidRPr="71349B2A">
              <w:rPr>
                <w:rFonts w:eastAsia="Times New Roman" w:cs="Times New Roman"/>
                <w:b/>
                <w:bCs/>
                <w:sz w:val="24"/>
                <w:szCs w:val="24"/>
              </w:rPr>
              <w:t>05.07.2018г.</w:t>
            </w:r>
            <w:r w:rsidRPr="71349B2A">
              <w:rPr>
                <w:rFonts w:eastAsia="Times New Roman" w:cs="Times New Roman"/>
                <w:sz w:val="24"/>
                <w:szCs w:val="24"/>
              </w:rPr>
              <w:t xml:space="preserve"> – направлено письмо № 103-114/119-226н в адрес статс-секретаря – заместителя Министра труда и социальной защиты РФ А.Н. Пудова по коллективному обращению жителей Ямало-Ненецкого автономного округа</w:t>
            </w:r>
            <w:r w:rsidR="001F6063">
              <w:rPr>
                <w:rFonts w:eastAsia="Times New Roman" w:cs="Times New Roman"/>
                <w:sz w:val="24"/>
                <w:szCs w:val="24"/>
              </w:rPr>
              <w:t>,</w:t>
            </w:r>
            <w:r w:rsidRPr="71349B2A">
              <w:rPr>
                <w:rFonts w:eastAsia="Times New Roman" w:cs="Times New Roman"/>
                <w:sz w:val="24"/>
                <w:szCs w:val="24"/>
              </w:rPr>
              <w:t xml:space="preserve"> работающих на производстве по ремонту насосно-глубинного оборудования (Губкинский филиал ООО «РН-Ремонт НПО»)</w:t>
            </w:r>
            <w:r w:rsidR="001F6063">
              <w:rPr>
                <w:rFonts w:eastAsia="Times New Roman" w:cs="Times New Roman"/>
                <w:sz w:val="24"/>
                <w:szCs w:val="24"/>
              </w:rPr>
              <w:t>,</w:t>
            </w:r>
            <w:r w:rsidRPr="71349B2A">
              <w:rPr>
                <w:rFonts w:eastAsia="Times New Roman" w:cs="Times New Roman"/>
                <w:sz w:val="24"/>
                <w:szCs w:val="24"/>
              </w:rPr>
              <w:t xml:space="preserve"> по вопросу получения корпоративного пенсионного обеспечения в НПФ «Нефтегарант». Разъяснения направлены заявителям. </w:t>
            </w:r>
          </w:p>
          <w:p w:rsidR="00574865" w:rsidRPr="00D27B67" w:rsidRDefault="00574865" w:rsidP="00024A6F">
            <w:pPr>
              <w:tabs>
                <w:tab w:val="left" w:pos="1276"/>
              </w:tabs>
              <w:suppressAutoHyphens/>
              <w:adjustRightInd w:val="0"/>
              <w:ind w:firstLine="459"/>
              <w:contextualSpacing/>
              <w:jc w:val="both"/>
              <w:rPr>
                <w:rFonts w:eastAsia="Times New Roman" w:cs="Times New Roman"/>
                <w:color w:val="000000"/>
                <w:sz w:val="24"/>
                <w:szCs w:val="24"/>
                <w:shd w:val="clear" w:color="auto" w:fill="FFFFFF"/>
              </w:rPr>
            </w:pPr>
            <w:r w:rsidRPr="71349B2A">
              <w:rPr>
                <w:rFonts w:eastAsia="Times New Roman" w:cs="Times New Roman"/>
                <w:b/>
                <w:bCs/>
                <w:sz w:val="24"/>
                <w:szCs w:val="24"/>
              </w:rPr>
              <w:t xml:space="preserve">11.07.2018г. – </w:t>
            </w:r>
            <w:r w:rsidRPr="71349B2A">
              <w:rPr>
                <w:rFonts w:eastAsia="Times New Roman" w:cs="Times New Roman"/>
                <w:sz w:val="24"/>
                <w:szCs w:val="24"/>
              </w:rPr>
              <w:t xml:space="preserve">направлены письма по итоговым документам </w:t>
            </w:r>
            <w:r w:rsidRPr="71349B2A">
              <w:rPr>
                <w:rFonts w:eastAsia="Times New Roman" w:cs="Times New Roman"/>
                <w:sz w:val="24"/>
                <w:szCs w:val="24"/>
                <w:lang w:val="en-US"/>
              </w:rPr>
              <w:t>V</w:t>
            </w:r>
            <w:r w:rsidRPr="71349B2A">
              <w:rPr>
                <w:rFonts w:eastAsia="Times New Roman" w:cs="Times New Roman"/>
                <w:sz w:val="24"/>
                <w:szCs w:val="24"/>
              </w:rPr>
              <w:t xml:space="preserve"> Северной межрегиональной конференции:</w:t>
            </w:r>
            <w:r w:rsidRPr="71349B2A">
              <w:rPr>
                <w:rFonts w:eastAsia="Times New Roman" w:cs="Times New Roman"/>
                <w:color w:val="000000"/>
                <w:sz w:val="24"/>
                <w:szCs w:val="24"/>
                <w:shd w:val="clear" w:color="auto" w:fill="FFFFFF"/>
                <w:lang w:val="en-US"/>
              </w:rPr>
              <w:t> </w:t>
            </w:r>
            <w:r w:rsidRPr="71349B2A">
              <w:rPr>
                <w:rFonts w:eastAsia="Times New Roman" w:cs="Times New Roman"/>
                <w:color w:val="000000"/>
                <w:sz w:val="24"/>
                <w:szCs w:val="24"/>
                <w:shd w:val="clear" w:color="auto" w:fill="FFFFFF"/>
              </w:rPr>
              <w:t>Председателю Совета Федерации Федерального Собрания РФ В.И.</w:t>
            </w:r>
            <w:r w:rsidR="001F6063">
              <w:rPr>
                <w:rFonts w:eastAsia="Times New Roman" w:cs="Times New Roman"/>
                <w:color w:val="000000"/>
                <w:sz w:val="24"/>
                <w:szCs w:val="24"/>
                <w:shd w:val="clear" w:color="auto" w:fill="FFFFFF"/>
              </w:rPr>
              <w:t xml:space="preserve"> Матвиенко № 101-114/1124-273н;</w:t>
            </w:r>
            <w:r w:rsidRPr="71349B2A">
              <w:rPr>
                <w:rFonts w:eastAsia="Times New Roman" w:cs="Times New Roman"/>
                <w:color w:val="000000"/>
                <w:sz w:val="24"/>
                <w:szCs w:val="24"/>
                <w:shd w:val="clear" w:color="auto" w:fill="FFFFFF"/>
              </w:rPr>
              <w:t> Председателю Государственной Думы РФ В.В</w:t>
            </w:r>
            <w:r w:rsidR="001F6063">
              <w:rPr>
                <w:rFonts w:eastAsia="Times New Roman" w:cs="Times New Roman"/>
                <w:color w:val="000000"/>
                <w:sz w:val="24"/>
                <w:szCs w:val="24"/>
                <w:shd w:val="clear" w:color="auto" w:fill="FFFFFF"/>
              </w:rPr>
              <w:t xml:space="preserve">. Володину № 101-114/125-274н; </w:t>
            </w:r>
            <w:r w:rsidRPr="71349B2A">
              <w:rPr>
                <w:rFonts w:eastAsia="Times New Roman" w:cs="Times New Roman"/>
                <w:color w:val="000000"/>
                <w:sz w:val="24"/>
                <w:szCs w:val="24"/>
                <w:shd w:val="clear" w:color="auto" w:fill="FFFFFF"/>
                <w:lang w:val="en-US"/>
              </w:rPr>
              <w:t> </w:t>
            </w:r>
            <w:r w:rsidRPr="71349B2A">
              <w:rPr>
                <w:rFonts w:eastAsia="Times New Roman" w:cs="Times New Roman"/>
                <w:color w:val="000000"/>
                <w:sz w:val="24"/>
                <w:szCs w:val="24"/>
                <w:shd w:val="clear" w:color="auto" w:fill="FFFFFF"/>
              </w:rPr>
              <w:t xml:space="preserve">Председателю Комитета по труду, социальной политике и делам ветеранов ГД ФС РФ Я.Е. Нилову № 101-114/126-275н; -Председателю Комитета по региональной политике и проблемам Севера и Дальнего Востока ГД ФС РФ Н.М. Харитонову № 101-114/127-276н; -Первому заместителю председателя Комитета по труду, социальной политике и делам ветеранов ГД ФС РФ М.В. </w:t>
            </w:r>
            <w:r w:rsidR="001F6063">
              <w:rPr>
                <w:rFonts w:eastAsia="Times New Roman" w:cs="Times New Roman"/>
                <w:color w:val="000000"/>
                <w:sz w:val="24"/>
                <w:szCs w:val="24"/>
                <w:shd w:val="clear" w:color="auto" w:fill="FFFFFF"/>
              </w:rPr>
              <w:t xml:space="preserve">Тарасенко № 101-1144/128-277н; </w:t>
            </w:r>
            <w:r w:rsidRPr="71349B2A">
              <w:rPr>
                <w:rFonts w:eastAsia="Times New Roman" w:cs="Times New Roman"/>
                <w:color w:val="000000"/>
                <w:sz w:val="24"/>
                <w:szCs w:val="24"/>
                <w:shd w:val="clear" w:color="auto" w:fill="FFFFFF"/>
                <w:lang w:val="en-US"/>
              </w:rPr>
              <w:t> </w:t>
            </w:r>
            <w:r w:rsidRPr="71349B2A">
              <w:rPr>
                <w:rFonts w:eastAsia="Times New Roman" w:cs="Times New Roman"/>
                <w:color w:val="000000"/>
                <w:sz w:val="24"/>
                <w:szCs w:val="24"/>
                <w:shd w:val="clear" w:color="auto" w:fill="FFFFFF"/>
              </w:rPr>
              <w:t xml:space="preserve">Председателю Комитета Совета Федерации по социальной политике В.В. </w:t>
            </w:r>
            <w:r w:rsidR="001F6063">
              <w:rPr>
                <w:rFonts w:eastAsia="Times New Roman" w:cs="Times New Roman"/>
                <w:color w:val="000000"/>
                <w:sz w:val="24"/>
                <w:szCs w:val="24"/>
                <w:shd w:val="clear" w:color="auto" w:fill="FFFFFF"/>
              </w:rPr>
              <w:t xml:space="preserve">Рязанскому № 101-114/129-278н; </w:t>
            </w:r>
            <w:r w:rsidRPr="71349B2A">
              <w:rPr>
                <w:rFonts w:eastAsia="Times New Roman" w:cs="Times New Roman"/>
                <w:color w:val="000000"/>
                <w:sz w:val="24"/>
                <w:szCs w:val="24"/>
                <w:shd w:val="clear" w:color="auto" w:fill="FFFFFF"/>
              </w:rPr>
              <w:t xml:space="preserve">Первому заместителю председателя Комитета по региональной политике и проблемам Севера и Дальнего </w:t>
            </w:r>
            <w:r w:rsidRPr="71349B2A">
              <w:rPr>
                <w:rFonts w:eastAsia="Times New Roman" w:cs="Times New Roman"/>
                <w:color w:val="000000"/>
                <w:sz w:val="24"/>
                <w:szCs w:val="24"/>
                <w:shd w:val="clear" w:color="auto" w:fill="FFFFFF"/>
              </w:rPr>
              <w:lastRenderedPageBreak/>
              <w:t>Востока ГД ФС РФ В.Н</w:t>
            </w:r>
            <w:r w:rsidR="001F6063">
              <w:rPr>
                <w:rFonts w:eastAsia="Times New Roman" w:cs="Times New Roman"/>
                <w:color w:val="000000"/>
                <w:sz w:val="24"/>
                <w:szCs w:val="24"/>
                <w:shd w:val="clear" w:color="auto" w:fill="FFFFFF"/>
              </w:rPr>
              <w:t xml:space="preserve">. Пивненко № 101-114/130-279н; </w:t>
            </w:r>
            <w:r w:rsidRPr="71349B2A">
              <w:rPr>
                <w:rFonts w:eastAsia="Times New Roman" w:cs="Times New Roman"/>
                <w:color w:val="000000"/>
                <w:sz w:val="24"/>
                <w:szCs w:val="24"/>
                <w:shd w:val="clear" w:color="auto" w:fill="FFFFFF"/>
                <w:lang w:val="en-US"/>
              </w:rPr>
              <w:t> </w:t>
            </w:r>
            <w:r w:rsidRPr="71349B2A">
              <w:rPr>
                <w:rFonts w:eastAsia="Times New Roman" w:cs="Times New Roman"/>
                <w:color w:val="000000"/>
                <w:sz w:val="24"/>
                <w:szCs w:val="24"/>
                <w:shd w:val="clear" w:color="auto" w:fill="FFFFFF"/>
              </w:rPr>
              <w:t>Заместителю Председателя Правительства РФ Т.А.</w:t>
            </w:r>
            <w:r w:rsidR="001F6063">
              <w:rPr>
                <w:rFonts w:eastAsia="Times New Roman" w:cs="Times New Roman"/>
                <w:color w:val="000000"/>
                <w:sz w:val="24"/>
                <w:szCs w:val="24"/>
                <w:shd w:val="clear" w:color="auto" w:fill="FFFFFF"/>
              </w:rPr>
              <w:t xml:space="preserve"> Голиковой № 101-114/131-280н; </w:t>
            </w:r>
            <w:r w:rsidRPr="71349B2A">
              <w:rPr>
                <w:rFonts w:eastAsia="Times New Roman" w:cs="Times New Roman"/>
                <w:color w:val="000000"/>
                <w:sz w:val="24"/>
                <w:szCs w:val="24"/>
                <w:shd w:val="clear" w:color="auto" w:fill="FFFFFF"/>
              </w:rPr>
              <w:t>Министру природных ресурсов и экологии Российской Федерации Д.Н</w:t>
            </w:r>
            <w:r w:rsidR="001F6063">
              <w:rPr>
                <w:rFonts w:eastAsia="Times New Roman" w:cs="Times New Roman"/>
                <w:color w:val="000000"/>
                <w:sz w:val="24"/>
                <w:szCs w:val="24"/>
                <w:shd w:val="clear" w:color="auto" w:fill="FFFFFF"/>
              </w:rPr>
              <w:t xml:space="preserve">. Кобылину № 101-114/132-281н; </w:t>
            </w:r>
            <w:r w:rsidRPr="71349B2A">
              <w:rPr>
                <w:rFonts w:eastAsia="Times New Roman" w:cs="Times New Roman"/>
                <w:color w:val="000000"/>
                <w:sz w:val="24"/>
                <w:szCs w:val="24"/>
                <w:shd w:val="clear" w:color="auto" w:fill="FFFFFF"/>
                <w:lang w:val="en-US"/>
              </w:rPr>
              <w:t> </w:t>
            </w:r>
            <w:r w:rsidRPr="71349B2A">
              <w:rPr>
                <w:rFonts w:eastAsia="Times New Roman" w:cs="Times New Roman"/>
                <w:color w:val="000000"/>
                <w:sz w:val="24"/>
                <w:szCs w:val="24"/>
                <w:shd w:val="clear" w:color="auto" w:fill="FFFFFF"/>
              </w:rPr>
              <w:t>Министру энергетики РФ А.В. Новаку № 101-114/1</w:t>
            </w:r>
            <w:r w:rsidR="001F6063">
              <w:rPr>
                <w:rFonts w:eastAsia="Times New Roman" w:cs="Times New Roman"/>
                <w:color w:val="000000"/>
                <w:sz w:val="24"/>
                <w:szCs w:val="24"/>
                <w:shd w:val="clear" w:color="auto" w:fill="FFFFFF"/>
              </w:rPr>
              <w:t xml:space="preserve">33-282н; </w:t>
            </w:r>
            <w:r w:rsidRPr="71349B2A">
              <w:rPr>
                <w:rFonts w:eastAsia="Times New Roman" w:cs="Times New Roman"/>
                <w:color w:val="000000"/>
                <w:sz w:val="24"/>
                <w:szCs w:val="24"/>
                <w:shd w:val="clear" w:color="auto" w:fill="FFFFFF"/>
                <w:lang w:val="en-US"/>
              </w:rPr>
              <w:t> </w:t>
            </w:r>
            <w:r w:rsidRPr="71349B2A">
              <w:rPr>
                <w:rFonts w:eastAsia="Times New Roman" w:cs="Times New Roman"/>
                <w:color w:val="000000"/>
                <w:sz w:val="24"/>
                <w:szCs w:val="24"/>
                <w:shd w:val="clear" w:color="auto" w:fill="FFFFFF"/>
              </w:rPr>
              <w:t>Министру РФ по развитию Дальнего Востока А.</w:t>
            </w:r>
            <w:r w:rsidR="001F6063">
              <w:rPr>
                <w:rFonts w:eastAsia="Times New Roman" w:cs="Times New Roman"/>
                <w:color w:val="000000"/>
                <w:sz w:val="24"/>
                <w:szCs w:val="24"/>
                <w:shd w:val="clear" w:color="auto" w:fill="FFFFFF"/>
              </w:rPr>
              <w:t xml:space="preserve">А. Козлову № 101-114/134-283н; </w:t>
            </w:r>
            <w:r w:rsidRPr="71349B2A">
              <w:rPr>
                <w:rFonts w:eastAsia="Times New Roman" w:cs="Times New Roman"/>
                <w:color w:val="000000"/>
                <w:sz w:val="24"/>
                <w:szCs w:val="24"/>
                <w:shd w:val="clear" w:color="auto" w:fill="FFFFFF"/>
                <w:lang w:val="en-US"/>
              </w:rPr>
              <w:t> </w:t>
            </w:r>
            <w:r w:rsidRPr="71349B2A">
              <w:rPr>
                <w:rFonts w:eastAsia="Times New Roman" w:cs="Times New Roman"/>
                <w:color w:val="000000"/>
                <w:sz w:val="24"/>
                <w:szCs w:val="24"/>
                <w:shd w:val="clear" w:color="auto" w:fill="FFFFFF"/>
              </w:rPr>
              <w:t>Министру сельского хозяйства РФ Д.Н.</w:t>
            </w:r>
            <w:r w:rsidR="001F6063">
              <w:rPr>
                <w:rFonts w:eastAsia="Times New Roman" w:cs="Times New Roman"/>
                <w:color w:val="000000"/>
                <w:sz w:val="24"/>
                <w:szCs w:val="24"/>
                <w:shd w:val="clear" w:color="auto" w:fill="FFFFFF"/>
              </w:rPr>
              <w:t xml:space="preserve"> Патрушеву № 101-114/135-284н; </w:t>
            </w:r>
            <w:r w:rsidRPr="71349B2A">
              <w:rPr>
                <w:rFonts w:eastAsia="Times New Roman" w:cs="Times New Roman"/>
                <w:color w:val="000000"/>
                <w:sz w:val="24"/>
                <w:szCs w:val="24"/>
                <w:shd w:val="clear" w:color="auto" w:fill="FFFFFF"/>
                <w:lang w:val="en-US"/>
              </w:rPr>
              <w:t> </w:t>
            </w:r>
            <w:r w:rsidRPr="71349B2A">
              <w:rPr>
                <w:rFonts w:eastAsia="Times New Roman" w:cs="Times New Roman"/>
                <w:color w:val="000000"/>
                <w:sz w:val="24"/>
                <w:szCs w:val="24"/>
                <w:shd w:val="clear" w:color="auto" w:fill="FFFFFF"/>
              </w:rPr>
              <w:t>Министру труда и социальной защиты РФ М.А</w:t>
            </w:r>
            <w:r w:rsidR="001F6063">
              <w:rPr>
                <w:rFonts w:eastAsia="Times New Roman" w:cs="Times New Roman"/>
                <w:color w:val="000000"/>
                <w:sz w:val="24"/>
                <w:szCs w:val="24"/>
                <w:shd w:val="clear" w:color="auto" w:fill="FFFFFF"/>
              </w:rPr>
              <w:t xml:space="preserve">. Топилину № 101-114/136-285н; </w:t>
            </w:r>
            <w:r w:rsidRPr="71349B2A">
              <w:rPr>
                <w:rFonts w:eastAsia="Times New Roman" w:cs="Times New Roman"/>
                <w:color w:val="000000"/>
                <w:sz w:val="24"/>
                <w:szCs w:val="24"/>
                <w:shd w:val="clear" w:color="auto" w:fill="FFFFFF"/>
                <w:lang w:val="en-US"/>
              </w:rPr>
              <w:t> </w:t>
            </w:r>
            <w:r w:rsidRPr="71349B2A">
              <w:rPr>
                <w:rFonts w:eastAsia="Times New Roman" w:cs="Times New Roman"/>
                <w:color w:val="000000"/>
                <w:sz w:val="24"/>
                <w:szCs w:val="24"/>
                <w:shd w:val="clear" w:color="auto" w:fill="FFFFFF"/>
              </w:rPr>
              <w:t>Секретарю Общественной Палаты РФ В.А</w:t>
            </w:r>
            <w:r w:rsidR="001F6063">
              <w:rPr>
                <w:rFonts w:eastAsia="Times New Roman" w:cs="Times New Roman"/>
                <w:color w:val="000000"/>
                <w:sz w:val="24"/>
                <w:szCs w:val="24"/>
                <w:shd w:val="clear" w:color="auto" w:fill="FFFFFF"/>
              </w:rPr>
              <w:t xml:space="preserve">. Фадееву № 101-114/137-286н; </w:t>
            </w:r>
            <w:r w:rsidRPr="71349B2A">
              <w:rPr>
                <w:rFonts w:eastAsia="Times New Roman" w:cs="Times New Roman"/>
                <w:color w:val="000000"/>
                <w:sz w:val="24"/>
                <w:szCs w:val="24"/>
                <w:shd w:val="clear" w:color="auto" w:fill="FFFFFF"/>
              </w:rPr>
              <w:t>Президенту Российского союза промышленников и предпринимателей А.Н. Шохину № 101-114/138-287н.</w:t>
            </w:r>
          </w:p>
          <w:p w:rsidR="00574865" w:rsidRPr="00D27B67" w:rsidRDefault="00574865" w:rsidP="00024A6F">
            <w:pPr>
              <w:tabs>
                <w:tab w:val="left" w:pos="1276"/>
              </w:tabs>
              <w:suppressAutoHyphens/>
              <w:adjustRightInd w:val="0"/>
              <w:ind w:firstLine="459"/>
              <w:contextualSpacing/>
              <w:jc w:val="both"/>
              <w:rPr>
                <w:rFonts w:eastAsia="Times New Roman" w:cs="Times New Roman"/>
                <w:sz w:val="24"/>
                <w:szCs w:val="24"/>
              </w:rPr>
            </w:pPr>
            <w:r w:rsidRPr="71349B2A">
              <w:rPr>
                <w:rFonts w:eastAsia="Times New Roman" w:cs="Times New Roman"/>
                <w:b/>
                <w:bCs/>
                <w:sz w:val="24"/>
                <w:szCs w:val="24"/>
              </w:rPr>
              <w:t xml:space="preserve">19.07.2018г. – </w:t>
            </w:r>
            <w:r w:rsidRPr="71349B2A">
              <w:rPr>
                <w:rFonts w:eastAsia="Times New Roman" w:cs="Times New Roman"/>
                <w:sz w:val="24"/>
                <w:szCs w:val="24"/>
              </w:rPr>
              <w:t xml:space="preserve">проведен круглый стол на тему «О повышении пенсионного возраста в России и возникающих проблемах». Научным сообществом совместно с ФНПР подготовлено заключение на проект федерального закона о повышении пенсионного возраста, которое впоследствии направлено в Правительство РФ и Государственную Думу ФС РФ. </w:t>
            </w:r>
          </w:p>
          <w:p w:rsidR="00574865" w:rsidRPr="00D27B67" w:rsidRDefault="00574865" w:rsidP="00024A6F">
            <w:pPr>
              <w:tabs>
                <w:tab w:val="left" w:pos="1276"/>
              </w:tabs>
              <w:suppressAutoHyphens/>
              <w:adjustRightInd w:val="0"/>
              <w:ind w:firstLine="459"/>
              <w:contextualSpacing/>
              <w:jc w:val="both"/>
              <w:rPr>
                <w:rFonts w:eastAsia="Times New Roman" w:cs="Times New Roman"/>
                <w:sz w:val="24"/>
                <w:szCs w:val="24"/>
              </w:rPr>
            </w:pPr>
            <w:r w:rsidRPr="71349B2A">
              <w:rPr>
                <w:rFonts w:eastAsia="Times New Roman" w:cs="Times New Roman"/>
                <w:b/>
                <w:bCs/>
                <w:sz w:val="24"/>
                <w:szCs w:val="24"/>
              </w:rPr>
              <w:t xml:space="preserve">27.07. 2018г. – </w:t>
            </w:r>
            <w:r w:rsidRPr="71349B2A">
              <w:rPr>
                <w:rFonts w:eastAsia="Times New Roman" w:cs="Times New Roman"/>
                <w:sz w:val="24"/>
                <w:szCs w:val="24"/>
              </w:rPr>
              <w:t>приняли участие в заседании совместных рабочих групп РТК № 3,4,7 по проекту плана мероприятий («дорожной карты») по созданию условий для повышения уровня пенсионного обеспечения граждан.</w:t>
            </w:r>
          </w:p>
          <w:p w:rsidR="00574865" w:rsidRPr="00D27B67" w:rsidRDefault="00574865" w:rsidP="00024A6F">
            <w:pPr>
              <w:tabs>
                <w:tab w:val="left" w:pos="1276"/>
              </w:tabs>
              <w:suppressAutoHyphens/>
              <w:adjustRightInd w:val="0"/>
              <w:ind w:firstLine="459"/>
              <w:contextualSpacing/>
              <w:jc w:val="both"/>
              <w:rPr>
                <w:rFonts w:eastAsia="Times New Roman" w:cs="Times New Roman"/>
                <w:sz w:val="24"/>
                <w:szCs w:val="24"/>
              </w:rPr>
            </w:pPr>
            <w:r w:rsidRPr="71349B2A">
              <w:rPr>
                <w:rFonts w:eastAsia="Times New Roman" w:cs="Times New Roman"/>
                <w:b/>
                <w:bCs/>
                <w:sz w:val="24"/>
                <w:szCs w:val="24"/>
              </w:rPr>
              <w:t xml:space="preserve">02.08.2018г. – </w:t>
            </w:r>
            <w:r>
              <w:rPr>
                <w:rFonts w:eastAsia="Times New Roman" w:cs="Times New Roman"/>
                <w:sz w:val="24"/>
                <w:szCs w:val="24"/>
              </w:rPr>
              <w:t>направлены письма</w:t>
            </w:r>
            <w:r w:rsidR="001F6063">
              <w:rPr>
                <w:rFonts w:eastAsia="Times New Roman" w:cs="Times New Roman"/>
                <w:sz w:val="24"/>
                <w:szCs w:val="24"/>
              </w:rPr>
              <w:t xml:space="preserve"> в адрес ответственного с</w:t>
            </w:r>
            <w:r w:rsidRPr="71349B2A">
              <w:rPr>
                <w:rFonts w:eastAsia="Times New Roman" w:cs="Times New Roman"/>
                <w:sz w:val="24"/>
                <w:szCs w:val="24"/>
              </w:rPr>
              <w:t xml:space="preserve">екретаря РТК Н.В. Жаровой № 103-114/149-313н, в адрес статс-секретаря – заместителя Министра труда и социальной защиты РФ А.Н. Пудову № 103-114/148-314н с предложениями и замечаниями по проекту плана мероприятий. Кроме того, в Минтруд направлены расширенные предложения ФНПР к проекту Плана и членских организаций ФНПР (от </w:t>
            </w:r>
            <w:r w:rsidRPr="71349B2A">
              <w:rPr>
                <w:rFonts w:eastAsia="Times New Roman" w:cs="Times New Roman"/>
                <w:b/>
                <w:bCs/>
                <w:sz w:val="24"/>
                <w:szCs w:val="24"/>
              </w:rPr>
              <w:t>24.10.2018г.</w:t>
            </w:r>
            <w:r w:rsidRPr="71349B2A">
              <w:rPr>
                <w:rFonts w:eastAsia="Times New Roman" w:cs="Times New Roman"/>
                <w:sz w:val="24"/>
                <w:szCs w:val="24"/>
              </w:rPr>
              <w:t xml:space="preserve"> № 103-114/3719-205-401н).</w:t>
            </w:r>
          </w:p>
          <w:p w:rsidR="00574865" w:rsidRPr="00D27B67" w:rsidRDefault="00574865" w:rsidP="00024A6F">
            <w:pPr>
              <w:tabs>
                <w:tab w:val="left" w:pos="1276"/>
              </w:tabs>
              <w:suppressAutoHyphens/>
              <w:adjustRightInd w:val="0"/>
              <w:ind w:firstLine="459"/>
              <w:contextualSpacing/>
              <w:jc w:val="both"/>
              <w:rPr>
                <w:rFonts w:eastAsia="Times New Roman" w:cs="Times New Roman"/>
                <w:sz w:val="24"/>
                <w:szCs w:val="24"/>
              </w:rPr>
            </w:pPr>
            <w:r w:rsidRPr="71349B2A">
              <w:rPr>
                <w:rFonts w:eastAsia="Times New Roman" w:cs="Times New Roman"/>
                <w:b/>
                <w:bCs/>
                <w:sz w:val="24"/>
                <w:szCs w:val="24"/>
              </w:rPr>
              <w:t xml:space="preserve">17.08.2018г. – </w:t>
            </w:r>
            <w:r w:rsidRPr="71349B2A">
              <w:rPr>
                <w:rFonts w:eastAsia="Times New Roman" w:cs="Times New Roman"/>
                <w:sz w:val="24"/>
                <w:szCs w:val="24"/>
              </w:rPr>
              <w:t>на заседании рабочей группы №4 Комиссии по социальному страхованию, социальной защите, развитию отраслей социальной сферы был рассмотрен проект федерального закона «Об ожидаемом периоде выплаты накопительной пенсии на 2019 год».</w:t>
            </w:r>
          </w:p>
          <w:p w:rsidR="00574865" w:rsidRPr="00D27B67" w:rsidRDefault="00574865" w:rsidP="00024A6F">
            <w:pPr>
              <w:tabs>
                <w:tab w:val="left" w:pos="1276"/>
              </w:tabs>
              <w:suppressAutoHyphens/>
              <w:adjustRightInd w:val="0"/>
              <w:ind w:firstLine="459"/>
              <w:contextualSpacing/>
              <w:jc w:val="both"/>
              <w:rPr>
                <w:rFonts w:eastAsia="Times New Roman" w:cs="Times New Roman"/>
                <w:sz w:val="24"/>
                <w:szCs w:val="24"/>
              </w:rPr>
            </w:pPr>
            <w:r w:rsidRPr="71349B2A">
              <w:rPr>
                <w:rFonts w:eastAsia="Times New Roman" w:cs="Times New Roman"/>
                <w:b/>
                <w:bCs/>
                <w:sz w:val="24"/>
                <w:szCs w:val="24"/>
              </w:rPr>
              <w:t xml:space="preserve">18.09.2018г. – </w:t>
            </w:r>
            <w:r w:rsidRPr="71349B2A">
              <w:rPr>
                <w:rFonts w:eastAsia="Times New Roman" w:cs="Times New Roman"/>
                <w:sz w:val="24"/>
                <w:szCs w:val="24"/>
              </w:rPr>
              <w:t xml:space="preserve">заседание Исполкома ФНПР по вопросу «О позиции ФНПР в связи с изменением параметров пенсионной системы». </w:t>
            </w:r>
          </w:p>
          <w:p w:rsidR="00574865" w:rsidRPr="00D27B67" w:rsidRDefault="00574865" w:rsidP="00024A6F">
            <w:pPr>
              <w:tabs>
                <w:tab w:val="left" w:pos="1276"/>
              </w:tabs>
              <w:suppressAutoHyphens/>
              <w:adjustRightInd w:val="0"/>
              <w:ind w:firstLine="459"/>
              <w:contextualSpacing/>
              <w:jc w:val="both"/>
              <w:rPr>
                <w:rFonts w:eastAsia="Times New Roman" w:cs="Times New Roman"/>
                <w:sz w:val="24"/>
                <w:szCs w:val="24"/>
              </w:rPr>
            </w:pPr>
            <w:r w:rsidRPr="71349B2A">
              <w:rPr>
                <w:rFonts w:eastAsia="Times New Roman" w:cs="Times New Roman"/>
                <w:b/>
                <w:bCs/>
                <w:sz w:val="24"/>
                <w:szCs w:val="24"/>
              </w:rPr>
              <w:t>19.09.2018г.</w:t>
            </w:r>
            <w:r w:rsidRPr="71349B2A">
              <w:rPr>
                <w:rFonts w:eastAsia="Times New Roman" w:cs="Times New Roman"/>
                <w:sz w:val="24"/>
                <w:szCs w:val="24"/>
              </w:rPr>
              <w:t xml:space="preserve"> – прошло заседание Комитета Государственной Думы по региональной политике и проблемам Севера и Дальнего Востока</w:t>
            </w:r>
            <w:r w:rsidR="004A3590">
              <w:rPr>
                <w:rFonts w:eastAsia="Times New Roman" w:cs="Times New Roman"/>
                <w:sz w:val="24"/>
                <w:szCs w:val="24"/>
              </w:rPr>
              <w:t>,</w:t>
            </w:r>
            <w:r w:rsidRPr="71349B2A">
              <w:rPr>
                <w:rFonts w:eastAsia="Times New Roman" w:cs="Times New Roman"/>
                <w:sz w:val="24"/>
                <w:szCs w:val="24"/>
              </w:rPr>
              <w:t xml:space="preserve"> на котором рассматривались поправки и предложения законодательных и исполнительных органов государственной </w:t>
            </w:r>
            <w:r w:rsidRPr="71349B2A">
              <w:rPr>
                <w:rFonts w:eastAsia="Times New Roman" w:cs="Times New Roman"/>
                <w:sz w:val="24"/>
                <w:szCs w:val="24"/>
              </w:rPr>
              <w:lastRenderedPageBreak/>
              <w:t>власти субъектов РФ к проекту федерального закона №489161-7 «О внесении изменений в отдельные законодательные акты РФ по вопросам назначения и выплаты пенсий». Свои предложения внес А.В. Корчагин – Председатель Нефтегазстройпрофсоюза РФ.</w:t>
            </w:r>
          </w:p>
          <w:p w:rsidR="00574865" w:rsidRPr="00D27B67" w:rsidRDefault="00574865" w:rsidP="00024A6F">
            <w:pPr>
              <w:pStyle w:val="af1"/>
              <w:suppressAutoHyphens/>
              <w:adjustRightInd w:val="0"/>
              <w:spacing w:after="0"/>
              <w:ind w:firstLine="459"/>
              <w:jc w:val="both"/>
              <w:rPr>
                <w:sz w:val="24"/>
                <w:szCs w:val="24"/>
              </w:rPr>
            </w:pPr>
            <w:r w:rsidRPr="71349B2A">
              <w:rPr>
                <w:b/>
                <w:bCs/>
                <w:sz w:val="24"/>
                <w:szCs w:val="24"/>
              </w:rPr>
              <w:t xml:space="preserve">19.09.2018г. </w:t>
            </w:r>
            <w:r w:rsidRPr="71349B2A">
              <w:rPr>
                <w:sz w:val="24"/>
                <w:szCs w:val="24"/>
              </w:rPr>
              <w:t>совместно с социальными партнерами</w:t>
            </w:r>
            <w:r w:rsidRPr="71349B2A">
              <w:rPr>
                <w:b/>
                <w:bCs/>
                <w:sz w:val="24"/>
                <w:szCs w:val="24"/>
              </w:rPr>
              <w:t xml:space="preserve"> </w:t>
            </w:r>
            <w:r w:rsidRPr="71349B2A">
              <w:rPr>
                <w:sz w:val="24"/>
                <w:szCs w:val="24"/>
              </w:rPr>
              <w:t xml:space="preserve">участие в заседании рабочей группы </w:t>
            </w:r>
            <w:r w:rsidR="004A3590">
              <w:rPr>
                <w:sz w:val="24"/>
                <w:szCs w:val="24"/>
              </w:rPr>
              <w:t xml:space="preserve">РТК № 4 по следующим вопросам: </w:t>
            </w:r>
            <w:r w:rsidRPr="71349B2A">
              <w:rPr>
                <w:sz w:val="24"/>
                <w:szCs w:val="24"/>
              </w:rPr>
              <w:t>о проекте федерального закона «О внесении изменений в Федеральный закон «О размере и порядке расчета тарифа страхового взноса на обязательное медицинское страхование неработающего населения» в части определения коэффициента дифференциации и коэффициента удорожания медицинс</w:t>
            </w:r>
            <w:r w:rsidR="004A3590">
              <w:rPr>
                <w:sz w:val="24"/>
                <w:szCs w:val="24"/>
              </w:rPr>
              <w:t xml:space="preserve">ких услуг»; </w:t>
            </w:r>
            <w:r w:rsidRPr="71349B2A">
              <w:rPr>
                <w:sz w:val="24"/>
                <w:szCs w:val="24"/>
              </w:rPr>
              <w:t xml:space="preserve"> о проекте федерального закона «О внесении изменений в статью 51 Федерального закона «Об обязательном медицинском страховании в Российской Федерации» в части формирования нормированного страхового запаса территориальных фондов обязательного медицинского страхования». Решение принято с учетом мнения профсоюзной стороны РТК. </w:t>
            </w:r>
          </w:p>
          <w:p w:rsidR="00574865" w:rsidRPr="00D27B67" w:rsidRDefault="00574865" w:rsidP="00024A6F">
            <w:pPr>
              <w:suppressAutoHyphens/>
              <w:adjustRightInd w:val="0"/>
              <w:ind w:firstLine="459"/>
              <w:jc w:val="both"/>
              <w:rPr>
                <w:rFonts w:eastAsia="Times New Roman" w:cs="Times New Roman"/>
                <w:sz w:val="24"/>
                <w:szCs w:val="24"/>
              </w:rPr>
            </w:pPr>
            <w:r w:rsidRPr="71349B2A">
              <w:rPr>
                <w:rFonts w:eastAsia="Times New Roman" w:cs="Times New Roman"/>
                <w:b/>
                <w:bCs/>
                <w:sz w:val="24"/>
                <w:szCs w:val="24"/>
              </w:rPr>
              <w:t xml:space="preserve">20.09.2018г. – </w:t>
            </w:r>
            <w:r w:rsidRPr="71349B2A">
              <w:rPr>
                <w:rFonts w:eastAsia="Times New Roman" w:cs="Times New Roman"/>
                <w:sz w:val="24"/>
                <w:szCs w:val="24"/>
              </w:rPr>
              <w:t>направлены письма о направлении поправок ФНПР и членских организаций к законопроекту № 489161-7 «О внесении изменений в отдельные законодательные акты Российской Федерации по вопросам назначения и выплаты пенсий</w:t>
            </w:r>
            <w:r>
              <w:rPr>
                <w:rFonts w:eastAsia="Times New Roman" w:cs="Times New Roman"/>
                <w:sz w:val="24"/>
                <w:szCs w:val="24"/>
              </w:rPr>
              <w:t>»</w:t>
            </w:r>
            <w:r w:rsidRPr="71349B2A">
              <w:rPr>
                <w:rFonts w:eastAsia="Times New Roman" w:cs="Times New Roman"/>
                <w:sz w:val="24"/>
                <w:szCs w:val="24"/>
              </w:rPr>
              <w:t xml:space="preserve"> Председателю Комитета по охране здоровья Государственной Думы РФ Д.А.Морозову; Первому заместителю Председателя Комитета по региональной политике и проблемам Севера и Дальнего Востока Государственной Думы РФ В.В.Пивненко, Председателю Комитета по государственному строительству и законодательству Государственной Думы РФ П.В.Крашенинникову; Первому заместителю Председателя Комитета по образованию и науке Государственной Думы РФ Г.Г.Онищенко; Председателю Комитета по труду, социальной политике и делам ветеранов Гос</w:t>
            </w:r>
            <w:r w:rsidR="004A3590">
              <w:rPr>
                <w:rFonts w:eastAsia="Times New Roman" w:cs="Times New Roman"/>
                <w:sz w:val="24"/>
                <w:szCs w:val="24"/>
              </w:rPr>
              <w:t>ударственной Думы РФ Я.В.Нилову</w:t>
            </w:r>
            <w:r w:rsidRPr="71349B2A">
              <w:rPr>
                <w:rFonts w:eastAsia="Times New Roman" w:cs="Times New Roman"/>
                <w:sz w:val="24"/>
                <w:szCs w:val="24"/>
              </w:rPr>
              <w:t>.</w:t>
            </w:r>
          </w:p>
          <w:p w:rsidR="00574865" w:rsidRPr="00D27B67" w:rsidRDefault="00574865" w:rsidP="00024A6F">
            <w:pPr>
              <w:tabs>
                <w:tab w:val="left" w:pos="1276"/>
              </w:tabs>
              <w:suppressAutoHyphens/>
              <w:adjustRightInd w:val="0"/>
              <w:ind w:firstLine="459"/>
              <w:contextualSpacing/>
              <w:jc w:val="both"/>
              <w:rPr>
                <w:rFonts w:eastAsia="Times New Roman" w:cs="Times New Roman"/>
                <w:sz w:val="24"/>
                <w:szCs w:val="24"/>
              </w:rPr>
            </w:pPr>
            <w:r w:rsidRPr="71349B2A">
              <w:rPr>
                <w:rFonts w:eastAsia="Times New Roman" w:cs="Times New Roman"/>
                <w:b/>
                <w:bCs/>
                <w:sz w:val="24"/>
                <w:szCs w:val="24"/>
              </w:rPr>
              <w:t xml:space="preserve">24.09.2018г. – </w:t>
            </w:r>
            <w:r w:rsidRPr="71349B2A">
              <w:rPr>
                <w:rFonts w:eastAsia="Times New Roman" w:cs="Times New Roman"/>
                <w:sz w:val="24"/>
                <w:szCs w:val="24"/>
              </w:rPr>
              <w:t xml:space="preserve">депутатам Государственной Думы ФС РФ направлены письма с поправками ФНПР и членских организаций ФНПР ко второму чтению проекта федерального закона «О внесении изменений в отдельные законодательные акты Российской Федерации по вопросам назначения и выплаты пенсий (№ 103-114/177 – первому заместителю Председателя Комитета по труду, социальной политики и делам ветеранов ГД ФС РФ М.В. Тарасенко; 103-114/178 – заместителю Председателя Комитета по труду, социальной политики и делам ветеранов ГД ФС РФ В.В. Кабановой; </w:t>
            </w:r>
            <w:r w:rsidRPr="71349B2A">
              <w:rPr>
                <w:rFonts w:eastAsia="Times New Roman" w:cs="Times New Roman"/>
                <w:sz w:val="24"/>
                <w:szCs w:val="24"/>
              </w:rPr>
              <w:lastRenderedPageBreak/>
              <w:t>103-114/179 – члену Комитета по бюджету и налогам ГД ФС РФ А.К. Исаеву; 103-114/180 – первому заместителю Председателя Комитета по образованию и науке ГД ФС РФ О.Н. Смолину.</w:t>
            </w:r>
          </w:p>
          <w:p w:rsidR="00574865" w:rsidRPr="00D27B67" w:rsidRDefault="00574865" w:rsidP="00024A6F">
            <w:pPr>
              <w:tabs>
                <w:tab w:val="left" w:pos="1276"/>
              </w:tabs>
              <w:suppressAutoHyphens/>
              <w:adjustRightInd w:val="0"/>
              <w:ind w:firstLine="459"/>
              <w:contextualSpacing/>
              <w:jc w:val="both"/>
              <w:rPr>
                <w:rFonts w:eastAsia="Times New Roman" w:cs="Times New Roman"/>
                <w:sz w:val="24"/>
                <w:szCs w:val="24"/>
              </w:rPr>
            </w:pPr>
            <w:r w:rsidRPr="71349B2A">
              <w:rPr>
                <w:rFonts w:eastAsia="Times New Roman" w:cs="Times New Roman"/>
                <w:b/>
                <w:bCs/>
                <w:sz w:val="24"/>
                <w:szCs w:val="24"/>
              </w:rPr>
              <w:t xml:space="preserve">24.10.2018г. – </w:t>
            </w:r>
            <w:r w:rsidRPr="71349B2A">
              <w:rPr>
                <w:rFonts w:eastAsia="Times New Roman" w:cs="Times New Roman"/>
                <w:sz w:val="24"/>
                <w:szCs w:val="24"/>
              </w:rPr>
              <w:t>в адрес Координатора РТК, заместителя Председателя Правительства РФ Т.А. Голиковой направлено письмо № 101-114/206-402н по новой редакции Бюджетного кодекса Российской Федерации.</w:t>
            </w:r>
          </w:p>
          <w:p w:rsidR="00574865" w:rsidRPr="00D27B67" w:rsidRDefault="00574865" w:rsidP="00024A6F">
            <w:pPr>
              <w:tabs>
                <w:tab w:val="left" w:pos="1276"/>
              </w:tabs>
              <w:suppressAutoHyphens/>
              <w:adjustRightInd w:val="0"/>
              <w:ind w:firstLine="459"/>
              <w:contextualSpacing/>
              <w:jc w:val="both"/>
              <w:rPr>
                <w:rFonts w:eastAsia="Times New Roman" w:cs="Times New Roman"/>
                <w:sz w:val="24"/>
                <w:szCs w:val="24"/>
              </w:rPr>
            </w:pPr>
            <w:r w:rsidRPr="71349B2A">
              <w:rPr>
                <w:rFonts w:eastAsia="Times New Roman" w:cs="Times New Roman"/>
                <w:b/>
                <w:bCs/>
                <w:sz w:val="24"/>
                <w:szCs w:val="24"/>
              </w:rPr>
              <w:t xml:space="preserve">30.10.2018г. – </w:t>
            </w:r>
            <w:r w:rsidRPr="71349B2A">
              <w:rPr>
                <w:rFonts w:eastAsia="Times New Roman" w:cs="Times New Roman"/>
                <w:sz w:val="24"/>
                <w:szCs w:val="24"/>
              </w:rPr>
              <w:t xml:space="preserve">проведено заседание Постоянной Комиссии Генерального Совета ФНПР по социальным гарантиям по вопросу «О задачах профсоюзов в связи с изменениями в пенсионной системе». Членам Постоянной комиссии Генерального Совета ФНПР по социальным гарантиям направлен пакет документов для использования в практической работе. </w:t>
            </w:r>
          </w:p>
          <w:p w:rsidR="00574865" w:rsidRPr="00D27B67" w:rsidRDefault="00574865" w:rsidP="00024A6F">
            <w:pPr>
              <w:tabs>
                <w:tab w:val="left" w:pos="1276"/>
              </w:tabs>
              <w:suppressAutoHyphens/>
              <w:adjustRightInd w:val="0"/>
              <w:ind w:firstLine="459"/>
              <w:contextualSpacing/>
              <w:jc w:val="both"/>
              <w:rPr>
                <w:rFonts w:eastAsia="Times New Roman" w:cs="Times New Roman"/>
                <w:sz w:val="24"/>
                <w:szCs w:val="24"/>
              </w:rPr>
            </w:pPr>
            <w:r w:rsidRPr="71349B2A">
              <w:rPr>
                <w:rFonts w:eastAsia="Times New Roman" w:cs="Times New Roman"/>
                <w:b/>
                <w:bCs/>
                <w:sz w:val="24"/>
                <w:szCs w:val="24"/>
              </w:rPr>
              <w:t xml:space="preserve">31.10.2018г. – </w:t>
            </w:r>
            <w:r w:rsidRPr="71349B2A">
              <w:rPr>
                <w:rFonts w:eastAsia="Times New Roman" w:cs="Times New Roman"/>
                <w:sz w:val="24"/>
                <w:szCs w:val="24"/>
              </w:rPr>
              <w:t>проведен Генеральный Совет ФНПР, на котором принято Постановление «О задачах профсоюзов в связи с изменениями в законодательстве Российской Федерации». Подготовлен материал для доклада по социальному обеспечению граждан РФ.</w:t>
            </w:r>
          </w:p>
          <w:p w:rsidR="00574865" w:rsidRPr="00D27B67" w:rsidRDefault="00574865" w:rsidP="00024A6F">
            <w:pPr>
              <w:tabs>
                <w:tab w:val="left" w:pos="1276"/>
              </w:tabs>
              <w:suppressAutoHyphens/>
              <w:adjustRightInd w:val="0"/>
              <w:ind w:firstLine="459"/>
              <w:contextualSpacing/>
              <w:jc w:val="both"/>
              <w:rPr>
                <w:rFonts w:eastAsia="Times New Roman" w:cs="Times New Roman"/>
                <w:sz w:val="24"/>
                <w:szCs w:val="24"/>
              </w:rPr>
            </w:pPr>
            <w:r w:rsidRPr="71349B2A">
              <w:rPr>
                <w:rFonts w:eastAsia="Times New Roman" w:cs="Times New Roman"/>
                <w:b/>
                <w:bCs/>
                <w:sz w:val="24"/>
                <w:szCs w:val="24"/>
              </w:rPr>
              <w:t xml:space="preserve">07.11.2018г. – </w:t>
            </w:r>
            <w:r w:rsidRPr="71349B2A">
              <w:rPr>
                <w:rFonts w:eastAsia="Times New Roman" w:cs="Times New Roman"/>
                <w:sz w:val="24"/>
                <w:szCs w:val="24"/>
              </w:rPr>
              <w:t>участие в заседании совместной рабочей группы РТК № 3,4,7</w:t>
            </w:r>
            <w:r w:rsidR="004A3590">
              <w:rPr>
                <w:rFonts w:eastAsia="Times New Roman" w:cs="Times New Roman"/>
                <w:sz w:val="24"/>
                <w:szCs w:val="24"/>
              </w:rPr>
              <w:t>,</w:t>
            </w:r>
            <w:r w:rsidRPr="71349B2A">
              <w:rPr>
                <w:rFonts w:eastAsia="Times New Roman" w:cs="Times New Roman"/>
                <w:sz w:val="24"/>
                <w:szCs w:val="24"/>
              </w:rPr>
              <w:t xml:space="preserve"> на котором был рассмотрен проект федерального закона «О внесении изменений в Федеральный закон «Об обязательном социальном страховании от несчастных случаев на производстве и профессиональных заболеваний» и Федеральный закон «Об обязательном социальном страховании на случай временной нетрудоспособности и в связи с материнством». Изменения носят в основном технический характер, при этом с учетом мнения профсоюзной стороны РТК принято решение об участии представителей профсоюзов в территориальных комиссиях по досудебному рассмотрению заявлений граждан.</w:t>
            </w:r>
          </w:p>
          <w:p w:rsidR="00574865" w:rsidRPr="00D27B67" w:rsidRDefault="00574865" w:rsidP="00024A6F">
            <w:pPr>
              <w:tabs>
                <w:tab w:val="left" w:pos="1276"/>
              </w:tabs>
              <w:suppressAutoHyphens/>
              <w:adjustRightInd w:val="0"/>
              <w:ind w:firstLine="459"/>
              <w:contextualSpacing/>
              <w:jc w:val="both"/>
              <w:rPr>
                <w:rFonts w:eastAsia="Times New Roman" w:cs="Times New Roman"/>
                <w:sz w:val="24"/>
                <w:szCs w:val="24"/>
              </w:rPr>
            </w:pPr>
            <w:r w:rsidRPr="71349B2A">
              <w:rPr>
                <w:rFonts w:eastAsia="Times New Roman" w:cs="Times New Roman"/>
                <w:b/>
                <w:bCs/>
                <w:sz w:val="24"/>
                <w:szCs w:val="24"/>
              </w:rPr>
              <w:t xml:space="preserve">13.11.2018 г. – </w:t>
            </w:r>
            <w:r w:rsidRPr="71349B2A">
              <w:rPr>
                <w:rFonts w:eastAsia="Times New Roman" w:cs="Times New Roman"/>
                <w:sz w:val="24"/>
                <w:szCs w:val="24"/>
              </w:rPr>
              <w:t>участие в заседании совместной рабочей группы РТК № 1,4</w:t>
            </w:r>
            <w:r w:rsidR="004A3590">
              <w:rPr>
                <w:rFonts w:eastAsia="Times New Roman" w:cs="Times New Roman"/>
                <w:sz w:val="24"/>
                <w:szCs w:val="24"/>
              </w:rPr>
              <w:t>,</w:t>
            </w:r>
            <w:r w:rsidRPr="71349B2A">
              <w:rPr>
                <w:rFonts w:eastAsia="Times New Roman" w:cs="Times New Roman"/>
                <w:sz w:val="24"/>
                <w:szCs w:val="24"/>
              </w:rPr>
              <w:t xml:space="preserve"> на которой рассмотрен вопрос «О проекте постановления Правительства Российской Федерации «О внесении изменений в постановление Правительства Российской Федерации от 21 апреля 2011года № 294». Проект Постановления подготовлен в целях расширения перечня регионов в пилотный проект ФСС. Профсоюзная сторона согласилась в основном с проектом Постановления Правительства РФ. </w:t>
            </w:r>
          </w:p>
          <w:p w:rsidR="00574865" w:rsidRPr="00D27B67" w:rsidRDefault="00574865" w:rsidP="00024A6F">
            <w:pPr>
              <w:tabs>
                <w:tab w:val="left" w:pos="1276"/>
              </w:tabs>
              <w:suppressAutoHyphens/>
              <w:adjustRightInd w:val="0"/>
              <w:ind w:firstLine="459"/>
              <w:contextualSpacing/>
              <w:jc w:val="both"/>
              <w:rPr>
                <w:rFonts w:eastAsia="Times New Roman" w:cs="Times New Roman"/>
                <w:sz w:val="24"/>
                <w:szCs w:val="24"/>
              </w:rPr>
            </w:pPr>
            <w:r w:rsidRPr="71349B2A">
              <w:rPr>
                <w:rFonts w:eastAsia="Times New Roman" w:cs="Times New Roman"/>
                <w:sz w:val="24"/>
                <w:szCs w:val="24"/>
              </w:rPr>
              <w:t xml:space="preserve">В течение </w:t>
            </w:r>
            <w:r w:rsidRPr="71349B2A">
              <w:rPr>
                <w:rFonts w:eastAsia="Times New Roman" w:cs="Times New Roman"/>
                <w:b/>
                <w:bCs/>
                <w:sz w:val="24"/>
                <w:szCs w:val="24"/>
              </w:rPr>
              <w:t>второго полугодия 2018 года</w:t>
            </w:r>
            <w:r w:rsidRPr="71349B2A">
              <w:rPr>
                <w:rFonts w:eastAsia="Times New Roman" w:cs="Times New Roman"/>
                <w:sz w:val="24"/>
                <w:szCs w:val="24"/>
              </w:rPr>
              <w:t xml:space="preserve"> ФНПР совместно с членскими организациями ФНПР продолжает работу по подготовке замечаний и предложений по </w:t>
            </w:r>
            <w:r w:rsidRPr="71349B2A">
              <w:rPr>
                <w:rFonts w:eastAsia="Times New Roman" w:cs="Times New Roman"/>
                <w:sz w:val="24"/>
                <w:szCs w:val="24"/>
              </w:rPr>
              <w:lastRenderedPageBreak/>
              <w:t>совершенствованию системы обязательного социального страхования, в том числе и по предложениям Фонда социального страхования РФ и Института законодательства и сравнительного правоведения при Правительстве РФ об установлен</w:t>
            </w:r>
            <w:r w:rsidR="004A3590">
              <w:rPr>
                <w:rFonts w:eastAsia="Times New Roman" w:cs="Times New Roman"/>
                <w:sz w:val="24"/>
                <w:szCs w:val="24"/>
              </w:rPr>
              <w:t>ии организационно-правовой формы</w:t>
            </w:r>
            <w:r w:rsidRPr="71349B2A">
              <w:rPr>
                <w:rFonts w:eastAsia="Times New Roman" w:cs="Times New Roman"/>
                <w:sz w:val="24"/>
                <w:szCs w:val="24"/>
              </w:rPr>
              <w:t xml:space="preserve"> публично-правовой компании «Фонда социального страхования РФ».</w:t>
            </w:r>
          </w:p>
          <w:p w:rsidR="00574865" w:rsidRPr="00D27B67" w:rsidRDefault="00574865" w:rsidP="00024A6F">
            <w:pPr>
              <w:tabs>
                <w:tab w:val="left" w:pos="1276"/>
              </w:tabs>
              <w:suppressAutoHyphens/>
              <w:adjustRightInd w:val="0"/>
              <w:ind w:firstLine="459"/>
              <w:contextualSpacing/>
              <w:jc w:val="both"/>
              <w:rPr>
                <w:rFonts w:eastAsia="Times New Roman" w:cs="Times New Roman"/>
                <w:sz w:val="24"/>
                <w:szCs w:val="24"/>
              </w:rPr>
            </w:pPr>
            <w:r w:rsidRPr="71349B2A">
              <w:rPr>
                <w:rFonts w:eastAsia="Times New Roman" w:cs="Times New Roman"/>
                <w:b/>
                <w:bCs/>
                <w:sz w:val="24"/>
                <w:szCs w:val="24"/>
              </w:rPr>
              <w:t xml:space="preserve">09.11.2018г. </w:t>
            </w:r>
            <w:r w:rsidRPr="71349B2A">
              <w:rPr>
                <w:rFonts w:eastAsia="Times New Roman" w:cs="Times New Roman"/>
                <w:sz w:val="24"/>
                <w:szCs w:val="24"/>
              </w:rPr>
              <w:t>направлено письмо № 101-191-427н Президенту Российской Федерации о новой редакции Бюджетного Кодекса Российской Федерации с предложением создания Совета при Президенте РФ, в рамках которого рассматривать вопросы совершенствования системы обязательного социального страхования.</w:t>
            </w:r>
          </w:p>
          <w:p w:rsidR="00574865" w:rsidRPr="00D27B67" w:rsidRDefault="00574865" w:rsidP="00024A6F">
            <w:pPr>
              <w:tabs>
                <w:tab w:val="left" w:pos="1276"/>
              </w:tabs>
              <w:suppressAutoHyphens/>
              <w:adjustRightInd w:val="0"/>
              <w:ind w:firstLine="459"/>
              <w:contextualSpacing/>
              <w:jc w:val="both"/>
              <w:rPr>
                <w:rFonts w:eastAsia="Times New Roman" w:cs="Times New Roman"/>
                <w:sz w:val="24"/>
                <w:szCs w:val="24"/>
              </w:rPr>
            </w:pPr>
            <w:r w:rsidRPr="71349B2A">
              <w:rPr>
                <w:rFonts w:eastAsia="Times New Roman" w:cs="Times New Roman"/>
                <w:sz w:val="24"/>
                <w:szCs w:val="24"/>
              </w:rPr>
              <w:t>Представителями ПФР совместно с ФНПР продолжается работа по разъяснению работникам основных положений пенсионного законодательства, в том числе о порядке формирования пенсионных прав и расчете пенсий.</w:t>
            </w:r>
          </w:p>
          <w:p w:rsidR="00574865" w:rsidRPr="00D27B67" w:rsidRDefault="00574865" w:rsidP="00024A6F">
            <w:pPr>
              <w:tabs>
                <w:tab w:val="left" w:pos="1276"/>
              </w:tabs>
              <w:suppressAutoHyphens/>
              <w:adjustRightInd w:val="0"/>
              <w:ind w:firstLine="459"/>
              <w:contextualSpacing/>
              <w:jc w:val="both"/>
              <w:rPr>
                <w:rFonts w:eastAsia="Times New Roman" w:cs="Times New Roman"/>
                <w:sz w:val="24"/>
                <w:szCs w:val="24"/>
              </w:rPr>
            </w:pPr>
            <w:r w:rsidRPr="71349B2A">
              <w:rPr>
                <w:rFonts w:eastAsia="Times New Roman" w:cs="Times New Roman"/>
                <w:sz w:val="24"/>
                <w:szCs w:val="24"/>
              </w:rPr>
              <w:t>Анализ законопроекта №519530-7 «О государственном (муниципальном)</w:t>
            </w:r>
            <w:r w:rsidRPr="71349B2A">
              <w:rPr>
                <w:rFonts w:eastAsia="Times New Roman" w:cs="Times New Roman"/>
                <w:b/>
                <w:bCs/>
                <w:sz w:val="24"/>
                <w:szCs w:val="24"/>
              </w:rPr>
              <w:t xml:space="preserve"> </w:t>
            </w:r>
            <w:r w:rsidRPr="71349B2A">
              <w:rPr>
                <w:rFonts w:eastAsia="Times New Roman" w:cs="Times New Roman"/>
                <w:sz w:val="24"/>
                <w:szCs w:val="24"/>
              </w:rPr>
              <w:t xml:space="preserve">социальном заказе на оказание государственных (муниципальных) услуг в социальной сфере и № 519539-7 «О внесении изменений в отдельные законодательные акты Российской Федерации в связи с принятием Федерального закона «О государственном (муниципальном) социальном заказе на оказание государственных (муниципальных) услуг в социальной сфере». Позиция ФНПР направлена Департаментом социально-трудовых отношений в адрес Н.Н. Жаровой – ответственному секретарю РТК. </w:t>
            </w:r>
          </w:p>
          <w:p w:rsidR="00574865" w:rsidRPr="00D27B67" w:rsidRDefault="00574865" w:rsidP="00024A6F">
            <w:pPr>
              <w:tabs>
                <w:tab w:val="left" w:pos="1276"/>
              </w:tabs>
              <w:suppressAutoHyphens/>
              <w:adjustRightInd w:val="0"/>
              <w:ind w:firstLine="459"/>
              <w:contextualSpacing/>
              <w:jc w:val="both"/>
              <w:rPr>
                <w:rFonts w:eastAsia="Times New Roman" w:cs="Times New Roman"/>
                <w:sz w:val="24"/>
                <w:szCs w:val="24"/>
              </w:rPr>
            </w:pPr>
            <w:r w:rsidRPr="71349B2A">
              <w:rPr>
                <w:rFonts w:eastAsia="Times New Roman" w:cs="Times New Roman"/>
                <w:sz w:val="24"/>
                <w:szCs w:val="24"/>
              </w:rPr>
              <w:t xml:space="preserve">Подготовлены письма: от </w:t>
            </w:r>
            <w:r w:rsidRPr="71349B2A">
              <w:rPr>
                <w:rFonts w:eastAsia="Times New Roman" w:cs="Times New Roman"/>
                <w:b/>
                <w:bCs/>
                <w:sz w:val="24"/>
                <w:szCs w:val="24"/>
              </w:rPr>
              <w:t>02.11.2018</w:t>
            </w:r>
            <w:r w:rsidRPr="71349B2A">
              <w:rPr>
                <w:rFonts w:eastAsia="Times New Roman" w:cs="Times New Roman"/>
                <w:sz w:val="24"/>
                <w:szCs w:val="24"/>
              </w:rPr>
              <w:t xml:space="preserve">г. № 101-114/212-411н Д.А. Медведеву – председателю правительства РФ «Обращение Генерального Совета ФНПР от 31.10.2018г. об исключении из перечня категорий граждан, в отношении которых предусмотрено повышение пенсионного возраста, лиц, работающих и проживающих в районах Крайнего севера и приравненных к ним местностях»; от </w:t>
            </w:r>
            <w:r w:rsidRPr="71349B2A">
              <w:rPr>
                <w:rFonts w:eastAsia="Times New Roman" w:cs="Times New Roman"/>
                <w:b/>
                <w:bCs/>
                <w:sz w:val="24"/>
                <w:szCs w:val="24"/>
              </w:rPr>
              <w:t>02.11.2018г.</w:t>
            </w:r>
            <w:r w:rsidRPr="71349B2A">
              <w:rPr>
                <w:rFonts w:eastAsia="Times New Roman" w:cs="Times New Roman"/>
                <w:sz w:val="24"/>
                <w:szCs w:val="24"/>
              </w:rPr>
              <w:t xml:space="preserve"> № 101-114/213-409н Т.А. Голиковой – Заместителю председателю правительства РФ «Обращение Генерального Совета ФНПР от 31.10.2018г. об исключении из перечня категорий граждан, в отношении которых предусмотрено повышение пенсионного возраста, лиц, работающих и проживающих в районах Крайнего севера и приравненных к ним местностях»; от </w:t>
            </w:r>
            <w:r w:rsidRPr="71349B2A">
              <w:rPr>
                <w:rFonts w:eastAsia="Times New Roman" w:cs="Times New Roman"/>
                <w:b/>
                <w:bCs/>
                <w:sz w:val="24"/>
                <w:szCs w:val="24"/>
              </w:rPr>
              <w:t>02.11.2018г.</w:t>
            </w:r>
            <w:r w:rsidRPr="71349B2A">
              <w:rPr>
                <w:rFonts w:eastAsia="Times New Roman" w:cs="Times New Roman"/>
                <w:sz w:val="24"/>
                <w:szCs w:val="24"/>
              </w:rPr>
              <w:t xml:space="preserve"> № 101-114/214-410н М.А. Топилину – Министру труда и социальной защиты РФ «Обращение Генерального Совета ФНПР от 31.10.2018г. об исключении из перечня категорий граждан, в отношении которых предусмотрено повышение пенсионного возраста, лиц, работающих и проживающих в районах Крайнего севера и приравненных к ним местностях»; также подготовлены </w:t>
            </w:r>
            <w:r w:rsidRPr="71349B2A">
              <w:rPr>
                <w:rFonts w:eastAsia="Times New Roman" w:cs="Times New Roman"/>
                <w:sz w:val="24"/>
                <w:szCs w:val="24"/>
              </w:rPr>
              <w:lastRenderedPageBreak/>
              <w:t>письма (8) в адрес Председателя ГД ФС РФ В.В.Володина, депутатов ГД ФС РФ Я.Е. Нилова, Н.М. Харитонова, Г.А. Зюганова, В.В. Жириновского, С.М.Миронова, С.И.Неверова, М.Н.Тарасенко с Обращением Генерального Совета ФНПР от 31.10.2018г. об исключении из перечня категорий граждан, в отношении которых предусмотрено повышение пенсионного возраста, лиц, работающих и проживающих в районах Крайнего севера и приравненных к ним местностях.</w:t>
            </w:r>
          </w:p>
          <w:p w:rsidR="00574865" w:rsidRPr="00D27B67" w:rsidRDefault="00574865" w:rsidP="00024A6F">
            <w:pPr>
              <w:suppressAutoHyphens/>
              <w:adjustRightInd w:val="0"/>
              <w:ind w:firstLine="459"/>
              <w:jc w:val="both"/>
              <w:rPr>
                <w:rFonts w:eastAsia="Times New Roman" w:cs="Times New Roman"/>
                <w:sz w:val="24"/>
                <w:szCs w:val="24"/>
              </w:rPr>
            </w:pPr>
            <w:r w:rsidRPr="71349B2A">
              <w:rPr>
                <w:rFonts w:eastAsia="Times New Roman" w:cs="Times New Roman"/>
                <w:b/>
                <w:bCs/>
                <w:sz w:val="24"/>
                <w:szCs w:val="24"/>
              </w:rPr>
              <w:t>21.11.2018г.</w:t>
            </w:r>
            <w:r w:rsidRPr="71349B2A">
              <w:rPr>
                <w:rFonts w:eastAsia="Times New Roman" w:cs="Times New Roman"/>
                <w:sz w:val="24"/>
                <w:szCs w:val="24"/>
              </w:rPr>
              <w:t xml:space="preserve"> – участие в заседании круглого стола в Издательском доме «Аргументы и факты», организованном ФСС на тему: «Защита социальных прав граждан с использованием цифровых технологий». Материалы использованы в практической работе.</w:t>
            </w:r>
          </w:p>
          <w:p w:rsidR="00574865" w:rsidRDefault="00574865" w:rsidP="00024A6F">
            <w:pPr>
              <w:suppressAutoHyphens/>
              <w:adjustRightInd w:val="0"/>
              <w:ind w:firstLine="459"/>
              <w:jc w:val="both"/>
              <w:rPr>
                <w:rFonts w:eastAsia="Times New Roman" w:cs="Times New Roman"/>
                <w:sz w:val="24"/>
                <w:szCs w:val="24"/>
              </w:rPr>
            </w:pPr>
            <w:r w:rsidRPr="71349B2A">
              <w:rPr>
                <w:rFonts w:eastAsia="Times New Roman" w:cs="Times New Roman"/>
                <w:b/>
                <w:bCs/>
                <w:sz w:val="24"/>
                <w:szCs w:val="24"/>
              </w:rPr>
              <w:t xml:space="preserve">04.12.2018г. – </w:t>
            </w:r>
            <w:r w:rsidRPr="71349B2A">
              <w:rPr>
                <w:rFonts w:eastAsia="Times New Roman" w:cs="Times New Roman"/>
                <w:sz w:val="24"/>
                <w:szCs w:val="24"/>
              </w:rPr>
              <w:t xml:space="preserve">участие в </w:t>
            </w:r>
            <w:r w:rsidRPr="71349B2A">
              <w:rPr>
                <w:rFonts w:eastAsia="Times New Roman" w:cs="Times New Roman"/>
                <w:sz w:val="24"/>
                <w:szCs w:val="24"/>
                <w:lang w:val="en-US"/>
              </w:rPr>
              <w:t>IV</w:t>
            </w:r>
            <w:r w:rsidRPr="71349B2A">
              <w:rPr>
                <w:rFonts w:eastAsia="Times New Roman" w:cs="Times New Roman"/>
                <w:sz w:val="24"/>
                <w:szCs w:val="24"/>
              </w:rPr>
              <w:t xml:space="preserve"> отраслевой конференции Фонда социального страхования «Социальное партнерство: итоги 2018 года и векторы развития на 2019 год» с участием Министерства труда и социальной защиты, Фонда развития интернет инициатив (ФРИИ), Фонда поддержки социальных проектов (ФРСП), Всероссийского общества инвалидов, Федерального агентства по делам молодежи (Росмолодежь). Полученная информация использована для дальнейшей работы ФНПР в целях улучшения социальной защиты граждан.</w:t>
            </w:r>
          </w:p>
          <w:p w:rsidR="00574865" w:rsidRPr="00996A21" w:rsidRDefault="00574865" w:rsidP="00024A6F">
            <w:pPr>
              <w:suppressAutoHyphens/>
              <w:adjustRightInd w:val="0"/>
              <w:ind w:firstLine="459"/>
              <w:jc w:val="both"/>
              <w:rPr>
                <w:rFonts w:eastAsia="Times New Roman" w:cs="Times New Roman"/>
                <w:sz w:val="12"/>
                <w:szCs w:val="24"/>
              </w:rPr>
            </w:pPr>
          </w:p>
          <w:p w:rsidR="00574865" w:rsidRPr="0005634E" w:rsidRDefault="00574865" w:rsidP="00024A6F">
            <w:pPr>
              <w:suppressAutoHyphens/>
              <w:adjustRightInd w:val="0"/>
              <w:ind w:firstLine="459"/>
              <w:jc w:val="both"/>
              <w:rPr>
                <w:rFonts w:eastAsia="Times New Roman" w:cs="Times New Roman"/>
                <w:sz w:val="24"/>
                <w:szCs w:val="24"/>
              </w:rPr>
            </w:pPr>
            <w:r w:rsidRPr="71349B2A">
              <w:rPr>
                <w:rFonts w:eastAsia="Times New Roman" w:cs="Times New Roman"/>
                <w:sz w:val="24"/>
                <w:szCs w:val="24"/>
              </w:rPr>
              <w:t xml:space="preserve">В целях защиты работников пенсионного возраста ФНПР подготовила письмо в Администрацию Президента России об индексации пенсии работающим пенсионерам от  </w:t>
            </w:r>
            <w:r w:rsidRPr="71349B2A">
              <w:rPr>
                <w:rFonts w:eastAsia="Times New Roman" w:cs="Times New Roman"/>
                <w:b/>
                <w:bCs/>
                <w:sz w:val="24"/>
                <w:szCs w:val="24"/>
              </w:rPr>
              <w:t>25.02.2019 г. № 103-114/23-55н</w:t>
            </w:r>
            <w:r w:rsidRPr="71349B2A">
              <w:rPr>
                <w:rFonts w:eastAsia="Times New Roman" w:cs="Times New Roman"/>
                <w:sz w:val="24"/>
                <w:szCs w:val="24"/>
              </w:rPr>
              <w:t>.</w:t>
            </w:r>
          </w:p>
          <w:p w:rsidR="00574865" w:rsidRPr="0005634E" w:rsidRDefault="00574865" w:rsidP="00024A6F">
            <w:pPr>
              <w:suppressAutoHyphens/>
              <w:adjustRightInd w:val="0"/>
              <w:ind w:firstLine="459"/>
              <w:jc w:val="both"/>
              <w:rPr>
                <w:rFonts w:eastAsia="Times New Roman" w:cs="Times New Roman"/>
                <w:sz w:val="24"/>
                <w:szCs w:val="24"/>
              </w:rPr>
            </w:pPr>
            <w:r w:rsidRPr="71349B2A">
              <w:rPr>
                <w:rFonts w:eastAsia="Times New Roman" w:cs="Times New Roman"/>
                <w:b/>
                <w:bCs/>
                <w:sz w:val="24"/>
                <w:szCs w:val="24"/>
              </w:rPr>
              <w:t>26.02.2019 г.</w:t>
            </w:r>
            <w:r w:rsidRPr="71349B2A">
              <w:rPr>
                <w:rFonts w:eastAsia="Times New Roman" w:cs="Times New Roman"/>
                <w:sz w:val="24"/>
                <w:szCs w:val="24"/>
              </w:rPr>
              <w:t xml:space="preserve"> - представители Профсоюзной стороны РТК приняли участие в</w:t>
            </w:r>
            <w:r w:rsidRPr="71349B2A">
              <w:rPr>
                <w:rFonts w:eastAsia="Times New Roman" w:cs="Times New Roman"/>
                <w:b/>
                <w:bCs/>
                <w:sz w:val="24"/>
                <w:szCs w:val="24"/>
              </w:rPr>
              <w:t xml:space="preserve"> </w:t>
            </w:r>
            <w:r w:rsidRPr="71349B2A">
              <w:rPr>
                <w:rFonts w:eastAsia="Times New Roman" w:cs="Times New Roman"/>
                <w:sz w:val="24"/>
                <w:szCs w:val="24"/>
              </w:rPr>
              <w:t>заседании рабочей группы по социальному страхованию, социальной защите, развитию отраслей социальной сферы РТК по вопросу</w:t>
            </w:r>
            <w:r w:rsidRPr="71349B2A">
              <w:rPr>
                <w:rFonts w:eastAsia="Times New Roman" w:cs="Times New Roman"/>
                <w:b/>
                <w:bCs/>
                <w:sz w:val="24"/>
                <w:szCs w:val="24"/>
              </w:rPr>
              <w:t xml:space="preserve"> «</w:t>
            </w:r>
            <w:r w:rsidRPr="71349B2A">
              <w:rPr>
                <w:rFonts w:eastAsia="Times New Roman" w:cs="Times New Roman"/>
                <w:sz w:val="24"/>
                <w:szCs w:val="24"/>
              </w:rPr>
              <w:t>О проекте федерального закона «О внесении изменений в статью 12</w:t>
            </w:r>
            <w:r w:rsidRPr="71349B2A">
              <w:rPr>
                <w:rFonts w:eastAsia="Times New Roman" w:cs="Times New Roman"/>
                <w:sz w:val="24"/>
                <w:szCs w:val="24"/>
                <w:vertAlign w:val="superscript"/>
              </w:rPr>
              <w:t>1</w:t>
            </w:r>
            <w:r w:rsidRPr="71349B2A">
              <w:rPr>
                <w:rFonts w:eastAsia="Times New Roman" w:cs="Times New Roman"/>
                <w:sz w:val="24"/>
                <w:szCs w:val="24"/>
              </w:rPr>
              <w:t>Федерального закона «О государственной социальной помощи». Согласно проекту ФЗ общая сумма доходов пенсионера будет доводиться до прожиточного минимума, а затем проводиться индексация пенсии. Это позволит добиться того, что материальное обеспечение неработающего пенсионера в каждом году будет превышать уровень прожиточного минимума на сумму индексации пенсии и ежемесячной выплаты в текущем году. Профсоюзная сторона РТК согласилась с проектом постановления Правительства Российской Федерации.</w:t>
            </w:r>
          </w:p>
          <w:p w:rsidR="00574865" w:rsidRDefault="00574865" w:rsidP="00024A6F">
            <w:pPr>
              <w:suppressAutoHyphens/>
              <w:adjustRightInd w:val="0"/>
              <w:ind w:firstLine="459"/>
              <w:jc w:val="both"/>
              <w:rPr>
                <w:rFonts w:eastAsia="Times New Roman" w:cs="Times New Roman"/>
                <w:sz w:val="24"/>
                <w:szCs w:val="24"/>
              </w:rPr>
            </w:pPr>
            <w:r w:rsidRPr="71349B2A">
              <w:rPr>
                <w:rFonts w:eastAsia="Times New Roman" w:cs="Times New Roman"/>
                <w:b/>
                <w:bCs/>
                <w:sz w:val="24"/>
                <w:szCs w:val="24"/>
              </w:rPr>
              <w:t>18.03.2019 г</w:t>
            </w:r>
            <w:r w:rsidRPr="71349B2A">
              <w:rPr>
                <w:rFonts w:eastAsia="Times New Roman" w:cs="Times New Roman"/>
                <w:sz w:val="24"/>
                <w:szCs w:val="24"/>
              </w:rPr>
              <w:t xml:space="preserve">. </w:t>
            </w:r>
            <w:r w:rsidRPr="71349B2A">
              <w:rPr>
                <w:rFonts w:eastAsia="Times New Roman" w:cs="Times New Roman"/>
                <w:b/>
                <w:bCs/>
                <w:sz w:val="24"/>
                <w:szCs w:val="24"/>
              </w:rPr>
              <w:t xml:space="preserve">- </w:t>
            </w:r>
            <w:r w:rsidRPr="71349B2A">
              <w:rPr>
                <w:rFonts w:eastAsia="Times New Roman" w:cs="Times New Roman"/>
                <w:sz w:val="24"/>
                <w:szCs w:val="24"/>
              </w:rPr>
              <w:t xml:space="preserve">представители Профсоюзной стороны РТК приняли участие в совещании, проведенном  Департаментом занятости населения Минтруда России, по </w:t>
            </w:r>
            <w:r w:rsidRPr="71349B2A">
              <w:rPr>
                <w:rFonts w:eastAsia="Times New Roman" w:cs="Times New Roman"/>
                <w:sz w:val="24"/>
                <w:szCs w:val="24"/>
              </w:rPr>
              <w:lastRenderedPageBreak/>
              <w:t>вопросу исполнения п.29 «Концепция страховой защиты граждан от безработицы», предусмотренного  планом первоочередных мероприятий РТК на первое полугодие 2019 года. Профсоюзы  предложили  создать внебюджетный фонд страхования от безработицы. По итогам совещания ФНПР направила предложения</w:t>
            </w:r>
            <w:r w:rsidRPr="00F44533">
              <w:rPr>
                <w:rFonts w:eastAsia="Times New Roman" w:cs="Times New Roman"/>
                <w:sz w:val="24"/>
                <w:szCs w:val="24"/>
              </w:rPr>
              <w:t xml:space="preserve">. </w:t>
            </w:r>
          </w:p>
          <w:p w:rsidR="00574865" w:rsidRPr="0005634E" w:rsidRDefault="00574865" w:rsidP="00024A6F">
            <w:pPr>
              <w:suppressAutoHyphens/>
              <w:adjustRightInd w:val="0"/>
              <w:ind w:firstLine="459"/>
              <w:jc w:val="both"/>
              <w:rPr>
                <w:rFonts w:eastAsia="Times New Roman" w:cs="Times New Roman"/>
                <w:b/>
                <w:bCs/>
                <w:sz w:val="24"/>
                <w:szCs w:val="24"/>
              </w:rPr>
            </w:pPr>
            <w:r>
              <w:rPr>
                <w:rFonts w:eastAsia="Times New Roman" w:cs="Times New Roman"/>
                <w:b/>
                <w:bCs/>
                <w:sz w:val="24"/>
                <w:szCs w:val="24"/>
              </w:rPr>
              <w:t>26.03.19 г. №114-114/1088-44</w:t>
            </w:r>
            <w:r w:rsidRPr="00F44533">
              <w:rPr>
                <w:rFonts w:eastAsia="Times New Roman" w:cs="Times New Roman"/>
                <w:b/>
                <w:bCs/>
                <w:sz w:val="24"/>
                <w:szCs w:val="24"/>
              </w:rPr>
              <w:t xml:space="preserve"> </w:t>
            </w:r>
            <w:r w:rsidRPr="00F44533">
              <w:rPr>
                <w:rFonts w:eastAsia="Times New Roman" w:cs="Times New Roman"/>
                <w:bCs/>
                <w:sz w:val="24"/>
                <w:szCs w:val="24"/>
              </w:rPr>
              <w:t>ФНПР направлено письмо</w:t>
            </w:r>
            <w:r w:rsidRPr="71349B2A">
              <w:rPr>
                <w:rFonts w:eastAsia="Times New Roman" w:cs="Times New Roman"/>
                <w:b/>
                <w:bCs/>
                <w:sz w:val="24"/>
                <w:szCs w:val="24"/>
              </w:rPr>
              <w:t xml:space="preserve"> </w:t>
            </w:r>
            <w:r w:rsidRPr="71349B2A">
              <w:rPr>
                <w:rFonts w:eastAsia="Times New Roman" w:cs="Times New Roman"/>
                <w:sz w:val="24"/>
                <w:szCs w:val="24"/>
              </w:rPr>
              <w:t>о создании фонда страхования от безработицы Директору Департамента занятости населения Минтруда и социальной защиты РФ М.В.Кирсанову.</w:t>
            </w:r>
          </w:p>
          <w:p w:rsidR="00574865" w:rsidRDefault="00574865" w:rsidP="00024A6F">
            <w:pPr>
              <w:suppressAutoHyphens/>
              <w:adjustRightInd w:val="0"/>
              <w:ind w:firstLine="459"/>
              <w:jc w:val="both"/>
              <w:rPr>
                <w:rFonts w:eastAsia="Times New Roman" w:cs="Times New Roman"/>
                <w:sz w:val="24"/>
                <w:szCs w:val="24"/>
              </w:rPr>
            </w:pPr>
            <w:r w:rsidRPr="71349B2A">
              <w:rPr>
                <w:rFonts w:eastAsia="Times New Roman" w:cs="Times New Roman"/>
                <w:b/>
                <w:bCs/>
                <w:sz w:val="24"/>
                <w:szCs w:val="24"/>
              </w:rPr>
              <w:t>15.04. - 19.04.2019 г.</w:t>
            </w:r>
            <w:r w:rsidR="004A3590">
              <w:rPr>
                <w:rFonts w:eastAsia="Times New Roman" w:cs="Times New Roman"/>
                <w:sz w:val="24"/>
                <w:szCs w:val="24"/>
              </w:rPr>
              <w:t xml:space="preserve"> - представители п</w:t>
            </w:r>
            <w:r w:rsidRPr="71349B2A">
              <w:rPr>
                <w:rFonts w:eastAsia="Times New Roman" w:cs="Times New Roman"/>
                <w:sz w:val="24"/>
                <w:szCs w:val="24"/>
              </w:rPr>
              <w:t xml:space="preserve">рофсоюзной стороны РТК приняли участие в международной конференции по социальной защите и роли профсоюзов в продвижении стандартов социальной защиты в процессе интеграции с EC, Европейской социальной хартией, и международных Трудовых Стандартов: Конвенция МОТ №102 и Рекомендации МОТ №202 в </w:t>
            </w:r>
            <w:r w:rsidR="004A3590">
              <w:rPr>
                <w:rFonts w:eastAsia="Times New Roman" w:cs="Times New Roman"/>
                <w:sz w:val="24"/>
                <w:szCs w:val="24"/>
              </w:rPr>
              <w:t xml:space="preserve">г. </w:t>
            </w:r>
            <w:r w:rsidRPr="71349B2A">
              <w:rPr>
                <w:rFonts w:eastAsia="Times New Roman" w:cs="Times New Roman"/>
                <w:sz w:val="24"/>
                <w:szCs w:val="24"/>
              </w:rPr>
              <w:t xml:space="preserve">Кишинев (Республика Молдова). Профсоюзы  заявили о целесообразности ратификации </w:t>
            </w:r>
            <w:r w:rsidRPr="71349B2A">
              <w:rPr>
                <w:rFonts w:eastAsia="Times New Roman" w:cs="Times New Roman"/>
                <w:sz w:val="24"/>
                <w:szCs w:val="24"/>
                <w:lang w:val="en-US"/>
              </w:rPr>
              <w:t>IV</w:t>
            </w:r>
            <w:r w:rsidRPr="71349B2A">
              <w:rPr>
                <w:rFonts w:eastAsia="Times New Roman" w:cs="Times New Roman"/>
                <w:sz w:val="24"/>
                <w:szCs w:val="24"/>
              </w:rPr>
              <w:t xml:space="preserve"> раздела «Пособия по безработице» Конвенции МОТ № 102. Актуальность данного раздела обусловлена тем, что в связи с принятием федерального закона № 350-ФЗ «О</w:t>
            </w:r>
            <w:r w:rsidRPr="71349B2A">
              <w:rPr>
                <w:rFonts w:eastAsia="Times New Roman" w:cs="Times New Roman"/>
                <w:b/>
                <w:bCs/>
                <w:sz w:val="24"/>
                <w:szCs w:val="24"/>
              </w:rPr>
              <w:t xml:space="preserve"> </w:t>
            </w:r>
            <w:r w:rsidRPr="71349B2A">
              <w:rPr>
                <w:rFonts w:eastAsia="Times New Roman" w:cs="Times New Roman"/>
                <w:sz w:val="24"/>
                <w:szCs w:val="24"/>
              </w:rPr>
              <w:t xml:space="preserve">внесении изменений в отдельные законодательные акты Российской Федерации по вопросам назначения и выплаты пенсий» рядом экспертов прогнозируется нехватка рабочих мест на российском рынке труда, и, как следствие, рост безработицы для работников предпенсионного возраста и среди молодёжи. </w:t>
            </w:r>
          </w:p>
          <w:p w:rsidR="00574865" w:rsidRPr="00AC3857" w:rsidRDefault="00574865" w:rsidP="00024A6F">
            <w:pPr>
              <w:suppressAutoHyphens/>
              <w:adjustRightInd w:val="0"/>
              <w:ind w:firstLine="459"/>
              <w:jc w:val="both"/>
              <w:rPr>
                <w:rFonts w:eastAsia="Times New Roman" w:cs="Times New Roman"/>
                <w:sz w:val="24"/>
                <w:szCs w:val="24"/>
              </w:rPr>
            </w:pPr>
            <w:r w:rsidRPr="009E6DA8">
              <w:rPr>
                <w:rFonts w:eastAsia="Times New Roman" w:cs="Times New Roman"/>
                <w:b/>
                <w:sz w:val="24"/>
                <w:szCs w:val="24"/>
              </w:rPr>
              <w:t>16.05.2019г.</w:t>
            </w:r>
            <w:r w:rsidRPr="009E6DA8">
              <w:rPr>
                <w:rFonts w:eastAsia="Times New Roman" w:cs="Times New Roman"/>
                <w:sz w:val="24"/>
                <w:szCs w:val="24"/>
              </w:rPr>
              <w:t xml:space="preserve"> – Профсоюзная сторона приняла участие в заседании рабочей группе РТК № 4 по вопросам: - о проекте федерального закона «О внесении изменений в Федеральный закон «Об обязательном социальном страховании от несчастных случаев на производстве и профессиональных заболеваниях»; о проектах федеральных законов об исполнении бюджетов внебюджетных социальных фондов за 2018 год. По всем вопросам высказаны замечания и предложения ФНПР.</w:t>
            </w:r>
          </w:p>
          <w:p w:rsidR="00574865" w:rsidRDefault="00574865" w:rsidP="00024A6F">
            <w:pPr>
              <w:suppressAutoHyphens/>
              <w:adjustRightInd w:val="0"/>
              <w:ind w:firstLine="459"/>
              <w:jc w:val="both"/>
              <w:rPr>
                <w:rFonts w:eastAsia="Times New Roman" w:cs="Times New Roman"/>
                <w:sz w:val="24"/>
                <w:szCs w:val="24"/>
              </w:rPr>
            </w:pPr>
            <w:r w:rsidRPr="71349B2A">
              <w:rPr>
                <w:rFonts w:eastAsia="Times New Roman" w:cs="Times New Roman"/>
                <w:b/>
                <w:bCs/>
                <w:sz w:val="24"/>
                <w:szCs w:val="24"/>
              </w:rPr>
              <w:t xml:space="preserve">18.06.2019 г. – </w:t>
            </w:r>
            <w:r w:rsidRPr="71349B2A">
              <w:rPr>
                <w:rFonts w:eastAsia="Times New Roman" w:cs="Times New Roman"/>
                <w:sz w:val="24"/>
                <w:szCs w:val="24"/>
              </w:rPr>
              <w:t>Профсоюзная сторона РТК  приняла участие в заседании</w:t>
            </w:r>
            <w:r w:rsidRPr="71349B2A">
              <w:rPr>
                <w:rFonts w:eastAsia="Times New Roman" w:cs="Times New Roman"/>
                <w:b/>
                <w:bCs/>
                <w:sz w:val="24"/>
                <w:szCs w:val="24"/>
              </w:rPr>
              <w:t xml:space="preserve"> </w:t>
            </w:r>
            <w:r w:rsidRPr="71349B2A">
              <w:rPr>
                <w:rFonts w:eastAsia="Times New Roman" w:cs="Times New Roman"/>
                <w:sz w:val="24"/>
                <w:szCs w:val="24"/>
              </w:rPr>
              <w:t>рабочей группы по социальному страхованию, социальной защите, развитию отраслей социальной сферы РТК по регулированию социально-трудовых отношений</w:t>
            </w:r>
            <w:r w:rsidRPr="71349B2A">
              <w:rPr>
                <w:rFonts w:eastAsia="Times New Roman" w:cs="Times New Roman"/>
                <w:b/>
                <w:bCs/>
                <w:sz w:val="24"/>
                <w:szCs w:val="24"/>
              </w:rPr>
              <w:t xml:space="preserve"> </w:t>
            </w:r>
            <w:r w:rsidRPr="71349B2A">
              <w:rPr>
                <w:rFonts w:eastAsia="Times New Roman" w:cs="Times New Roman"/>
                <w:sz w:val="24"/>
                <w:szCs w:val="24"/>
              </w:rPr>
              <w:t>по обсуждению вопроса</w:t>
            </w:r>
            <w:r w:rsidRPr="71349B2A">
              <w:rPr>
                <w:rFonts w:eastAsia="Times New Roman" w:cs="Times New Roman"/>
                <w:b/>
                <w:bCs/>
                <w:sz w:val="24"/>
                <w:szCs w:val="24"/>
              </w:rPr>
              <w:t xml:space="preserve"> </w:t>
            </w:r>
            <w:r w:rsidRPr="71349B2A">
              <w:rPr>
                <w:rFonts w:eastAsia="Times New Roman" w:cs="Times New Roman"/>
                <w:sz w:val="24"/>
                <w:szCs w:val="24"/>
              </w:rPr>
              <w:t xml:space="preserve"> «О ходе реализации постановления Правительства Российской Федерации от 25.06.2016 г. № 578 «О порядке учреждения ведомственных знаков отличия, дающих право на присвоение звания «Ветеран труда». Профсоюзная сторона РТК рабочей группы приняла к сведению сообщение врио директора Департамента </w:t>
            </w:r>
            <w:r w:rsidRPr="71349B2A">
              <w:rPr>
                <w:rFonts w:eastAsia="Times New Roman" w:cs="Times New Roman"/>
                <w:sz w:val="24"/>
                <w:szCs w:val="24"/>
              </w:rPr>
              <w:lastRenderedPageBreak/>
              <w:t>государственной политики в сфере государственной муниципальной службы, противодействия коррупции Минтруда России Леонида Евгеньевича Вах</w:t>
            </w:r>
            <w:r w:rsidR="004A3590">
              <w:rPr>
                <w:rFonts w:eastAsia="Times New Roman" w:cs="Times New Roman"/>
                <w:sz w:val="24"/>
                <w:szCs w:val="24"/>
              </w:rPr>
              <w:t xml:space="preserve">нина. При этом </w:t>
            </w:r>
            <w:r w:rsidR="004A3590" w:rsidRPr="71349B2A">
              <w:rPr>
                <w:rFonts w:eastAsia="Times New Roman" w:cs="Times New Roman"/>
                <w:sz w:val="24"/>
                <w:szCs w:val="24"/>
              </w:rPr>
              <w:t>Минтруду России</w:t>
            </w:r>
            <w:r w:rsidR="004A3590">
              <w:rPr>
                <w:rFonts w:eastAsia="Times New Roman" w:cs="Times New Roman"/>
                <w:sz w:val="24"/>
                <w:szCs w:val="24"/>
              </w:rPr>
              <w:t xml:space="preserve"> было предложено</w:t>
            </w:r>
            <w:r w:rsidRPr="71349B2A">
              <w:rPr>
                <w:rFonts w:eastAsia="Times New Roman" w:cs="Times New Roman"/>
                <w:sz w:val="24"/>
                <w:szCs w:val="24"/>
              </w:rPr>
              <w:t xml:space="preserve"> по итогам года направить в секретариат Комиссии информацию по составу участников комиссий, которые присваивают звание «Ветеран труда», а также о наличии в этих комиссиях представителей профсоюзов. Кроме того, в решении зафиксировано, что Минтруд России должен представить порядок подготовки документов для получения ведомственных знаков отличия, дающих право на присвоение звания «Ветеран труда».</w:t>
            </w:r>
          </w:p>
          <w:p w:rsidR="00574865" w:rsidRPr="009E6DA8" w:rsidRDefault="00574865" w:rsidP="00024A6F">
            <w:pPr>
              <w:suppressAutoHyphens/>
              <w:adjustRightInd w:val="0"/>
              <w:ind w:firstLine="459"/>
              <w:jc w:val="both"/>
              <w:rPr>
                <w:rFonts w:eastAsia="Times New Roman" w:cs="Times New Roman"/>
                <w:sz w:val="24"/>
                <w:szCs w:val="24"/>
              </w:rPr>
            </w:pPr>
            <w:r w:rsidRPr="009E6DA8">
              <w:rPr>
                <w:rFonts w:eastAsia="Times New Roman" w:cs="Times New Roman"/>
                <w:b/>
                <w:sz w:val="24"/>
                <w:szCs w:val="24"/>
              </w:rPr>
              <w:t>05.06.2019</w:t>
            </w:r>
            <w:r w:rsidRPr="009E6DA8">
              <w:rPr>
                <w:rFonts w:eastAsia="Times New Roman" w:cs="Times New Roman"/>
                <w:sz w:val="24"/>
                <w:szCs w:val="24"/>
              </w:rPr>
              <w:t xml:space="preserve"> –ФНПР направлено письмо Т.А. Голиковой о совершенствовании системы обязательного социального страхования на случай временной нетрудоспосо</w:t>
            </w:r>
            <w:r w:rsidR="004A3590">
              <w:rPr>
                <w:rFonts w:eastAsia="Times New Roman" w:cs="Times New Roman"/>
                <w:sz w:val="24"/>
                <w:szCs w:val="24"/>
              </w:rPr>
              <w:t>бности и в связи с материнством</w:t>
            </w:r>
            <w:r w:rsidRPr="009E6DA8">
              <w:rPr>
                <w:rFonts w:eastAsia="Times New Roman" w:cs="Times New Roman"/>
                <w:sz w:val="24"/>
                <w:szCs w:val="24"/>
              </w:rPr>
              <w:t xml:space="preserve">. </w:t>
            </w:r>
          </w:p>
          <w:p w:rsidR="00574865" w:rsidRPr="009E6DA8" w:rsidRDefault="00574865" w:rsidP="00024A6F">
            <w:pPr>
              <w:suppressAutoHyphens/>
              <w:adjustRightInd w:val="0"/>
              <w:ind w:firstLine="459"/>
              <w:jc w:val="both"/>
              <w:rPr>
                <w:rFonts w:eastAsia="Times New Roman" w:cs="Times New Roman"/>
                <w:b/>
                <w:bCs/>
                <w:sz w:val="24"/>
                <w:szCs w:val="24"/>
              </w:rPr>
            </w:pPr>
            <w:r w:rsidRPr="009E6DA8">
              <w:rPr>
                <w:rFonts w:eastAsia="Times New Roman" w:cs="Times New Roman"/>
                <w:b/>
                <w:bCs/>
                <w:sz w:val="24"/>
                <w:szCs w:val="24"/>
              </w:rPr>
              <w:t>10.07.2019 г</w:t>
            </w:r>
            <w:r w:rsidR="004A3590">
              <w:rPr>
                <w:rFonts w:eastAsia="Times New Roman" w:cs="Times New Roman"/>
                <w:sz w:val="24"/>
                <w:szCs w:val="24"/>
              </w:rPr>
              <w:t>. – представители п</w:t>
            </w:r>
            <w:r w:rsidRPr="009E6DA8">
              <w:rPr>
                <w:rFonts w:eastAsia="Times New Roman" w:cs="Times New Roman"/>
                <w:sz w:val="24"/>
                <w:szCs w:val="24"/>
              </w:rPr>
              <w:t>рофсоюзной стороны РТК приняли участие в научно-практической дискуссии на тему «Развитие пенсионных систем в странах Восточной Европы» в городе Москве.</w:t>
            </w:r>
          </w:p>
          <w:p w:rsidR="00574865" w:rsidRPr="007856C9" w:rsidRDefault="00574865" w:rsidP="00024A6F">
            <w:pPr>
              <w:suppressAutoHyphens/>
              <w:adjustRightInd w:val="0"/>
              <w:ind w:firstLine="459"/>
              <w:jc w:val="both"/>
              <w:rPr>
                <w:rFonts w:eastAsia="Times New Roman" w:cs="Times New Roman"/>
                <w:bCs/>
                <w:sz w:val="24"/>
                <w:szCs w:val="24"/>
              </w:rPr>
            </w:pPr>
            <w:r w:rsidRPr="009E6DA8">
              <w:rPr>
                <w:rFonts w:eastAsia="Times New Roman" w:cs="Times New Roman"/>
                <w:b/>
                <w:bCs/>
                <w:sz w:val="24"/>
                <w:szCs w:val="24"/>
              </w:rPr>
              <w:t xml:space="preserve">05.11.2019г. </w:t>
            </w:r>
            <w:r w:rsidRPr="009E6DA8">
              <w:rPr>
                <w:rFonts w:eastAsia="Times New Roman" w:cs="Times New Roman"/>
                <w:bCs/>
                <w:sz w:val="24"/>
                <w:szCs w:val="24"/>
              </w:rPr>
              <w:t>ФНПР подготовлены предложения по внесению изменений в Федеральный закон «Об обязательном социальном страховании в Российской Федерации» от 16.12.2001 г. № 167-ФЗ с целью выведения накопительной составляющей из системы ОПС.</w:t>
            </w:r>
            <w:r>
              <w:rPr>
                <w:rFonts w:eastAsia="Times New Roman" w:cs="Times New Roman"/>
                <w:bCs/>
                <w:sz w:val="24"/>
                <w:szCs w:val="24"/>
              </w:rPr>
              <w:t xml:space="preserve"> </w:t>
            </w:r>
          </w:p>
          <w:p w:rsidR="00574865" w:rsidRPr="0005634E" w:rsidRDefault="00574865" w:rsidP="00024A6F">
            <w:pPr>
              <w:suppressAutoHyphens/>
              <w:adjustRightInd w:val="0"/>
              <w:ind w:firstLine="459"/>
              <w:jc w:val="both"/>
              <w:rPr>
                <w:rFonts w:eastAsia="Times New Roman" w:cs="Times New Roman"/>
                <w:sz w:val="24"/>
                <w:szCs w:val="24"/>
              </w:rPr>
            </w:pPr>
            <w:r w:rsidRPr="71349B2A">
              <w:rPr>
                <w:rFonts w:eastAsia="Times New Roman" w:cs="Times New Roman"/>
                <w:b/>
                <w:bCs/>
                <w:sz w:val="24"/>
                <w:szCs w:val="24"/>
              </w:rPr>
              <w:t>06.11.2019</w:t>
            </w:r>
            <w:r w:rsidRPr="71349B2A">
              <w:rPr>
                <w:rFonts w:eastAsia="Times New Roman" w:cs="Times New Roman"/>
                <w:sz w:val="24"/>
                <w:szCs w:val="24"/>
              </w:rPr>
              <w:t xml:space="preserve"> </w:t>
            </w:r>
            <w:r w:rsidRPr="71349B2A">
              <w:rPr>
                <w:rFonts w:eastAsia="Times New Roman" w:cs="Times New Roman"/>
                <w:b/>
                <w:bCs/>
                <w:sz w:val="24"/>
                <w:szCs w:val="24"/>
              </w:rPr>
              <w:t>г. -</w:t>
            </w:r>
            <w:r w:rsidRPr="71349B2A">
              <w:rPr>
                <w:rFonts w:eastAsia="Times New Roman" w:cs="Times New Roman"/>
                <w:sz w:val="24"/>
                <w:szCs w:val="24"/>
              </w:rPr>
              <w:t xml:space="preserve"> эксперты ФНПР выступили с докладом на научном семинаре по теме «Работающие пенсионеры: проблемы человека и государства», проходившего в Институте экономики РАН.</w:t>
            </w:r>
          </w:p>
          <w:p w:rsidR="004A3590" w:rsidRDefault="00574865" w:rsidP="00024A6F">
            <w:pPr>
              <w:suppressAutoHyphens/>
              <w:adjustRightInd w:val="0"/>
              <w:ind w:firstLine="459"/>
              <w:jc w:val="both"/>
              <w:rPr>
                <w:rFonts w:eastAsia="Times New Roman" w:cs="Times New Roman"/>
                <w:sz w:val="24"/>
                <w:szCs w:val="24"/>
              </w:rPr>
            </w:pPr>
            <w:r w:rsidRPr="71349B2A">
              <w:rPr>
                <w:rFonts w:eastAsia="Times New Roman" w:cs="Times New Roman"/>
                <w:b/>
                <w:bCs/>
                <w:sz w:val="24"/>
                <w:szCs w:val="24"/>
              </w:rPr>
              <w:t>20.12.2019 г.</w:t>
            </w:r>
            <w:r w:rsidRPr="71349B2A">
              <w:rPr>
                <w:rFonts w:eastAsia="Times New Roman" w:cs="Times New Roman"/>
                <w:sz w:val="24"/>
                <w:szCs w:val="24"/>
              </w:rPr>
              <w:t xml:space="preserve"> - представители Профсоюзной стороны РТК приняли участие  в заседании рабочей группы РТК по социальному страхованию, социальной защите, развитию отраслей социальной сферы в обсуждении вопроса: «О проекте федерального закона «О внесении изменений в статью 17 Федерального закона «Об индивидуальном (персонифицированном) учете в системе обязательного пенсионного страхования». Законопроектом предлагается дополнить статью 17 Федерального закона №27-ФЗ положениями, регулирующими порядок и сроки обращения территориальных органов Пенсионного фонда РФ в арбитражные суды для взыскания финансовых санкций с организаций и индивидуальных предпринимателей. Необходимость изменений вызвана ростом числа обращений в суды о выдаче судебных приказов, значительная часть которых предполагает взыскание незначительных денежных сумм. В соответствии с </w:t>
            </w:r>
            <w:r w:rsidRPr="71349B2A">
              <w:rPr>
                <w:rFonts w:eastAsia="Times New Roman" w:cs="Times New Roman"/>
                <w:sz w:val="24"/>
                <w:szCs w:val="24"/>
              </w:rPr>
              <w:lastRenderedPageBreak/>
              <w:t>рекомендациями Верховного суда РФ по оптимизации работы судов и территориальных органов ПФР</w:t>
            </w:r>
            <w:r w:rsidR="004A3590">
              <w:rPr>
                <w:rFonts w:eastAsia="Times New Roman" w:cs="Times New Roman"/>
                <w:sz w:val="24"/>
                <w:szCs w:val="24"/>
              </w:rPr>
              <w:t>,</w:t>
            </w:r>
            <w:r w:rsidRPr="71349B2A">
              <w:rPr>
                <w:rFonts w:eastAsia="Times New Roman" w:cs="Times New Roman"/>
                <w:sz w:val="24"/>
                <w:szCs w:val="24"/>
              </w:rPr>
              <w:t xml:space="preserve"> предлагалось распространить на правоотношения, связанные с взысканием финансовых санкций, нормы п.1-3 ст.48 Налогового кодекса РФ о порядке и сроках обращения в суды для погашения задолженности по налогам и сборам и взыскивать штрафные санкции в порядке приказного производства при наличии следующих условий: </w:t>
            </w:r>
          </w:p>
          <w:p w:rsidR="00574865" w:rsidRPr="0005634E" w:rsidRDefault="00574865" w:rsidP="00024A6F">
            <w:pPr>
              <w:suppressAutoHyphens/>
              <w:adjustRightInd w:val="0"/>
              <w:ind w:firstLine="459"/>
              <w:jc w:val="both"/>
              <w:rPr>
                <w:rFonts w:eastAsia="Times New Roman" w:cs="Times New Roman"/>
                <w:sz w:val="24"/>
                <w:szCs w:val="24"/>
              </w:rPr>
            </w:pPr>
            <w:r w:rsidRPr="71349B2A">
              <w:rPr>
                <w:rFonts w:eastAsia="Times New Roman" w:cs="Times New Roman"/>
                <w:sz w:val="24"/>
                <w:szCs w:val="24"/>
              </w:rPr>
              <w:t xml:space="preserve">1) страхователем в установленный срок добровольно не исполнено требование </w:t>
            </w:r>
            <w:r w:rsidR="001B22BA">
              <w:rPr>
                <w:rFonts w:eastAsia="Times New Roman" w:cs="Times New Roman"/>
                <w:sz w:val="24"/>
                <w:szCs w:val="24"/>
              </w:rPr>
              <w:br/>
            </w:r>
            <w:r w:rsidRPr="71349B2A">
              <w:rPr>
                <w:rFonts w:eastAsia="Times New Roman" w:cs="Times New Roman"/>
                <w:sz w:val="24"/>
                <w:szCs w:val="24"/>
              </w:rPr>
              <w:t xml:space="preserve">об уплате финансовых санкций; </w:t>
            </w:r>
          </w:p>
          <w:p w:rsidR="004A3590" w:rsidRDefault="00574865" w:rsidP="00024A6F">
            <w:pPr>
              <w:suppressAutoHyphens/>
              <w:adjustRightInd w:val="0"/>
              <w:ind w:firstLine="459"/>
              <w:jc w:val="both"/>
              <w:rPr>
                <w:rFonts w:eastAsia="Times New Roman" w:cs="Times New Roman"/>
                <w:sz w:val="24"/>
                <w:szCs w:val="24"/>
              </w:rPr>
            </w:pPr>
            <w:r w:rsidRPr="71349B2A">
              <w:rPr>
                <w:rFonts w:eastAsia="Times New Roman" w:cs="Times New Roman"/>
                <w:sz w:val="24"/>
                <w:szCs w:val="24"/>
              </w:rPr>
              <w:t xml:space="preserve">2) накопленная задолженность по финансовым санкциям превысила сумму </w:t>
            </w:r>
            <w:r w:rsidR="001B22BA">
              <w:rPr>
                <w:rFonts w:eastAsia="Times New Roman" w:cs="Times New Roman"/>
                <w:sz w:val="24"/>
                <w:szCs w:val="24"/>
              </w:rPr>
              <w:br/>
            </w:r>
            <w:r w:rsidRPr="71349B2A">
              <w:rPr>
                <w:rFonts w:eastAsia="Times New Roman" w:cs="Times New Roman"/>
                <w:sz w:val="24"/>
                <w:szCs w:val="24"/>
              </w:rPr>
              <w:t xml:space="preserve">3000 руб. </w:t>
            </w:r>
          </w:p>
          <w:p w:rsidR="00574865" w:rsidRDefault="00574865" w:rsidP="00024A6F">
            <w:pPr>
              <w:suppressAutoHyphens/>
              <w:adjustRightInd w:val="0"/>
              <w:ind w:firstLine="459"/>
              <w:jc w:val="both"/>
              <w:rPr>
                <w:rFonts w:eastAsia="Times New Roman" w:cs="Times New Roman"/>
                <w:sz w:val="24"/>
                <w:szCs w:val="24"/>
              </w:rPr>
            </w:pPr>
            <w:r w:rsidRPr="71349B2A">
              <w:rPr>
                <w:rFonts w:eastAsia="Times New Roman" w:cs="Times New Roman"/>
                <w:sz w:val="24"/>
                <w:szCs w:val="24"/>
              </w:rPr>
              <w:t>Профсоюзы поддержали проект постановления Правительства РФ.</w:t>
            </w:r>
          </w:p>
          <w:p w:rsidR="00574865" w:rsidRPr="00D27B67" w:rsidRDefault="00574865" w:rsidP="00024A6F">
            <w:pPr>
              <w:ind w:firstLine="459"/>
              <w:jc w:val="both"/>
              <w:rPr>
                <w:rFonts w:eastAsia="Times New Roman" w:cs="Times New Roman"/>
                <w:color w:val="000000"/>
                <w:sz w:val="24"/>
                <w:szCs w:val="24"/>
              </w:rPr>
            </w:pPr>
            <w:r w:rsidRPr="71349B2A">
              <w:rPr>
                <w:rFonts w:eastAsia="Times New Roman" w:cs="Times New Roman"/>
                <w:b/>
                <w:bCs/>
                <w:sz w:val="24"/>
                <w:szCs w:val="24"/>
              </w:rPr>
              <w:t xml:space="preserve">15.01.2020г. </w:t>
            </w:r>
            <w:r w:rsidRPr="71349B2A">
              <w:rPr>
                <w:rFonts w:eastAsia="Times New Roman" w:cs="Times New Roman"/>
                <w:sz w:val="24"/>
                <w:szCs w:val="24"/>
              </w:rPr>
              <w:t>Представитель ФНПР принял у</w:t>
            </w:r>
            <w:r w:rsidRPr="71349B2A">
              <w:rPr>
                <w:rFonts w:eastAsia="Times New Roman" w:cs="Times New Roman"/>
                <w:color w:val="000000" w:themeColor="text1"/>
                <w:sz w:val="24"/>
                <w:szCs w:val="24"/>
              </w:rPr>
              <w:t>частие в XI Гайдаровском форуме – 2020 «Россия и мир: Вызовы нового десятилетия» Современные пенсионные системы: Возможные ответы на ожидаемые вызовы. Полученная информация использована в дальнейшей работе ФНПР.</w:t>
            </w:r>
          </w:p>
          <w:p w:rsidR="00574865" w:rsidRPr="00D27B67" w:rsidRDefault="00574865" w:rsidP="00024A6F">
            <w:pPr>
              <w:ind w:firstLine="459"/>
              <w:jc w:val="both"/>
              <w:rPr>
                <w:rFonts w:eastAsia="Times New Roman" w:cs="Times New Roman"/>
                <w:sz w:val="24"/>
                <w:szCs w:val="24"/>
              </w:rPr>
            </w:pPr>
            <w:r w:rsidRPr="71349B2A">
              <w:rPr>
                <w:rFonts w:eastAsia="Times New Roman" w:cs="Times New Roman"/>
                <w:b/>
                <w:bCs/>
                <w:sz w:val="24"/>
                <w:szCs w:val="24"/>
              </w:rPr>
              <w:t xml:space="preserve">29.01.2020г.  </w:t>
            </w:r>
            <w:r w:rsidRPr="71349B2A">
              <w:rPr>
                <w:rFonts w:eastAsia="Times New Roman" w:cs="Times New Roman"/>
                <w:sz w:val="24"/>
                <w:szCs w:val="24"/>
              </w:rPr>
              <w:t>состоялось заседание Генерального Совета ФНПР  по вопросу  «О поправках в Конституцию РФ» после обсуждения Послания Президента Российской Федерации Федеральному Собранию РФ 15 января 2020 года. По итогам заседания подготовлены предложения для обсуждения с Правительством РФ по данному вопросу. Поправки ФНПР были направлены в органы исполнительной власти.</w:t>
            </w:r>
          </w:p>
          <w:p w:rsidR="00574865" w:rsidRPr="00D27B67" w:rsidRDefault="00574865" w:rsidP="00024A6F">
            <w:pPr>
              <w:ind w:firstLine="459"/>
              <w:jc w:val="both"/>
              <w:rPr>
                <w:rFonts w:eastAsia="Times New Roman" w:cs="Times New Roman"/>
                <w:b/>
                <w:bCs/>
                <w:sz w:val="24"/>
                <w:szCs w:val="24"/>
              </w:rPr>
            </w:pPr>
            <w:r w:rsidRPr="71349B2A">
              <w:rPr>
                <w:rFonts w:eastAsia="Times New Roman" w:cs="Times New Roman"/>
                <w:b/>
                <w:bCs/>
                <w:sz w:val="24"/>
                <w:szCs w:val="24"/>
              </w:rPr>
              <w:t xml:space="preserve">22.05.2020г. </w:t>
            </w:r>
            <w:r w:rsidRPr="71349B2A">
              <w:rPr>
                <w:rFonts w:eastAsia="Times New Roman" w:cs="Times New Roman"/>
                <w:sz w:val="24"/>
                <w:szCs w:val="24"/>
              </w:rPr>
              <w:t>участие в вебинаре МОТ «Социальная защита и меры реагирования на кризис COVID-19». Представители ФНПР изложили информацию о ситуации и мерах защиты работающих граждан.</w:t>
            </w:r>
            <w:r w:rsidRPr="71349B2A">
              <w:rPr>
                <w:rFonts w:eastAsia="Times New Roman" w:cs="Times New Roman"/>
                <w:b/>
                <w:bCs/>
                <w:sz w:val="24"/>
                <w:szCs w:val="24"/>
              </w:rPr>
              <w:t> </w:t>
            </w:r>
            <w:bookmarkStart w:id="1" w:name="_Hlk41595648"/>
            <w:bookmarkEnd w:id="1"/>
          </w:p>
          <w:p w:rsidR="00574865" w:rsidRPr="00D27B67" w:rsidRDefault="00574865" w:rsidP="00024A6F">
            <w:pPr>
              <w:ind w:firstLine="459"/>
              <w:jc w:val="both"/>
              <w:rPr>
                <w:rFonts w:eastAsia="Times New Roman" w:cs="Times New Roman"/>
                <w:sz w:val="24"/>
                <w:szCs w:val="24"/>
                <w:shd w:val="clear" w:color="auto" w:fill="FFFFFF"/>
              </w:rPr>
            </w:pPr>
            <w:r w:rsidRPr="71349B2A">
              <w:rPr>
                <w:rFonts w:eastAsia="Times New Roman" w:cs="Times New Roman"/>
                <w:b/>
                <w:bCs/>
                <w:sz w:val="24"/>
                <w:szCs w:val="24"/>
                <w:shd w:val="clear" w:color="auto" w:fill="FFFFFF"/>
              </w:rPr>
              <w:t xml:space="preserve">10.12.2020г. </w:t>
            </w:r>
            <w:r w:rsidRPr="71349B2A">
              <w:rPr>
                <w:rFonts w:eastAsia="Times New Roman" w:cs="Times New Roman"/>
                <w:sz w:val="24"/>
                <w:szCs w:val="24"/>
                <w:shd w:val="clear" w:color="auto" w:fill="FFFFFF"/>
              </w:rPr>
              <w:t>участие в вебинаре Бюро по деятельности трудящихся МОТ «COVID-19 и профсоюзы в переходный период</w:t>
            </w:r>
            <w:r w:rsidR="004A3590">
              <w:rPr>
                <w:rFonts w:eastAsia="Times New Roman" w:cs="Times New Roman"/>
                <w:sz w:val="24"/>
                <w:szCs w:val="24"/>
                <w:shd w:val="clear" w:color="auto" w:fill="FFFFFF"/>
              </w:rPr>
              <w:t>, или П</w:t>
            </w:r>
            <w:r w:rsidRPr="71349B2A">
              <w:rPr>
                <w:rFonts w:eastAsia="Times New Roman" w:cs="Times New Roman"/>
                <w:sz w:val="24"/>
                <w:szCs w:val="24"/>
                <w:shd w:val="clear" w:color="auto" w:fill="FFFFFF"/>
              </w:rPr>
              <w:t>рофсоюзы на распутье». ФНПР поддерживает участие профсоюзов в дискуссиях, ориентированных на преобразование действий, касающихся их будущего. Профсоюзы считают важным распространение, расширение и тиражирование положительного опыта,  анализирование информации и извлечение уроков из передовой практики, которые становится ещё более актуальным во время  «COVID-19».</w:t>
            </w:r>
          </w:p>
          <w:p w:rsidR="00574865" w:rsidRPr="00D27B67" w:rsidRDefault="004A3590" w:rsidP="00024A6F">
            <w:pPr>
              <w:ind w:firstLine="459"/>
              <w:jc w:val="both"/>
              <w:rPr>
                <w:rFonts w:eastAsia="Times New Roman" w:cs="Times New Roman"/>
                <w:sz w:val="24"/>
                <w:szCs w:val="24"/>
              </w:rPr>
            </w:pPr>
            <w:r>
              <w:rPr>
                <w:rFonts w:eastAsia="Times New Roman" w:cs="Times New Roman"/>
                <w:b/>
                <w:bCs/>
                <w:sz w:val="24"/>
                <w:szCs w:val="24"/>
              </w:rPr>
              <w:t>25.02.</w:t>
            </w:r>
            <w:r w:rsidR="00574865" w:rsidRPr="71349B2A">
              <w:rPr>
                <w:rFonts w:eastAsia="Times New Roman" w:cs="Times New Roman"/>
                <w:b/>
                <w:bCs/>
                <w:sz w:val="24"/>
                <w:szCs w:val="24"/>
              </w:rPr>
              <w:t xml:space="preserve">2020 г. </w:t>
            </w:r>
            <w:r w:rsidR="00574865" w:rsidRPr="71349B2A">
              <w:rPr>
                <w:rFonts w:eastAsia="Times New Roman" w:cs="Times New Roman"/>
                <w:sz w:val="24"/>
                <w:szCs w:val="24"/>
              </w:rPr>
              <w:t>представитель ФНПР принял у</w:t>
            </w:r>
            <w:r w:rsidR="00574865" w:rsidRPr="71349B2A">
              <w:rPr>
                <w:rFonts w:eastAsia="Times New Roman" w:cs="Times New Roman"/>
                <w:color w:val="000000" w:themeColor="text1"/>
                <w:sz w:val="24"/>
                <w:szCs w:val="24"/>
              </w:rPr>
              <w:t xml:space="preserve">частие </w:t>
            </w:r>
            <w:r w:rsidR="00574865" w:rsidRPr="71349B2A">
              <w:rPr>
                <w:rFonts w:eastAsia="Times New Roman" w:cs="Times New Roman"/>
                <w:sz w:val="24"/>
                <w:szCs w:val="24"/>
              </w:rPr>
              <w:t xml:space="preserve">в научном семинаре в ВШЭ «Политика активного долголетия и пенсионные реформы: Российский и </w:t>
            </w:r>
            <w:r w:rsidR="00574865" w:rsidRPr="71349B2A">
              <w:rPr>
                <w:rFonts w:eastAsia="Times New Roman" w:cs="Times New Roman"/>
                <w:sz w:val="24"/>
                <w:szCs w:val="24"/>
              </w:rPr>
              <w:lastRenderedPageBreak/>
              <w:t>международный опыт», на котором обсуждались вопросы пенсионных реформ, влияние заработной платы и продолжительности жизни на экономическое развитие страны. Полученная информация использована для дальнейшей работы ФНПР по защите пенсионных прав граждан.</w:t>
            </w:r>
          </w:p>
          <w:p w:rsidR="00574865" w:rsidRPr="00D27B67" w:rsidRDefault="00574865" w:rsidP="00024A6F">
            <w:pPr>
              <w:ind w:firstLine="459"/>
              <w:jc w:val="both"/>
              <w:rPr>
                <w:rFonts w:eastAsia="Times New Roman" w:cs="Times New Roman"/>
                <w:sz w:val="24"/>
                <w:szCs w:val="24"/>
              </w:rPr>
            </w:pPr>
            <w:r w:rsidRPr="71349B2A">
              <w:rPr>
                <w:rFonts w:eastAsia="Times New Roman" w:cs="Times New Roman"/>
                <w:b/>
                <w:bCs/>
                <w:sz w:val="24"/>
                <w:szCs w:val="24"/>
              </w:rPr>
              <w:t xml:space="preserve">26.02.2020 г. </w:t>
            </w:r>
            <w:r w:rsidRPr="71349B2A">
              <w:rPr>
                <w:rFonts w:eastAsia="Times New Roman" w:cs="Times New Roman"/>
                <w:sz w:val="24"/>
                <w:szCs w:val="24"/>
              </w:rPr>
              <w:t>представитель ФНПР принял участие</w:t>
            </w:r>
            <w:r w:rsidRPr="71349B2A">
              <w:rPr>
                <w:rFonts w:eastAsia="Times New Roman" w:cs="Times New Roman"/>
                <w:b/>
                <w:bCs/>
                <w:sz w:val="24"/>
                <w:szCs w:val="24"/>
              </w:rPr>
              <w:t xml:space="preserve"> </w:t>
            </w:r>
            <w:r w:rsidRPr="71349B2A">
              <w:rPr>
                <w:rFonts w:eastAsia="Times New Roman" w:cs="Times New Roman"/>
                <w:sz w:val="24"/>
                <w:szCs w:val="24"/>
              </w:rPr>
              <w:t>в дискуссии об</w:t>
            </w:r>
            <w:r w:rsidRPr="71349B2A">
              <w:rPr>
                <w:rFonts w:eastAsia="Times New Roman" w:cs="Times New Roman"/>
                <w:b/>
                <w:bCs/>
                <w:sz w:val="24"/>
                <w:szCs w:val="24"/>
              </w:rPr>
              <w:t xml:space="preserve"> </w:t>
            </w:r>
            <w:r w:rsidRPr="71349B2A">
              <w:rPr>
                <w:rFonts w:eastAsia="Times New Roman" w:cs="Times New Roman"/>
                <w:sz w:val="24"/>
                <w:szCs w:val="24"/>
              </w:rPr>
              <w:t>универсальном базовом доходе в Институте социальной политики. В ходе обсуждения ФНПР было озвучена позиция профсоюзов о нецелесообразности применения этого метода в Российской Федерации.</w:t>
            </w:r>
          </w:p>
          <w:p w:rsidR="00574865" w:rsidRPr="00D27B67" w:rsidRDefault="00574865" w:rsidP="00024A6F">
            <w:pPr>
              <w:pStyle w:val="13"/>
              <w:pBdr>
                <w:top w:val="nil"/>
                <w:left w:val="nil"/>
                <w:bottom w:val="nil"/>
                <w:right w:val="nil"/>
              </w:pBdr>
              <w:ind w:firstLine="459"/>
              <w:jc w:val="both"/>
              <w:rPr>
                <w:rFonts w:ascii="Times New Roman" w:hAnsi="Times New Roman"/>
                <w:sz w:val="24"/>
                <w:szCs w:val="24"/>
              </w:rPr>
            </w:pPr>
            <w:r w:rsidRPr="71349B2A">
              <w:rPr>
                <w:rFonts w:ascii="Times New Roman" w:hAnsi="Times New Roman"/>
                <w:sz w:val="24"/>
                <w:szCs w:val="24"/>
              </w:rPr>
              <w:t xml:space="preserve">Направлено письмо </w:t>
            </w:r>
            <w:r w:rsidRPr="71349B2A">
              <w:rPr>
                <w:rFonts w:ascii="Times New Roman" w:hAnsi="Times New Roman"/>
                <w:b/>
                <w:bCs/>
                <w:sz w:val="24"/>
                <w:szCs w:val="24"/>
              </w:rPr>
              <w:t>№ 103-114/65</w:t>
            </w:r>
            <w:r w:rsidRPr="71349B2A">
              <w:rPr>
                <w:rFonts w:ascii="Times New Roman" w:hAnsi="Times New Roman"/>
                <w:sz w:val="24"/>
                <w:szCs w:val="24"/>
              </w:rPr>
              <w:t xml:space="preserve"> </w:t>
            </w:r>
            <w:r w:rsidRPr="71349B2A">
              <w:rPr>
                <w:rFonts w:ascii="Times New Roman" w:hAnsi="Times New Roman"/>
                <w:b/>
                <w:bCs/>
                <w:sz w:val="24"/>
                <w:szCs w:val="24"/>
              </w:rPr>
              <w:t xml:space="preserve">от 17.06.2020 </w:t>
            </w:r>
            <w:r w:rsidRPr="71349B2A">
              <w:rPr>
                <w:rFonts w:ascii="Times New Roman" w:hAnsi="Times New Roman"/>
                <w:sz w:val="24"/>
                <w:szCs w:val="24"/>
              </w:rPr>
              <w:t>Председателю  Комитета ГД ФС РФ по труду, социальной политике и делам ветеранов Я.Е.Нилову о поддержке проекта ФЗ «О возврате индексации пенсии работающим пенсионерам».</w:t>
            </w:r>
          </w:p>
          <w:p w:rsidR="00574865" w:rsidRPr="00D27B67" w:rsidRDefault="00574865" w:rsidP="00024A6F">
            <w:pPr>
              <w:pStyle w:val="13"/>
              <w:pBdr>
                <w:top w:val="nil"/>
                <w:left w:val="nil"/>
                <w:bottom w:val="nil"/>
                <w:right w:val="nil"/>
              </w:pBdr>
              <w:ind w:firstLine="459"/>
              <w:jc w:val="both"/>
              <w:rPr>
                <w:rFonts w:ascii="Times New Roman" w:hAnsi="Times New Roman"/>
                <w:sz w:val="24"/>
                <w:szCs w:val="24"/>
              </w:rPr>
            </w:pPr>
            <w:r w:rsidRPr="71349B2A">
              <w:rPr>
                <w:rFonts w:ascii="Times New Roman" w:hAnsi="Times New Roman"/>
                <w:sz w:val="24"/>
                <w:szCs w:val="24"/>
              </w:rPr>
              <w:t xml:space="preserve"> Направлено письмо </w:t>
            </w:r>
            <w:r w:rsidRPr="71349B2A">
              <w:rPr>
                <w:rFonts w:ascii="Times New Roman" w:hAnsi="Times New Roman"/>
                <w:b/>
                <w:bCs/>
                <w:sz w:val="24"/>
                <w:szCs w:val="24"/>
              </w:rPr>
              <w:t>№ 101-114/79-178н от 15.07.2020</w:t>
            </w:r>
            <w:r w:rsidRPr="71349B2A">
              <w:rPr>
                <w:rFonts w:ascii="Times New Roman" w:hAnsi="Times New Roman"/>
                <w:sz w:val="24"/>
                <w:szCs w:val="24"/>
              </w:rPr>
              <w:t xml:space="preserve"> заместителю Председателя Правительства РФ Голиковой Т.А. о внесении изменений в законодательство об индексации пенсий работающим, в связи с принятием поправок в Конституцию РФ, </w:t>
            </w:r>
            <w:r w:rsidRPr="71349B2A">
              <w:rPr>
                <w:rFonts w:ascii="Times New Roman" w:hAnsi="Times New Roman"/>
                <w:b/>
                <w:bCs/>
                <w:sz w:val="24"/>
                <w:szCs w:val="24"/>
              </w:rPr>
              <w:t>от 15.07.2020</w:t>
            </w:r>
            <w:r w:rsidRPr="71349B2A">
              <w:rPr>
                <w:rFonts w:ascii="Times New Roman" w:hAnsi="Times New Roman"/>
                <w:sz w:val="24"/>
                <w:szCs w:val="24"/>
              </w:rPr>
              <w:t xml:space="preserve"> </w:t>
            </w:r>
            <w:r w:rsidRPr="71349B2A">
              <w:rPr>
                <w:rFonts w:ascii="Times New Roman" w:hAnsi="Times New Roman"/>
                <w:b/>
                <w:bCs/>
                <w:sz w:val="24"/>
                <w:szCs w:val="24"/>
              </w:rPr>
              <w:t>№101-114/105-270н</w:t>
            </w:r>
            <w:r w:rsidRPr="71349B2A">
              <w:rPr>
                <w:rFonts w:ascii="Times New Roman" w:hAnsi="Times New Roman"/>
                <w:sz w:val="24"/>
                <w:szCs w:val="24"/>
              </w:rPr>
              <w:t xml:space="preserve"> Председателю Правительства РФ Мишустину М.В. по вопросу индексации пенсий работающим пенсионерам.</w:t>
            </w:r>
          </w:p>
          <w:p w:rsidR="00574865" w:rsidRPr="00D27B67" w:rsidRDefault="00574865" w:rsidP="00024A6F">
            <w:pPr>
              <w:ind w:firstLine="459"/>
              <w:jc w:val="both"/>
              <w:rPr>
                <w:rFonts w:eastAsia="Times New Roman" w:cs="Times New Roman"/>
                <w:b/>
                <w:bCs/>
                <w:sz w:val="24"/>
                <w:szCs w:val="24"/>
              </w:rPr>
            </w:pPr>
            <w:r w:rsidRPr="71349B2A">
              <w:rPr>
                <w:rFonts w:eastAsia="Times New Roman" w:cs="Times New Roman"/>
                <w:sz w:val="24"/>
                <w:szCs w:val="24"/>
              </w:rPr>
              <w:t>Направлено письмо</w:t>
            </w:r>
            <w:r w:rsidRPr="71349B2A">
              <w:rPr>
                <w:rFonts w:eastAsia="Times New Roman" w:cs="Times New Roman"/>
                <w:b/>
                <w:bCs/>
                <w:sz w:val="24"/>
                <w:szCs w:val="24"/>
              </w:rPr>
              <w:t xml:space="preserve"> № 101-114/131-339н от 09.11.2020г.</w:t>
            </w:r>
            <w:r w:rsidRPr="71349B2A">
              <w:rPr>
                <w:rFonts w:eastAsia="Times New Roman" w:cs="Times New Roman"/>
                <w:sz w:val="24"/>
                <w:szCs w:val="24"/>
              </w:rPr>
              <w:t xml:space="preserve"> Президенту Российской Федерации В.В. Путину «О возобновлении индексации пенсий работающим пенсионерам».</w:t>
            </w:r>
          </w:p>
          <w:p w:rsidR="00574865" w:rsidRPr="00D27B67" w:rsidRDefault="00574865" w:rsidP="00024A6F">
            <w:pPr>
              <w:ind w:firstLine="459"/>
              <w:jc w:val="both"/>
              <w:rPr>
                <w:rFonts w:eastAsia="Times New Roman" w:cs="Times New Roman"/>
                <w:sz w:val="24"/>
                <w:szCs w:val="24"/>
              </w:rPr>
            </w:pPr>
            <w:r w:rsidRPr="71349B2A">
              <w:rPr>
                <w:rFonts w:eastAsia="Times New Roman" w:cs="Times New Roman"/>
                <w:b/>
                <w:bCs/>
                <w:sz w:val="24"/>
                <w:szCs w:val="24"/>
              </w:rPr>
              <w:t xml:space="preserve">26.06.2020г. </w:t>
            </w:r>
            <w:r w:rsidRPr="71349B2A">
              <w:rPr>
                <w:rFonts w:eastAsia="Times New Roman" w:cs="Times New Roman"/>
                <w:sz w:val="24"/>
                <w:szCs w:val="24"/>
              </w:rPr>
              <w:t>Заочное совещание с Министерством труда РФ по обсуждению проекта федерального закона «О внесении изменений в некоторые законодательные акты РФ», направленного на ведение сведений о трудовой деятельности в электронном виде за периоды с 1 января 2020</w:t>
            </w:r>
            <w:r w:rsidR="00BC3ABD">
              <w:rPr>
                <w:rFonts w:eastAsia="Times New Roman" w:cs="Times New Roman"/>
                <w:sz w:val="24"/>
                <w:szCs w:val="24"/>
              </w:rPr>
              <w:t xml:space="preserve"> </w:t>
            </w:r>
            <w:r w:rsidRPr="71349B2A">
              <w:rPr>
                <w:rFonts w:eastAsia="Times New Roman" w:cs="Times New Roman"/>
                <w:sz w:val="24"/>
                <w:szCs w:val="24"/>
              </w:rPr>
              <w:t>г.</w:t>
            </w:r>
            <w:r w:rsidRPr="71349B2A">
              <w:rPr>
                <w:rFonts w:eastAsia="Times New Roman" w:cs="Times New Roman"/>
                <w:b/>
                <w:bCs/>
                <w:sz w:val="24"/>
                <w:szCs w:val="24"/>
              </w:rPr>
              <w:t xml:space="preserve"> </w:t>
            </w:r>
            <w:r w:rsidRPr="71349B2A">
              <w:rPr>
                <w:rFonts w:eastAsia="Times New Roman" w:cs="Times New Roman"/>
                <w:sz w:val="24"/>
                <w:szCs w:val="24"/>
              </w:rPr>
              <w:t>ФНПР считает, что пока электронные книжки не особо хорошо защищены, безопаснее для работника продолжать пользоваться бумажной трудовой книжкой, которую никто не отменял. У работника есть выбор: перейти на электронный формат трудовой книжки, забрав хранящуюся в архиве организации бумажную версию, или заявить о своем несогласии на переход и продолжать пользоваться уже существующей версией трудовой книжки.</w:t>
            </w:r>
          </w:p>
          <w:p w:rsidR="00574865" w:rsidRPr="00D27B67" w:rsidRDefault="00574865" w:rsidP="00024A6F">
            <w:pPr>
              <w:tabs>
                <w:tab w:val="left" w:pos="1276"/>
              </w:tabs>
              <w:ind w:firstLine="459"/>
              <w:contextualSpacing/>
              <w:jc w:val="both"/>
              <w:rPr>
                <w:rFonts w:eastAsia="Times New Roman" w:cs="Times New Roman"/>
                <w:b/>
                <w:bCs/>
                <w:sz w:val="24"/>
                <w:szCs w:val="24"/>
              </w:rPr>
            </w:pPr>
            <w:r w:rsidRPr="71349B2A">
              <w:rPr>
                <w:rFonts w:eastAsia="Times New Roman" w:cs="Times New Roman"/>
                <w:b/>
                <w:bCs/>
                <w:sz w:val="24"/>
                <w:szCs w:val="24"/>
              </w:rPr>
              <w:t xml:space="preserve">12.08.2020г. </w:t>
            </w:r>
            <w:r w:rsidRPr="71349B2A">
              <w:rPr>
                <w:rFonts w:eastAsia="Times New Roman" w:cs="Times New Roman"/>
                <w:sz w:val="24"/>
                <w:szCs w:val="24"/>
              </w:rPr>
              <w:t xml:space="preserve">Представители ФНПР приняли участие в заочном заседании рабочей группы Комиссии по социальному страхованию, социальной защите, развитию отраслей социальной сферы по вопросу проекта федерального закона      «О внесении изменений в отдельные законодательные акты Российской Федерации по вопросам назначения и </w:t>
            </w:r>
            <w:r w:rsidRPr="71349B2A">
              <w:rPr>
                <w:rFonts w:eastAsia="Times New Roman" w:cs="Times New Roman"/>
                <w:sz w:val="24"/>
                <w:szCs w:val="24"/>
              </w:rPr>
              <w:lastRenderedPageBreak/>
              <w:t xml:space="preserve">выплат пенсий, социальных доплат к пенсиям и иных мер социальной поддержки в целях создания для граждан удобных условий реализации права на пенсионное обеспечение и социальную помощь». Представители профсоюзной стороны согласовали вопрос с социальными партнерами и согласились с проектом закона. </w:t>
            </w:r>
          </w:p>
          <w:p w:rsidR="00574865" w:rsidRPr="00D27B67" w:rsidRDefault="00574865" w:rsidP="00024A6F">
            <w:pPr>
              <w:ind w:firstLine="459"/>
              <w:jc w:val="both"/>
              <w:rPr>
                <w:rFonts w:eastAsia="Times New Roman" w:cs="Times New Roman"/>
                <w:b/>
                <w:bCs/>
                <w:sz w:val="24"/>
                <w:szCs w:val="24"/>
              </w:rPr>
            </w:pPr>
            <w:r w:rsidRPr="71349B2A">
              <w:rPr>
                <w:rFonts w:eastAsia="Times New Roman" w:cs="Times New Roman"/>
                <w:b/>
                <w:bCs/>
                <w:sz w:val="24"/>
                <w:szCs w:val="24"/>
              </w:rPr>
              <w:t>14.10.2020</w:t>
            </w:r>
            <w:r w:rsidRPr="71349B2A">
              <w:rPr>
                <w:rFonts w:eastAsia="Times New Roman" w:cs="Times New Roman"/>
                <w:sz w:val="24"/>
                <w:szCs w:val="24"/>
              </w:rPr>
              <w:t xml:space="preserve"> </w:t>
            </w:r>
            <w:r w:rsidRPr="71349B2A">
              <w:rPr>
                <w:rFonts w:eastAsia="Times New Roman" w:cs="Times New Roman"/>
                <w:b/>
                <w:bCs/>
                <w:sz w:val="24"/>
                <w:szCs w:val="24"/>
              </w:rPr>
              <w:t>г.</w:t>
            </w:r>
            <w:r w:rsidRPr="71349B2A">
              <w:rPr>
                <w:rFonts w:eastAsia="Times New Roman" w:cs="Times New Roman"/>
                <w:sz w:val="24"/>
                <w:szCs w:val="24"/>
              </w:rPr>
              <w:t xml:space="preserve"> участие в переговорах с МОТ и социальными партнерами по вопросам реализации Конвенции №102 в части реализации и соответствия пенсионных систем стран принципам и минимальным параметрам Конвенции. </w:t>
            </w:r>
            <w:r w:rsidRPr="71349B2A">
              <w:rPr>
                <w:rFonts w:eastAsia="Times New Roman" w:cs="Times New Roman"/>
                <w:b/>
                <w:bCs/>
                <w:sz w:val="24"/>
                <w:szCs w:val="24"/>
              </w:rPr>
              <w:t xml:space="preserve">21.10.2020г. </w:t>
            </w:r>
            <w:r w:rsidRPr="71349B2A">
              <w:rPr>
                <w:rFonts w:eastAsia="Times New Roman" w:cs="Times New Roman"/>
                <w:sz w:val="24"/>
                <w:szCs w:val="24"/>
                <w:shd w:val="clear" w:color="auto" w:fill="FFFFFF"/>
              </w:rPr>
              <w:t>участие в заседании круглого стола МОТ</w:t>
            </w:r>
            <w:r w:rsidRPr="71349B2A">
              <w:rPr>
                <w:rFonts w:eastAsia="Times New Roman" w:cs="Times New Roman"/>
                <w:b/>
                <w:bCs/>
                <w:sz w:val="24"/>
                <w:szCs w:val="24"/>
                <w:shd w:val="clear" w:color="auto" w:fill="FFFFFF"/>
              </w:rPr>
              <w:t xml:space="preserve"> </w:t>
            </w:r>
            <w:r w:rsidRPr="71349B2A">
              <w:rPr>
                <w:rFonts w:eastAsia="Times New Roman" w:cs="Times New Roman"/>
                <w:sz w:val="24"/>
                <w:szCs w:val="24"/>
              </w:rPr>
              <w:t xml:space="preserve">по вопросам пенсионной системы в режиме ZOOM. </w:t>
            </w:r>
            <w:r w:rsidRPr="71349B2A">
              <w:rPr>
                <w:rFonts w:eastAsia="Times New Roman" w:cs="Times New Roman"/>
                <w:b/>
                <w:bCs/>
                <w:sz w:val="24"/>
                <w:szCs w:val="24"/>
                <w:shd w:val="clear" w:color="auto" w:fill="FFFFFF"/>
              </w:rPr>
              <w:t xml:space="preserve">04.12.2020 г. </w:t>
            </w:r>
            <w:r w:rsidRPr="71349B2A">
              <w:rPr>
                <w:rFonts w:eastAsia="Times New Roman" w:cs="Times New Roman"/>
                <w:sz w:val="24"/>
                <w:szCs w:val="24"/>
                <w:shd w:val="clear" w:color="auto" w:fill="FFFFFF"/>
              </w:rPr>
              <w:t>участие в заседании круглого стола МОТ</w:t>
            </w:r>
            <w:r w:rsidRPr="71349B2A">
              <w:rPr>
                <w:rFonts w:eastAsia="Times New Roman" w:cs="Times New Roman"/>
                <w:b/>
                <w:bCs/>
                <w:sz w:val="24"/>
                <w:szCs w:val="24"/>
                <w:shd w:val="clear" w:color="auto" w:fill="FFFFFF"/>
              </w:rPr>
              <w:t xml:space="preserve"> </w:t>
            </w:r>
            <w:r w:rsidRPr="71349B2A">
              <w:rPr>
                <w:rFonts w:eastAsia="Times New Roman" w:cs="Times New Roman"/>
                <w:sz w:val="24"/>
                <w:szCs w:val="24"/>
                <w:shd w:val="clear" w:color="auto" w:fill="FFFFFF"/>
              </w:rPr>
              <w:t>«Трёхсторонний круглый стол о тенденциях в области пенсионного обеспечения и о пенсионных реформах», в части реализации и соответствия пенсионных систем стран  принципам и минимальным параметрам Конвенции МОТ № 102.</w:t>
            </w:r>
          </w:p>
          <w:p w:rsidR="00574865" w:rsidRPr="00D27B67" w:rsidRDefault="00574865" w:rsidP="00024A6F">
            <w:pPr>
              <w:pStyle w:val="af5"/>
              <w:spacing w:after="0" w:line="240" w:lineRule="auto"/>
              <w:ind w:firstLine="459"/>
              <w:jc w:val="both"/>
              <w:rPr>
                <w:rFonts w:ascii="Times New Roman" w:hAnsi="Times New Roman"/>
                <w:b/>
                <w:bCs/>
                <w:sz w:val="24"/>
                <w:szCs w:val="24"/>
                <w:shd w:val="clear" w:color="auto" w:fill="FFFFFF"/>
              </w:rPr>
            </w:pPr>
            <w:r w:rsidRPr="71349B2A">
              <w:rPr>
                <w:rFonts w:ascii="Times New Roman" w:hAnsi="Times New Roman"/>
                <w:b/>
                <w:bCs/>
                <w:sz w:val="24"/>
                <w:szCs w:val="24"/>
                <w:shd w:val="clear" w:color="auto" w:fill="FFFFFF"/>
              </w:rPr>
              <w:t>08.12.2020г.</w:t>
            </w:r>
            <w:r w:rsidRPr="71349B2A">
              <w:rPr>
                <w:rFonts w:ascii="Times New Roman" w:hAnsi="Times New Roman"/>
                <w:sz w:val="24"/>
                <w:szCs w:val="24"/>
                <w:shd w:val="clear" w:color="auto" w:fill="FFFFFF"/>
              </w:rPr>
              <w:t xml:space="preserve"> Представитель ФНПР принял участие в заседании по программе круглого стола «Глобальные вызовы пенсионной системы» в Институте демографических исследований ФНИСЦ РАН с докладом на тему «Влияние цифровизации на пенсионную систему»</w:t>
            </w:r>
            <w:r w:rsidRPr="71349B2A">
              <w:rPr>
                <w:rFonts w:ascii="Times New Roman" w:hAnsi="Times New Roman"/>
                <w:b/>
                <w:bCs/>
                <w:sz w:val="24"/>
                <w:szCs w:val="24"/>
                <w:shd w:val="clear" w:color="auto" w:fill="FFFFFF"/>
              </w:rPr>
              <w:t>.</w:t>
            </w:r>
          </w:p>
          <w:p w:rsidR="00574865" w:rsidRPr="00D27B67" w:rsidRDefault="00574865" w:rsidP="00024A6F">
            <w:pPr>
              <w:suppressAutoHyphens/>
              <w:adjustRightInd w:val="0"/>
              <w:ind w:firstLine="459"/>
              <w:jc w:val="both"/>
              <w:rPr>
                <w:rFonts w:eastAsia="Times New Roman" w:cs="Times New Roman"/>
                <w:sz w:val="24"/>
                <w:szCs w:val="24"/>
              </w:rPr>
            </w:pPr>
            <w:r w:rsidRPr="71349B2A">
              <w:rPr>
                <w:rFonts w:eastAsia="Times New Roman" w:cs="Times New Roman"/>
                <w:sz w:val="24"/>
                <w:szCs w:val="24"/>
              </w:rPr>
              <w:t> </w:t>
            </w:r>
            <w:r w:rsidRPr="71349B2A">
              <w:rPr>
                <w:rFonts w:eastAsia="Times New Roman" w:cs="Times New Roman"/>
                <w:b/>
                <w:bCs/>
                <w:sz w:val="24"/>
                <w:szCs w:val="24"/>
              </w:rPr>
              <w:t>17.03.2020 г.</w:t>
            </w:r>
            <w:r w:rsidRPr="71349B2A">
              <w:rPr>
                <w:rFonts w:eastAsia="Times New Roman" w:cs="Times New Roman"/>
                <w:sz w:val="24"/>
                <w:szCs w:val="24"/>
              </w:rPr>
              <w:t xml:space="preserve"> представитель ФНПР принял участие в проведении круглого стола  на тему:</w:t>
            </w:r>
            <w:r w:rsidRPr="71349B2A">
              <w:rPr>
                <w:rFonts w:eastAsia="Times New Roman" w:cs="Times New Roman"/>
                <w:sz w:val="24"/>
                <w:szCs w:val="24"/>
                <w:lang w:val="en-US"/>
              </w:rPr>
              <w:t> </w:t>
            </w:r>
            <w:r w:rsidRPr="71349B2A">
              <w:rPr>
                <w:rFonts w:eastAsia="Times New Roman" w:cs="Times New Roman"/>
                <w:sz w:val="24"/>
                <w:szCs w:val="24"/>
              </w:rPr>
              <w:t>«Актуальные проблемы социальной защиты наемных работников северных территорий» в Республике Саха (Якутия). В работе круглого стола приняли участие члены Общественной палаты Российской Федерации и Общественной палаты Республики Саха (Якутия), Федерации профсоюзов Республики Саха (Якутия), руководство Республики Саха (Якутия), представители работодателей, исполнительных и законодательных органов государственной власти, уполномоченных органов. Участники обсуждения, проведя экспертное обсуждение и анализ вопросов, связанных с социальной защитой наемных работников северных территорий, отметили, что социально-экономическое развитие северных территорий имеет для экономики страны важное стратегическое значение и  выработали предложения и рекомендации.</w:t>
            </w:r>
          </w:p>
        </w:tc>
      </w:tr>
      <w:tr w:rsidR="00574865" w:rsidRPr="00D27B67" w:rsidTr="009330A7">
        <w:tblPrEx>
          <w:tblLook w:val="04A0"/>
        </w:tblPrEx>
        <w:trPr>
          <w:gridAfter w:val="1"/>
          <w:wAfter w:w="465" w:type="dxa"/>
        </w:trPr>
        <w:tc>
          <w:tcPr>
            <w:tcW w:w="851" w:type="dxa"/>
            <w:gridSpan w:val="2"/>
          </w:tcPr>
          <w:p w:rsidR="00574865" w:rsidRPr="00D27B67" w:rsidRDefault="00574865" w:rsidP="001A56DC">
            <w:pPr>
              <w:suppressAutoHyphens/>
              <w:adjustRightInd w:val="0"/>
              <w:ind w:firstLine="0"/>
              <w:rPr>
                <w:rFonts w:eastAsia="Times New Roman" w:cs="Times New Roman"/>
                <w:sz w:val="24"/>
                <w:szCs w:val="24"/>
              </w:rPr>
            </w:pPr>
            <w:r w:rsidRPr="71349B2A">
              <w:rPr>
                <w:rFonts w:eastAsia="Times New Roman" w:cs="Times New Roman"/>
                <w:sz w:val="24"/>
                <w:szCs w:val="24"/>
              </w:rPr>
              <w:lastRenderedPageBreak/>
              <w:t>4.2</w:t>
            </w:r>
          </w:p>
        </w:tc>
        <w:tc>
          <w:tcPr>
            <w:tcW w:w="5103" w:type="dxa"/>
            <w:gridSpan w:val="2"/>
          </w:tcPr>
          <w:p w:rsidR="00574865" w:rsidRPr="00D27B67" w:rsidRDefault="00574865" w:rsidP="00024A6F">
            <w:pPr>
              <w:keepNext/>
              <w:suppressAutoHyphens/>
              <w:adjustRightInd w:val="0"/>
              <w:ind w:firstLine="459"/>
              <w:jc w:val="both"/>
              <w:rPr>
                <w:rFonts w:eastAsia="Times New Roman" w:cs="Times New Roman"/>
                <w:sz w:val="24"/>
                <w:szCs w:val="24"/>
              </w:rPr>
            </w:pPr>
            <w:r w:rsidRPr="71349B2A">
              <w:rPr>
                <w:rFonts w:eastAsia="Times New Roman" w:cs="Times New Roman"/>
                <w:sz w:val="24"/>
                <w:szCs w:val="24"/>
              </w:rPr>
              <w:t>Рассматривать в Комиссии до рассмотрения на заседании Правительства Российской Федерации</w:t>
            </w:r>
            <w:r w:rsidRPr="71349B2A">
              <w:rPr>
                <w:rFonts w:eastAsia="Times New Roman" w:cs="Times New Roman"/>
                <w:b/>
                <w:bCs/>
                <w:sz w:val="24"/>
                <w:szCs w:val="24"/>
              </w:rPr>
              <w:t xml:space="preserve"> </w:t>
            </w:r>
            <w:r w:rsidRPr="71349B2A">
              <w:rPr>
                <w:rFonts w:eastAsia="Times New Roman" w:cs="Times New Roman"/>
                <w:sz w:val="24"/>
                <w:szCs w:val="24"/>
              </w:rPr>
              <w:t xml:space="preserve">проекты федеральных законов о бюджетах Пенсионного фонда Российской Федерации, Фонда социального </w:t>
            </w:r>
            <w:r w:rsidRPr="71349B2A">
              <w:rPr>
                <w:rFonts w:eastAsia="Times New Roman" w:cs="Times New Roman"/>
                <w:sz w:val="24"/>
                <w:szCs w:val="24"/>
              </w:rPr>
              <w:lastRenderedPageBreak/>
              <w:t>страхования Российской Федерации и Федерального фонда обязательного медицинского страхования на очередной финансовый год и плановый период и проекты федеральных законов об исполнении бюджетов указанных фондов, а также проект федерального закона о страховых тарифах на обязательное социальное страхование от несчастных случаев на производстве и профессиональных заболеваний на очередной финансовый год и плановый период.</w:t>
            </w:r>
          </w:p>
          <w:p w:rsidR="00574865" w:rsidRPr="00D27B67" w:rsidRDefault="00574865" w:rsidP="00024A6F">
            <w:pPr>
              <w:pStyle w:val="11"/>
              <w:tabs>
                <w:tab w:val="left" w:pos="1276"/>
              </w:tabs>
              <w:suppressAutoHyphens/>
              <w:autoSpaceDE w:val="0"/>
              <w:autoSpaceDN w:val="0"/>
              <w:adjustRightInd w:val="0"/>
              <w:spacing w:after="0"/>
              <w:ind w:left="0" w:firstLine="459"/>
              <w:rPr>
                <w:sz w:val="24"/>
                <w:szCs w:val="24"/>
              </w:rPr>
            </w:pPr>
          </w:p>
        </w:tc>
        <w:tc>
          <w:tcPr>
            <w:tcW w:w="9356" w:type="dxa"/>
            <w:gridSpan w:val="2"/>
          </w:tcPr>
          <w:p w:rsidR="00574865" w:rsidRPr="00D27B67" w:rsidRDefault="00574865" w:rsidP="00024A6F">
            <w:pPr>
              <w:suppressAutoHyphens/>
              <w:adjustRightInd w:val="0"/>
              <w:ind w:firstLine="459"/>
              <w:jc w:val="both"/>
              <w:rPr>
                <w:rFonts w:eastAsia="Times New Roman" w:cs="Times New Roman"/>
                <w:sz w:val="24"/>
                <w:szCs w:val="24"/>
              </w:rPr>
            </w:pPr>
            <w:r w:rsidRPr="71349B2A">
              <w:rPr>
                <w:rFonts w:eastAsia="Times New Roman" w:cs="Times New Roman"/>
                <w:b/>
                <w:bCs/>
                <w:sz w:val="24"/>
                <w:szCs w:val="24"/>
                <w:lang w:eastAsia="ru-RU"/>
              </w:rPr>
              <w:lastRenderedPageBreak/>
              <w:t>16.01.2018г</w:t>
            </w:r>
            <w:r w:rsidRPr="71349B2A">
              <w:rPr>
                <w:rFonts w:eastAsia="Times New Roman" w:cs="Times New Roman"/>
                <w:sz w:val="24"/>
                <w:szCs w:val="24"/>
                <w:lang w:eastAsia="ru-RU"/>
              </w:rPr>
              <w:t xml:space="preserve"> на совместном заседании рабочей группы №4 по социальному страхованию, социальной защите, развитию отраслей социальной сферы и рабочей группы по доходам, заработной плате и уровню жизни населения, у ФНПР и социальных партнеров не возникло возражений к проекту федерального закона «О внесении изменений в отдельные законодательные акты РФ об обязательном </w:t>
            </w:r>
            <w:r w:rsidRPr="71349B2A">
              <w:rPr>
                <w:rFonts w:eastAsia="Times New Roman" w:cs="Times New Roman"/>
                <w:sz w:val="24"/>
                <w:szCs w:val="24"/>
                <w:lang w:eastAsia="ru-RU"/>
              </w:rPr>
              <w:lastRenderedPageBreak/>
              <w:t xml:space="preserve">социальном страховании». </w:t>
            </w:r>
            <w:r w:rsidRPr="71349B2A">
              <w:rPr>
                <w:rFonts w:eastAsia="Times New Roman" w:cs="Times New Roman"/>
                <w:sz w:val="24"/>
                <w:szCs w:val="24"/>
              </w:rPr>
              <w:t>Законопроект подготовлен в связи с принятием Федерального закона от 03 июля 2016г № 250-ФЗ «О внесении изменений в отдельные законодательные акты РФ и признании утратившими силу отдельных законодательных актов РФ в связи с принятием Федерального закона «О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медицинское страхование» с целью внесения изменений в Федеральные законы от 24 июля 1998 года № 125-ФЗ «Об обязательном социальном страховании от несчастных случаев на производстве и профессиональных заболеваний» и от 29 декабря 2006 года № 255-ФЗ «Об обязательном социальном страховании на случай временной нетрудоспособности и в связи с материнством». Изменения носят организационный и в отдельных случаях технический характер. В частности, в связи с тем, что в Законе № 125-ФЗ и в Законе № 255-ФЗ не определен государственный орган, устанавливающий формы документов, которые используются территориальными органами Фонда Социального Страхования РФ при регистрации и снятии с учета страхователей – юридических лиц, статья 6 закона № 125-ФЗ и статья 2³ Закона №255-ФЗ дополнены нормой об установлении страховщиком форм таких документов. В целях целесообразного применения в двух законах вносятся однообразные формулировки. В Закон №125-ФЗ вносятся правки технического характера.</w:t>
            </w:r>
          </w:p>
          <w:p w:rsidR="00574865" w:rsidRPr="00D27B67" w:rsidRDefault="00574865" w:rsidP="00024A6F">
            <w:pPr>
              <w:pStyle w:val="af1"/>
              <w:suppressAutoHyphens/>
              <w:adjustRightInd w:val="0"/>
              <w:spacing w:after="0"/>
              <w:ind w:firstLine="459"/>
              <w:jc w:val="both"/>
              <w:rPr>
                <w:sz w:val="24"/>
                <w:szCs w:val="24"/>
              </w:rPr>
            </w:pPr>
            <w:r w:rsidRPr="71349B2A">
              <w:rPr>
                <w:b/>
                <w:bCs/>
                <w:sz w:val="24"/>
                <w:szCs w:val="24"/>
              </w:rPr>
              <w:t xml:space="preserve">22.05.2018г. </w:t>
            </w:r>
            <w:r w:rsidRPr="71349B2A">
              <w:rPr>
                <w:sz w:val="24"/>
                <w:szCs w:val="24"/>
              </w:rPr>
              <w:t>на заседании рабочей группы №4 Комиссии по социальному страхованию, социальной защите, развитию отраслей социальной сферы ФНПР и социальными партнерами были согласованы и приняты проекты федеральных законов «Об исполнении бюджета Пенсионного фонда Российской Федерации за 2017 год»; «Об исполнении бюджета Фонда социального страхования Российской Федерации за 2017 год»; «Об исполнении бюджета Федерального фонда обязательного медицинского страхования за 2017 год».</w:t>
            </w:r>
          </w:p>
          <w:p w:rsidR="00574865" w:rsidRPr="00D27B67" w:rsidRDefault="00574865" w:rsidP="00024A6F">
            <w:pPr>
              <w:tabs>
                <w:tab w:val="left" w:pos="1276"/>
              </w:tabs>
              <w:suppressAutoHyphens/>
              <w:adjustRightInd w:val="0"/>
              <w:ind w:firstLine="459"/>
              <w:contextualSpacing/>
              <w:jc w:val="both"/>
              <w:rPr>
                <w:rFonts w:eastAsia="Times New Roman" w:cs="Times New Roman"/>
                <w:sz w:val="24"/>
                <w:szCs w:val="24"/>
              </w:rPr>
            </w:pPr>
            <w:r w:rsidRPr="71349B2A">
              <w:rPr>
                <w:rFonts w:eastAsia="Times New Roman" w:cs="Times New Roman"/>
                <w:b/>
                <w:bCs/>
                <w:sz w:val="24"/>
                <w:szCs w:val="24"/>
              </w:rPr>
              <w:t xml:space="preserve">20.07.2018г. </w:t>
            </w:r>
            <w:r w:rsidRPr="71349B2A">
              <w:rPr>
                <w:rFonts w:eastAsia="Times New Roman" w:cs="Times New Roman"/>
                <w:sz w:val="24"/>
                <w:szCs w:val="24"/>
              </w:rPr>
              <w:t>приняли участие в заседании совместных рабочих групп РТК № 1,4</w:t>
            </w:r>
            <w:r w:rsidR="00A371D6">
              <w:rPr>
                <w:rFonts w:eastAsia="Times New Roman" w:cs="Times New Roman"/>
                <w:sz w:val="24"/>
                <w:szCs w:val="24"/>
              </w:rPr>
              <w:t>,</w:t>
            </w:r>
            <w:r w:rsidRPr="71349B2A">
              <w:rPr>
                <w:rFonts w:eastAsia="Times New Roman" w:cs="Times New Roman"/>
                <w:sz w:val="24"/>
                <w:szCs w:val="24"/>
              </w:rPr>
              <w:t xml:space="preserve"> на которой были рассмотрены проекты основных характеристик бюджетов Пенсионного фонда РФ, Фонда социального страхования РФ, Федерального фонда обязательного социального страхования на 2019 год и на плановый период 2020 и 2021 годов, а также проект основных направлений бюджетной, налоговой и таможенно-тарифной политики </w:t>
            </w:r>
            <w:r w:rsidRPr="71349B2A">
              <w:rPr>
                <w:rFonts w:eastAsia="Times New Roman" w:cs="Times New Roman"/>
                <w:sz w:val="24"/>
                <w:szCs w:val="24"/>
              </w:rPr>
              <w:lastRenderedPageBreak/>
              <w:t xml:space="preserve">и основные характеристики федерального бюджета на вышеуказанный период. Профсоюзная сторона РТК высказала свои замечания и предложения, которые были зафиксированы в решении. Проектировки бюджетов также были рассмотрены на РТК. </w:t>
            </w:r>
          </w:p>
          <w:p w:rsidR="00574865" w:rsidRPr="00D27B67" w:rsidRDefault="00574865" w:rsidP="00024A6F">
            <w:pPr>
              <w:tabs>
                <w:tab w:val="left" w:pos="1276"/>
              </w:tabs>
              <w:suppressAutoHyphens/>
              <w:adjustRightInd w:val="0"/>
              <w:ind w:firstLine="459"/>
              <w:contextualSpacing/>
              <w:jc w:val="both"/>
              <w:rPr>
                <w:rFonts w:eastAsia="Times New Roman" w:cs="Times New Roman"/>
                <w:sz w:val="24"/>
                <w:szCs w:val="24"/>
              </w:rPr>
            </w:pPr>
            <w:r w:rsidRPr="71349B2A">
              <w:rPr>
                <w:rFonts w:eastAsia="Times New Roman" w:cs="Times New Roman"/>
                <w:b/>
                <w:bCs/>
                <w:sz w:val="24"/>
                <w:szCs w:val="24"/>
              </w:rPr>
              <w:t>18.09. 2018г.</w:t>
            </w:r>
            <w:r w:rsidRPr="71349B2A">
              <w:rPr>
                <w:rFonts w:eastAsia="Times New Roman" w:cs="Times New Roman"/>
                <w:sz w:val="24"/>
                <w:szCs w:val="24"/>
              </w:rPr>
              <w:t xml:space="preserve"> приняли участие в заседании совместных рабочих групп РТ</w:t>
            </w:r>
            <w:r w:rsidR="00A371D6">
              <w:rPr>
                <w:rFonts w:eastAsia="Times New Roman" w:cs="Times New Roman"/>
                <w:sz w:val="24"/>
                <w:szCs w:val="24"/>
              </w:rPr>
              <w:t>К № 1-4 по следующим вопросам:</w:t>
            </w:r>
            <w:r w:rsidRPr="71349B2A">
              <w:rPr>
                <w:rFonts w:eastAsia="Times New Roman" w:cs="Times New Roman"/>
                <w:sz w:val="24"/>
                <w:szCs w:val="24"/>
              </w:rPr>
              <w:t xml:space="preserve"> о проекте федерального бюджета на 2019 год и на плано</w:t>
            </w:r>
            <w:r w:rsidR="00A371D6">
              <w:rPr>
                <w:rFonts w:eastAsia="Times New Roman" w:cs="Times New Roman"/>
                <w:sz w:val="24"/>
                <w:szCs w:val="24"/>
              </w:rPr>
              <w:t xml:space="preserve">вый период 2020 и 2021 годов; </w:t>
            </w:r>
            <w:r w:rsidRPr="71349B2A">
              <w:rPr>
                <w:rFonts w:eastAsia="Times New Roman" w:cs="Times New Roman"/>
                <w:sz w:val="24"/>
                <w:szCs w:val="24"/>
              </w:rPr>
              <w:t>о проектах бюджетов Пенсионного фонда РФ, Фонда социального страхования РФ, Федерального фонда обязательного медицинского страхования на 2019 год и на плановый период 2020 и 2021 годов.</w:t>
            </w:r>
            <w:r w:rsidRPr="71349B2A">
              <w:rPr>
                <w:rFonts w:eastAsia="Times New Roman" w:cs="Times New Roman"/>
                <w:b/>
                <w:bCs/>
                <w:sz w:val="24"/>
                <w:szCs w:val="24"/>
              </w:rPr>
              <w:t xml:space="preserve"> </w:t>
            </w:r>
            <w:r w:rsidRPr="71349B2A">
              <w:rPr>
                <w:rFonts w:eastAsia="Times New Roman" w:cs="Times New Roman"/>
                <w:sz w:val="24"/>
                <w:szCs w:val="24"/>
              </w:rPr>
              <w:t>Профсоюзная сторона РТК высказала свои замечания и предложения, которые были зафиксированы в решении.</w:t>
            </w:r>
            <w:r w:rsidRPr="71349B2A">
              <w:rPr>
                <w:rFonts w:eastAsia="Times New Roman" w:cs="Times New Roman"/>
                <w:b/>
                <w:bCs/>
                <w:sz w:val="24"/>
                <w:szCs w:val="24"/>
              </w:rPr>
              <w:t xml:space="preserve"> 19.09.2018г. </w:t>
            </w:r>
            <w:r w:rsidRPr="71349B2A">
              <w:rPr>
                <w:rFonts w:eastAsia="Times New Roman" w:cs="Times New Roman"/>
                <w:sz w:val="24"/>
                <w:szCs w:val="24"/>
              </w:rPr>
              <w:t xml:space="preserve">по вышеуказанным вопросам приняли участие в РТК. </w:t>
            </w:r>
          </w:p>
          <w:p w:rsidR="00574865" w:rsidRDefault="00574865" w:rsidP="00024A6F">
            <w:pPr>
              <w:tabs>
                <w:tab w:val="left" w:pos="1276"/>
              </w:tabs>
              <w:suppressAutoHyphens/>
              <w:adjustRightInd w:val="0"/>
              <w:ind w:firstLine="459"/>
              <w:contextualSpacing/>
              <w:jc w:val="both"/>
              <w:rPr>
                <w:rFonts w:eastAsia="Times New Roman" w:cs="Times New Roman"/>
                <w:sz w:val="24"/>
                <w:szCs w:val="24"/>
              </w:rPr>
            </w:pPr>
            <w:r w:rsidRPr="71349B2A">
              <w:rPr>
                <w:rFonts w:eastAsia="Times New Roman" w:cs="Times New Roman"/>
                <w:b/>
                <w:bCs/>
                <w:sz w:val="24"/>
                <w:szCs w:val="24"/>
              </w:rPr>
              <w:t xml:space="preserve">12.10.2018г. – </w:t>
            </w:r>
            <w:r w:rsidRPr="71349B2A">
              <w:rPr>
                <w:rFonts w:eastAsia="Times New Roman" w:cs="Times New Roman"/>
                <w:sz w:val="24"/>
                <w:szCs w:val="24"/>
              </w:rPr>
              <w:t>участие в заседании рабочей группы Комиссии РТК №4 по вопросу о проекте постановления Правительства РФ «Об установлении Порядка и методики определения численности застрахованных лиц, в том числе неработающих, для целей формирования бюджета ФОМС и бюджетов территориальных фондов обязательного медицинского страхования». Профсоюзная сторона РТК высказала свои замечания и предложения, которые были зафиксированы в решении.</w:t>
            </w:r>
          </w:p>
          <w:p w:rsidR="00574865" w:rsidRDefault="00574865" w:rsidP="00024A6F">
            <w:pPr>
              <w:ind w:firstLine="459"/>
              <w:jc w:val="both"/>
              <w:rPr>
                <w:rFonts w:eastAsia="Times New Roman" w:cs="Times New Roman"/>
                <w:b/>
                <w:bCs/>
                <w:sz w:val="24"/>
                <w:szCs w:val="24"/>
              </w:rPr>
            </w:pPr>
          </w:p>
          <w:p w:rsidR="00574865" w:rsidRPr="00D27B67" w:rsidRDefault="00574865" w:rsidP="00024A6F">
            <w:pPr>
              <w:ind w:firstLine="459"/>
              <w:jc w:val="both"/>
              <w:rPr>
                <w:rFonts w:eastAsia="Times New Roman" w:cs="Times New Roman"/>
                <w:sz w:val="24"/>
                <w:szCs w:val="24"/>
              </w:rPr>
            </w:pPr>
            <w:r w:rsidRPr="71349B2A">
              <w:rPr>
                <w:rFonts w:eastAsia="Times New Roman" w:cs="Times New Roman"/>
                <w:b/>
                <w:bCs/>
                <w:sz w:val="24"/>
                <w:szCs w:val="24"/>
              </w:rPr>
              <w:t xml:space="preserve">16.05.2019 г. - </w:t>
            </w:r>
            <w:r w:rsidR="00A371D6">
              <w:rPr>
                <w:rFonts w:eastAsia="Times New Roman" w:cs="Times New Roman"/>
                <w:sz w:val="24"/>
                <w:szCs w:val="24"/>
              </w:rPr>
              <w:t>представители п</w:t>
            </w:r>
            <w:r w:rsidRPr="71349B2A">
              <w:rPr>
                <w:rFonts w:eastAsia="Times New Roman" w:cs="Times New Roman"/>
                <w:sz w:val="24"/>
                <w:szCs w:val="24"/>
              </w:rPr>
              <w:t>рофсоюзной стороны РТК приняли участие в</w:t>
            </w:r>
            <w:r w:rsidRPr="71349B2A">
              <w:rPr>
                <w:rFonts w:eastAsia="Times New Roman" w:cs="Times New Roman"/>
                <w:b/>
                <w:bCs/>
                <w:sz w:val="24"/>
                <w:szCs w:val="24"/>
              </w:rPr>
              <w:t xml:space="preserve"> </w:t>
            </w:r>
            <w:r w:rsidR="00A371D6">
              <w:rPr>
                <w:rFonts w:eastAsia="Times New Roman" w:cs="Times New Roman"/>
                <w:sz w:val="24"/>
                <w:szCs w:val="24"/>
              </w:rPr>
              <w:t>заседании рабочей группы</w:t>
            </w:r>
            <w:r w:rsidRPr="71349B2A">
              <w:rPr>
                <w:rFonts w:eastAsia="Times New Roman" w:cs="Times New Roman"/>
                <w:sz w:val="24"/>
                <w:szCs w:val="24"/>
              </w:rPr>
              <w:t xml:space="preserve"> по социальному страхованию, социальной защите, развитию отраслей социальной сферы по обсуждению следующих вопросов: о проекте федерального закона «О внесении изменения в Федеральный Закон «Об обязательном социальном страховании от несчастных случаев на производстве и профессиональных заболеваниях»; о проекте федерального закона «Об исполнении бюджета Пенсионного фонда Российской Федерации за 2018 год»; о проекте федерального закона «Об исполнении бюджета Фонда социального страхования Российской Федерации за 2018 год»; о проекте федерального закона «Об исполнении бюджета Федерального фонда обязательного медицинского страхования за 2018 год». По всем вопросам были высказаны замечания и </w:t>
            </w:r>
            <w:r w:rsidR="00A371D6">
              <w:rPr>
                <w:rFonts w:eastAsia="Times New Roman" w:cs="Times New Roman"/>
                <w:sz w:val="24"/>
                <w:szCs w:val="24"/>
              </w:rPr>
              <w:t>предложения от п</w:t>
            </w:r>
            <w:r w:rsidRPr="71349B2A">
              <w:rPr>
                <w:rFonts w:eastAsia="Times New Roman" w:cs="Times New Roman"/>
                <w:sz w:val="24"/>
                <w:szCs w:val="24"/>
              </w:rPr>
              <w:t>рофсоюзной стороны РТК.</w:t>
            </w:r>
          </w:p>
          <w:p w:rsidR="00574865" w:rsidRPr="00D27B67" w:rsidRDefault="00574865" w:rsidP="00024A6F">
            <w:pPr>
              <w:ind w:firstLine="459"/>
              <w:jc w:val="both"/>
              <w:rPr>
                <w:rFonts w:eastAsia="Times New Roman" w:cs="Times New Roman"/>
                <w:sz w:val="24"/>
                <w:szCs w:val="24"/>
              </w:rPr>
            </w:pPr>
            <w:r w:rsidRPr="71349B2A">
              <w:rPr>
                <w:rFonts w:eastAsia="Times New Roman" w:cs="Times New Roman"/>
                <w:b/>
                <w:bCs/>
                <w:sz w:val="24"/>
                <w:szCs w:val="24"/>
              </w:rPr>
              <w:t>18.06.2019 г.</w:t>
            </w:r>
            <w:r w:rsidRPr="71349B2A">
              <w:rPr>
                <w:rFonts w:eastAsia="Times New Roman" w:cs="Times New Roman"/>
                <w:sz w:val="24"/>
                <w:szCs w:val="24"/>
              </w:rPr>
              <w:t>- Профсоюзная сторона РТК приняла участие в заседании рабочей группы РТК по социальному страхованию, социальной защите, развитию отраслей социальной сферы  по обсуждению проектов основных характеристик бюджета фондов: ПФР, ФОМС, ФСС. В секретариат РТК были направлены предложения (</w:t>
            </w:r>
            <w:r w:rsidRPr="71349B2A">
              <w:rPr>
                <w:rFonts w:eastAsia="Times New Roman" w:cs="Times New Roman"/>
                <w:b/>
                <w:bCs/>
                <w:sz w:val="24"/>
                <w:szCs w:val="24"/>
              </w:rPr>
              <w:t xml:space="preserve">письмо № </w:t>
            </w:r>
            <w:r w:rsidRPr="71349B2A">
              <w:rPr>
                <w:rFonts w:eastAsia="Times New Roman" w:cs="Times New Roman"/>
                <w:b/>
                <w:bCs/>
                <w:sz w:val="24"/>
                <w:szCs w:val="24"/>
              </w:rPr>
              <w:lastRenderedPageBreak/>
              <w:t>104/22 от 25.06.2019)</w:t>
            </w:r>
            <w:r w:rsidRPr="71349B2A">
              <w:rPr>
                <w:rFonts w:eastAsia="Times New Roman" w:cs="Times New Roman"/>
                <w:sz w:val="24"/>
                <w:szCs w:val="24"/>
              </w:rPr>
              <w:t xml:space="preserve">. Профсоюзная сторона РТК отметила, что в проектах бюджетов Пенсионного фонда России, Фонда обязательного медицинского страхования и Фонда социального страхования </w:t>
            </w:r>
            <w:r w:rsidRPr="71349B2A">
              <w:rPr>
                <w:rFonts w:eastAsia="Times New Roman" w:cs="Times New Roman"/>
                <w:b/>
                <w:bCs/>
                <w:sz w:val="24"/>
                <w:szCs w:val="24"/>
              </w:rPr>
              <w:t>не был представлен один из базовых показателей</w:t>
            </w:r>
            <w:r w:rsidRPr="71349B2A">
              <w:rPr>
                <w:rFonts w:eastAsia="Times New Roman" w:cs="Times New Roman"/>
                <w:sz w:val="24"/>
                <w:szCs w:val="24"/>
              </w:rPr>
              <w:t xml:space="preserve"> для достоверного расчета фонда заработной платы - численность застрахованных, за которых поступают страховые взносы в фонды. </w:t>
            </w:r>
            <w:r w:rsidR="00A371D6">
              <w:rPr>
                <w:rFonts w:eastAsia="Times New Roman" w:cs="Times New Roman"/>
                <w:sz w:val="24"/>
                <w:szCs w:val="24"/>
              </w:rPr>
              <w:t xml:space="preserve">Профсторона РТК </w:t>
            </w:r>
            <w:r w:rsidRPr="71349B2A">
              <w:rPr>
                <w:rFonts w:eastAsia="Times New Roman" w:cs="Times New Roman"/>
                <w:sz w:val="24"/>
                <w:szCs w:val="24"/>
              </w:rPr>
              <w:t xml:space="preserve">настаивала на включении  базового показателя </w:t>
            </w:r>
            <w:r w:rsidRPr="71349B2A">
              <w:rPr>
                <w:rFonts w:eastAsia="Times New Roman" w:cs="Times New Roman"/>
                <w:b/>
                <w:bCs/>
                <w:sz w:val="24"/>
                <w:szCs w:val="24"/>
              </w:rPr>
              <w:t>«численность  застрахованных»</w:t>
            </w:r>
            <w:r w:rsidRPr="71349B2A">
              <w:rPr>
                <w:rFonts w:eastAsia="Times New Roman" w:cs="Times New Roman"/>
                <w:sz w:val="24"/>
                <w:szCs w:val="24"/>
              </w:rPr>
              <w:t xml:space="preserve"> в проекты основных характеристик бюджетов внебюджетных социальных Фондов Российской Федерации на 2020 год и на плановый период 2021 и 2022 годы до представления их на Российской трёхсторонней комиссии.</w:t>
            </w:r>
          </w:p>
          <w:p w:rsidR="00574865" w:rsidRPr="00D27B67" w:rsidRDefault="00574865" w:rsidP="00024A6F">
            <w:pPr>
              <w:pStyle w:val="ae"/>
              <w:spacing w:after="0" w:line="240" w:lineRule="auto"/>
              <w:ind w:left="0" w:firstLine="459"/>
              <w:jc w:val="both"/>
              <w:rPr>
                <w:rFonts w:ascii="Times New Roman" w:hAnsi="Times New Roman"/>
                <w:sz w:val="24"/>
                <w:szCs w:val="24"/>
              </w:rPr>
            </w:pPr>
            <w:r w:rsidRPr="71349B2A">
              <w:rPr>
                <w:rFonts w:ascii="Times New Roman" w:hAnsi="Times New Roman"/>
                <w:b/>
                <w:bCs/>
                <w:sz w:val="24"/>
                <w:szCs w:val="24"/>
              </w:rPr>
              <w:t>13.09.2019 г.</w:t>
            </w:r>
            <w:r w:rsidR="00A371D6">
              <w:rPr>
                <w:rFonts w:ascii="Times New Roman" w:hAnsi="Times New Roman"/>
                <w:sz w:val="24"/>
                <w:szCs w:val="24"/>
              </w:rPr>
              <w:t xml:space="preserve"> – п</w:t>
            </w:r>
            <w:r w:rsidRPr="71349B2A">
              <w:rPr>
                <w:rFonts w:ascii="Times New Roman" w:hAnsi="Times New Roman"/>
                <w:sz w:val="24"/>
                <w:szCs w:val="24"/>
              </w:rPr>
              <w:t>рофсоюзная сторона РТК  приняла участие в</w:t>
            </w:r>
            <w:r w:rsidRPr="71349B2A">
              <w:rPr>
                <w:rFonts w:ascii="Times New Roman" w:hAnsi="Times New Roman"/>
                <w:b/>
                <w:bCs/>
                <w:sz w:val="24"/>
                <w:szCs w:val="24"/>
              </w:rPr>
              <w:t xml:space="preserve"> </w:t>
            </w:r>
            <w:r w:rsidRPr="71349B2A">
              <w:rPr>
                <w:rFonts w:ascii="Times New Roman" w:hAnsi="Times New Roman"/>
                <w:sz w:val="24"/>
                <w:szCs w:val="24"/>
              </w:rPr>
              <w:t xml:space="preserve">заседании рабочей группы по социальному страхованию, социальной защите, развитию отраслей социальной сферы по обсуждению вопросов: </w:t>
            </w:r>
          </w:p>
          <w:p w:rsidR="00574865" w:rsidRPr="00D27B67" w:rsidRDefault="00574865" w:rsidP="00024A6F">
            <w:pPr>
              <w:pStyle w:val="ae"/>
              <w:spacing w:after="0" w:line="240" w:lineRule="auto"/>
              <w:ind w:left="0" w:firstLine="459"/>
              <w:jc w:val="both"/>
              <w:rPr>
                <w:rFonts w:ascii="Times New Roman" w:hAnsi="Times New Roman"/>
                <w:sz w:val="24"/>
                <w:szCs w:val="24"/>
              </w:rPr>
            </w:pPr>
            <w:r w:rsidRPr="71349B2A">
              <w:rPr>
                <w:rFonts w:ascii="Times New Roman" w:hAnsi="Times New Roman"/>
                <w:sz w:val="24"/>
                <w:szCs w:val="24"/>
              </w:rPr>
              <w:t xml:space="preserve">- проект федерального закона «О проекте бюджета Федерального фонда социального страхования Российской Федерации на 2020 год и на плановый период 2021 и 2022 годов». Профсоюзами было высказано замечание о том, что в проекте ФЗ не представлены данные о численности застрахованных, за которых уплачены страховые взносы; </w:t>
            </w:r>
          </w:p>
          <w:p w:rsidR="00574865" w:rsidRPr="00D27B67" w:rsidRDefault="00574865" w:rsidP="00024A6F">
            <w:pPr>
              <w:pStyle w:val="ae"/>
              <w:spacing w:after="0" w:line="240" w:lineRule="auto"/>
              <w:ind w:left="0" w:firstLine="459"/>
              <w:jc w:val="both"/>
              <w:rPr>
                <w:rFonts w:ascii="Times New Roman" w:hAnsi="Times New Roman"/>
                <w:sz w:val="24"/>
                <w:szCs w:val="24"/>
              </w:rPr>
            </w:pPr>
            <w:r w:rsidRPr="71349B2A">
              <w:rPr>
                <w:rFonts w:ascii="Times New Roman" w:hAnsi="Times New Roman"/>
                <w:sz w:val="24"/>
                <w:szCs w:val="24"/>
              </w:rPr>
              <w:t>-</w:t>
            </w:r>
            <w:r w:rsidRPr="71349B2A">
              <w:rPr>
                <w:rFonts w:ascii="Times New Roman" w:hAnsi="Times New Roman"/>
                <w:b/>
                <w:bCs/>
                <w:sz w:val="24"/>
                <w:szCs w:val="24"/>
              </w:rPr>
              <w:t xml:space="preserve"> </w:t>
            </w:r>
            <w:r w:rsidRPr="71349B2A">
              <w:rPr>
                <w:rFonts w:ascii="Times New Roman" w:hAnsi="Times New Roman"/>
                <w:sz w:val="24"/>
                <w:szCs w:val="24"/>
              </w:rPr>
              <w:t>проект федерального закона «О страховых тарифах на обязательное социальное страхование от несчастных случаев на производстве и профессиональных заболеваний на 2020 год и на плановый период 2020 и 2022 годов». Профсоюзы согласилась в основном с проектом федерального закона;</w:t>
            </w:r>
          </w:p>
          <w:p w:rsidR="00574865" w:rsidRPr="00D27B67" w:rsidRDefault="00574865" w:rsidP="00024A6F">
            <w:pPr>
              <w:pStyle w:val="ae"/>
              <w:spacing w:after="0" w:line="240" w:lineRule="auto"/>
              <w:ind w:left="0" w:firstLine="459"/>
              <w:jc w:val="both"/>
              <w:rPr>
                <w:rFonts w:ascii="Times New Roman" w:hAnsi="Times New Roman"/>
                <w:sz w:val="24"/>
                <w:szCs w:val="24"/>
              </w:rPr>
            </w:pPr>
            <w:r w:rsidRPr="71349B2A">
              <w:rPr>
                <w:rFonts w:ascii="Times New Roman" w:hAnsi="Times New Roman"/>
                <w:sz w:val="24"/>
                <w:szCs w:val="24"/>
              </w:rPr>
              <w:t>-</w:t>
            </w:r>
            <w:r w:rsidRPr="71349B2A">
              <w:rPr>
                <w:rFonts w:ascii="Times New Roman" w:hAnsi="Times New Roman"/>
                <w:b/>
                <w:bCs/>
                <w:sz w:val="24"/>
                <w:szCs w:val="24"/>
              </w:rPr>
              <w:t xml:space="preserve"> </w:t>
            </w:r>
            <w:r w:rsidRPr="71349B2A">
              <w:rPr>
                <w:rFonts w:ascii="Times New Roman" w:hAnsi="Times New Roman"/>
                <w:sz w:val="24"/>
                <w:szCs w:val="24"/>
              </w:rPr>
              <w:t>проект федерального закона «О бюджете Федерального фонда обязательного медицинского страхования на 2020 год и на плановый период 2021 и 2022 годов». Профсоюзы  согласились в основном с проектом федерального закона;</w:t>
            </w:r>
          </w:p>
          <w:p w:rsidR="00574865" w:rsidRDefault="00574865" w:rsidP="00024A6F">
            <w:pPr>
              <w:tabs>
                <w:tab w:val="left" w:pos="1276"/>
              </w:tabs>
              <w:suppressAutoHyphens/>
              <w:adjustRightInd w:val="0"/>
              <w:ind w:firstLine="459"/>
              <w:contextualSpacing/>
              <w:jc w:val="both"/>
              <w:rPr>
                <w:rFonts w:eastAsia="Times New Roman" w:cs="Times New Roman"/>
                <w:sz w:val="24"/>
                <w:szCs w:val="24"/>
              </w:rPr>
            </w:pPr>
            <w:r w:rsidRPr="71349B2A">
              <w:rPr>
                <w:rFonts w:eastAsia="Times New Roman" w:cs="Times New Roman"/>
                <w:sz w:val="24"/>
                <w:szCs w:val="24"/>
              </w:rPr>
              <w:t>-</w:t>
            </w:r>
            <w:r w:rsidRPr="71349B2A">
              <w:rPr>
                <w:rFonts w:eastAsia="Times New Roman" w:cs="Times New Roman"/>
                <w:b/>
                <w:bCs/>
                <w:sz w:val="24"/>
                <w:szCs w:val="24"/>
              </w:rPr>
              <w:t xml:space="preserve"> </w:t>
            </w:r>
            <w:r w:rsidRPr="71349B2A">
              <w:rPr>
                <w:rFonts w:eastAsia="Times New Roman" w:cs="Times New Roman"/>
                <w:sz w:val="24"/>
                <w:szCs w:val="24"/>
              </w:rPr>
              <w:t>проект федерального закона «О бюджете Пенсионного фонда России на 2020 год и на плановый период 2021 и 2022 годов». Профсоюзы также поддержали данный  проект федерального закона.</w:t>
            </w:r>
          </w:p>
          <w:p w:rsidR="00574865" w:rsidRPr="00D27B67" w:rsidRDefault="00574865" w:rsidP="00024A6F">
            <w:pPr>
              <w:ind w:firstLine="459"/>
              <w:jc w:val="both"/>
              <w:rPr>
                <w:rFonts w:eastAsia="Times New Roman" w:cs="Times New Roman"/>
                <w:sz w:val="24"/>
                <w:szCs w:val="24"/>
                <w:lang w:eastAsia="ru-RU"/>
              </w:rPr>
            </w:pPr>
            <w:proofErr w:type="gramStart"/>
            <w:r w:rsidRPr="71349B2A">
              <w:rPr>
                <w:rFonts w:eastAsia="Times New Roman" w:cs="Times New Roman"/>
                <w:b/>
                <w:bCs/>
                <w:sz w:val="24"/>
                <w:szCs w:val="24"/>
                <w:shd w:val="clear" w:color="auto" w:fill="FFFFFF"/>
              </w:rPr>
              <w:t>12.05.2020г</w:t>
            </w:r>
            <w:r w:rsidRPr="71349B2A">
              <w:rPr>
                <w:rFonts w:eastAsia="Times New Roman" w:cs="Times New Roman"/>
                <w:sz w:val="24"/>
                <w:szCs w:val="24"/>
                <w:lang w:eastAsia="ru-RU"/>
              </w:rPr>
              <w:t xml:space="preserve"> на заседании рабочей группы №4 по социальному страхованию, социальной защите, развитию отраслей социальной сферы ФНПР и социальными партнерами были согласованы и приняты проекты федеральных законов  «Об исполнении бюджета Пенсионного фонда Российской Федерации за 2019 год»;  «Об исполнении бюджета Фонда социального страхования Российской Федерации за 2019 </w:t>
            </w:r>
            <w:r w:rsidRPr="71349B2A">
              <w:rPr>
                <w:rFonts w:eastAsia="Times New Roman" w:cs="Times New Roman"/>
                <w:sz w:val="24"/>
                <w:szCs w:val="24"/>
                <w:lang w:eastAsia="ru-RU"/>
              </w:rPr>
              <w:lastRenderedPageBreak/>
              <w:t xml:space="preserve">год»; «Об исполнении бюджета Федерального фонда обязательного медицинского страхования за 2019 год». </w:t>
            </w:r>
            <w:proofErr w:type="gramEnd"/>
          </w:p>
          <w:p w:rsidR="00574865" w:rsidRPr="00D27B67" w:rsidRDefault="00574865" w:rsidP="00024A6F">
            <w:pPr>
              <w:pStyle w:val="13"/>
              <w:pBdr>
                <w:top w:val="nil"/>
                <w:left w:val="nil"/>
                <w:bottom w:val="nil"/>
                <w:right w:val="nil"/>
              </w:pBdr>
              <w:ind w:firstLine="459"/>
              <w:jc w:val="both"/>
              <w:rPr>
                <w:rFonts w:ascii="Times New Roman" w:hAnsi="Times New Roman"/>
                <w:sz w:val="24"/>
                <w:szCs w:val="24"/>
              </w:rPr>
            </w:pPr>
            <w:r w:rsidRPr="71349B2A">
              <w:rPr>
                <w:rFonts w:ascii="Times New Roman" w:hAnsi="Times New Roman"/>
                <w:b/>
                <w:bCs/>
                <w:sz w:val="24"/>
                <w:szCs w:val="24"/>
              </w:rPr>
              <w:t>16.06.2020г.</w:t>
            </w:r>
            <w:r w:rsidRPr="71349B2A">
              <w:rPr>
                <w:rFonts w:ascii="Times New Roman" w:hAnsi="Times New Roman"/>
                <w:sz w:val="24"/>
                <w:szCs w:val="24"/>
              </w:rPr>
              <w:t xml:space="preserve"> Профсоюзная сторона РТК совместно социальными партнерами на заседании рабочей группы по социальному страхованию, социальной защите, развитию отраслей социальной сферы рассмотрела проекты федеральных законов по вопросам: «О проекте основных характеристик бюджета Пенсионного фонда Российской Федерации на 2021 год и на плановый период 2022 и 2023 годов»; «О проекте основных характеристик бюджета Фонда социального страхования Российской Федерации на 2021 год и на плановый период 2022 и 2023 годов»; «О проекте основных характеристик бюджета Федерального фонда обязательного медицинского страхования на 2021 год и на плановый период 2022 и 2023 годов». Представители ФНПР высказали замечание о том, что не были предоставлены данные по численности застрахованных в фондах и согласились с проектами законов.</w:t>
            </w:r>
          </w:p>
          <w:p w:rsidR="00574865" w:rsidRPr="00D27B67" w:rsidRDefault="00574865" w:rsidP="00024A6F">
            <w:pPr>
              <w:tabs>
                <w:tab w:val="left" w:pos="1276"/>
              </w:tabs>
              <w:ind w:firstLine="459"/>
              <w:jc w:val="both"/>
              <w:rPr>
                <w:rFonts w:eastAsia="Times New Roman" w:cs="Times New Roman"/>
                <w:b/>
                <w:bCs/>
                <w:sz w:val="24"/>
                <w:szCs w:val="24"/>
              </w:rPr>
            </w:pPr>
            <w:r w:rsidRPr="71349B2A">
              <w:rPr>
                <w:rFonts w:eastAsia="Times New Roman" w:cs="Times New Roman"/>
                <w:b/>
                <w:bCs/>
                <w:sz w:val="24"/>
                <w:szCs w:val="24"/>
              </w:rPr>
              <w:t xml:space="preserve">14.09.20  </w:t>
            </w:r>
            <w:r w:rsidRPr="71349B2A">
              <w:rPr>
                <w:rFonts w:eastAsia="Times New Roman" w:cs="Times New Roman"/>
                <w:sz w:val="24"/>
                <w:szCs w:val="24"/>
              </w:rPr>
              <w:t>приняли участие в заседании рабочей группы по регулированию социально-трудовых отношений по вопросам</w:t>
            </w:r>
            <w:r w:rsidRPr="71349B2A">
              <w:rPr>
                <w:rFonts w:eastAsia="Times New Roman" w:cs="Times New Roman"/>
                <w:b/>
                <w:bCs/>
                <w:sz w:val="24"/>
                <w:szCs w:val="24"/>
              </w:rPr>
              <w:t xml:space="preserve">: </w:t>
            </w:r>
            <w:r w:rsidRPr="71349B2A">
              <w:rPr>
                <w:rFonts w:eastAsia="Times New Roman" w:cs="Times New Roman"/>
                <w:sz w:val="24"/>
                <w:szCs w:val="24"/>
              </w:rPr>
              <w:t>о проектах федеральных бюджетов ПФР, ФСС, ФОМС на 2021 и на плановый период 2022 и 2023 годов; о проекте федерального закона «О страховых тарифах на обязательное социальное страхование от несчастных случаев на производстве и профессиональных заболеваний на 2021 год и на плановый период 2022 и 2023 годов»; о проекте федерального закона «Об ожидаемом периоде выплаты накопительной пенсии на 2021 год»; о проекте федерального закона «О внесении изменений в отдельные законодательные акты Российской Федерации по вопросам назначения и выплаты пенсий, социальных доплат к пенсиям и иных мер социальной поддержки в целях создания для граждан удобных условий реализации права на пенсионное обеспечение и социальную помощь»; о проекте федерального закона «О внесении изменений в Федеральный закон «Об обязательном социальном страховании от несчастных случаев на производстве и профессиональных заболеваний» в части установления порядка возврата (зачета) перечисленных страхователями капитализированных платежей».</w:t>
            </w:r>
            <w:r w:rsidRPr="71349B2A">
              <w:rPr>
                <w:rFonts w:eastAsia="Times New Roman" w:cs="Times New Roman"/>
                <w:b/>
                <w:bCs/>
                <w:sz w:val="24"/>
                <w:szCs w:val="24"/>
              </w:rPr>
              <w:t xml:space="preserve"> </w:t>
            </w:r>
            <w:r w:rsidRPr="71349B2A">
              <w:rPr>
                <w:rFonts w:eastAsia="Times New Roman" w:cs="Times New Roman"/>
                <w:sz w:val="24"/>
                <w:szCs w:val="24"/>
              </w:rPr>
              <w:t>Профсоюзная сторона РТК высказала свои замечания и предложения, которые были зафиксированы в решении.</w:t>
            </w:r>
            <w:r w:rsidRPr="71349B2A">
              <w:rPr>
                <w:rFonts w:eastAsia="Times New Roman" w:cs="Times New Roman"/>
                <w:b/>
                <w:bCs/>
                <w:sz w:val="24"/>
                <w:szCs w:val="24"/>
              </w:rPr>
              <w:t xml:space="preserve"> </w:t>
            </w:r>
          </w:p>
          <w:p w:rsidR="00574865" w:rsidRPr="00D27B67" w:rsidRDefault="00A371D6" w:rsidP="00024A6F">
            <w:pPr>
              <w:tabs>
                <w:tab w:val="left" w:pos="1894"/>
              </w:tabs>
              <w:ind w:firstLine="459"/>
              <w:jc w:val="both"/>
              <w:rPr>
                <w:rFonts w:eastAsia="Times New Roman" w:cs="Times New Roman"/>
                <w:sz w:val="24"/>
                <w:szCs w:val="24"/>
              </w:rPr>
            </w:pPr>
            <w:r>
              <w:rPr>
                <w:rFonts w:eastAsia="Times New Roman" w:cs="Times New Roman"/>
                <w:sz w:val="24"/>
                <w:szCs w:val="24"/>
              </w:rPr>
              <w:t>Рассматривался вопрос о</w:t>
            </w:r>
            <w:r w:rsidR="00574865" w:rsidRPr="71349B2A">
              <w:rPr>
                <w:rFonts w:eastAsia="Times New Roman" w:cs="Times New Roman"/>
                <w:sz w:val="24"/>
                <w:szCs w:val="24"/>
              </w:rPr>
              <w:t xml:space="preserve"> проекте распоряжения Правительства Российской Федерации о распределении в 2020 году межбюджетных трансфертов из бюджета Федерального фонда обязательного медицинского страхования бюджетам </w:t>
            </w:r>
            <w:r w:rsidR="00574865" w:rsidRPr="71349B2A">
              <w:rPr>
                <w:rFonts w:eastAsia="Times New Roman" w:cs="Times New Roman"/>
                <w:sz w:val="24"/>
                <w:szCs w:val="24"/>
              </w:rPr>
              <w:lastRenderedPageBreak/>
              <w:t>территориальных фондов обязательного медицинского страхования для софинансирования расходов медицинских организаций на оплату труда врачей и среднего медицинского</w:t>
            </w:r>
            <w:r>
              <w:rPr>
                <w:rFonts w:eastAsia="Times New Roman" w:cs="Times New Roman"/>
                <w:sz w:val="24"/>
                <w:szCs w:val="24"/>
              </w:rPr>
              <w:t xml:space="preserve"> персонала. В целом п</w:t>
            </w:r>
            <w:r w:rsidR="00574865" w:rsidRPr="71349B2A">
              <w:rPr>
                <w:rFonts w:eastAsia="Times New Roman" w:cs="Times New Roman"/>
                <w:sz w:val="24"/>
                <w:szCs w:val="24"/>
              </w:rPr>
              <w:t>рофсторона</w:t>
            </w:r>
            <w:r>
              <w:rPr>
                <w:rFonts w:eastAsia="Times New Roman" w:cs="Times New Roman"/>
                <w:sz w:val="24"/>
                <w:szCs w:val="24"/>
              </w:rPr>
              <w:t xml:space="preserve"> РТК</w:t>
            </w:r>
            <w:r w:rsidR="00574865" w:rsidRPr="71349B2A">
              <w:rPr>
                <w:rFonts w:eastAsia="Times New Roman" w:cs="Times New Roman"/>
                <w:sz w:val="24"/>
                <w:szCs w:val="24"/>
              </w:rPr>
              <w:t xml:space="preserve"> согласилась с представленной информацией о распределении в 2020 году иных межбюджетных трансфертов из бюджета ФОМС бюджетам территориальных фондов ОМС для софинансирования расходов медицинских организаций на оплату труда врачей и среднего медицинского персонала.</w:t>
            </w:r>
          </w:p>
        </w:tc>
      </w:tr>
      <w:tr w:rsidR="00574865" w:rsidRPr="00D27B67" w:rsidTr="009330A7">
        <w:tblPrEx>
          <w:tblLook w:val="04A0"/>
        </w:tblPrEx>
        <w:trPr>
          <w:gridAfter w:val="1"/>
          <w:wAfter w:w="465" w:type="dxa"/>
        </w:trPr>
        <w:tc>
          <w:tcPr>
            <w:tcW w:w="851" w:type="dxa"/>
            <w:gridSpan w:val="2"/>
          </w:tcPr>
          <w:p w:rsidR="00574865" w:rsidRPr="00D27B67" w:rsidRDefault="00574865" w:rsidP="001A56DC">
            <w:pPr>
              <w:suppressAutoHyphens/>
              <w:adjustRightInd w:val="0"/>
              <w:ind w:firstLine="0"/>
              <w:rPr>
                <w:rFonts w:eastAsia="Times New Roman" w:cs="Times New Roman"/>
                <w:sz w:val="24"/>
                <w:szCs w:val="24"/>
              </w:rPr>
            </w:pPr>
            <w:r w:rsidRPr="71349B2A">
              <w:rPr>
                <w:rFonts w:eastAsia="Times New Roman" w:cs="Times New Roman"/>
                <w:sz w:val="24"/>
                <w:szCs w:val="24"/>
              </w:rPr>
              <w:lastRenderedPageBreak/>
              <w:t>4.3.</w:t>
            </w:r>
          </w:p>
        </w:tc>
        <w:tc>
          <w:tcPr>
            <w:tcW w:w="5103" w:type="dxa"/>
            <w:gridSpan w:val="2"/>
          </w:tcPr>
          <w:p w:rsidR="00574865" w:rsidRPr="00D27B67" w:rsidRDefault="00574865" w:rsidP="00024A6F">
            <w:pPr>
              <w:pStyle w:val="11"/>
              <w:tabs>
                <w:tab w:val="left" w:pos="1276"/>
              </w:tabs>
              <w:suppressAutoHyphens/>
              <w:autoSpaceDE w:val="0"/>
              <w:autoSpaceDN w:val="0"/>
              <w:adjustRightInd w:val="0"/>
              <w:spacing w:after="0"/>
              <w:ind w:left="0" w:firstLine="459"/>
              <w:rPr>
                <w:sz w:val="24"/>
                <w:szCs w:val="24"/>
              </w:rPr>
            </w:pPr>
            <w:r w:rsidRPr="71349B2A">
              <w:rPr>
                <w:sz w:val="24"/>
                <w:szCs w:val="24"/>
              </w:rPr>
              <w:t>Рассматривать вопросы эффективности систем обязательного социального страхования</w:t>
            </w:r>
            <w:r w:rsidRPr="71349B2A">
              <w:rPr>
                <w:sz w:val="24"/>
                <w:szCs w:val="24"/>
                <w:highlight w:val="yellow"/>
              </w:rPr>
              <w:t xml:space="preserve"> </w:t>
            </w:r>
          </w:p>
        </w:tc>
        <w:tc>
          <w:tcPr>
            <w:tcW w:w="9356" w:type="dxa"/>
            <w:gridSpan w:val="2"/>
          </w:tcPr>
          <w:p w:rsidR="00574865" w:rsidRPr="00D27B67" w:rsidRDefault="00574865" w:rsidP="00024A6F">
            <w:pPr>
              <w:pStyle w:val="af1"/>
              <w:suppressAutoHyphens/>
              <w:adjustRightInd w:val="0"/>
              <w:spacing w:after="0"/>
              <w:ind w:firstLine="459"/>
              <w:jc w:val="both"/>
              <w:rPr>
                <w:sz w:val="24"/>
                <w:szCs w:val="24"/>
              </w:rPr>
            </w:pPr>
            <w:r w:rsidRPr="71349B2A">
              <w:rPr>
                <w:sz w:val="24"/>
                <w:szCs w:val="24"/>
              </w:rPr>
              <w:t>Подготовлено письм</w:t>
            </w:r>
            <w:r>
              <w:rPr>
                <w:sz w:val="24"/>
                <w:szCs w:val="24"/>
              </w:rPr>
              <w:t>о</w:t>
            </w:r>
            <w:r w:rsidRPr="71349B2A">
              <w:rPr>
                <w:sz w:val="24"/>
                <w:szCs w:val="24"/>
              </w:rPr>
              <w:t xml:space="preserve"> в адрес Министра труда и социальной защиты РФ М.А. Топилина по подходам и договоренностям совершенствования системы обязательного социального страхования и подготовки нормативно-правовых актов, касающихся социальной защиты населения </w:t>
            </w:r>
            <w:r w:rsidRPr="71349B2A">
              <w:rPr>
                <w:b/>
                <w:bCs/>
                <w:sz w:val="24"/>
                <w:szCs w:val="24"/>
              </w:rPr>
              <w:t>(</w:t>
            </w:r>
            <w:r w:rsidRPr="71349B2A">
              <w:rPr>
                <w:sz w:val="24"/>
                <w:szCs w:val="24"/>
              </w:rPr>
              <w:t xml:space="preserve">от </w:t>
            </w:r>
            <w:r w:rsidRPr="71349B2A">
              <w:rPr>
                <w:b/>
                <w:bCs/>
                <w:sz w:val="24"/>
                <w:szCs w:val="24"/>
              </w:rPr>
              <w:t>19.03.2018г</w:t>
            </w:r>
            <w:r w:rsidRPr="71349B2A">
              <w:rPr>
                <w:sz w:val="24"/>
                <w:szCs w:val="24"/>
              </w:rPr>
              <w:t>. № 101-114/30-15н).</w:t>
            </w:r>
          </w:p>
          <w:p w:rsidR="00574865" w:rsidRPr="00A413C9" w:rsidRDefault="00574865" w:rsidP="00024A6F">
            <w:pPr>
              <w:pStyle w:val="af1"/>
              <w:suppressAutoHyphens/>
              <w:adjustRightInd w:val="0"/>
              <w:spacing w:after="0"/>
              <w:ind w:firstLine="459"/>
              <w:jc w:val="both"/>
              <w:rPr>
                <w:sz w:val="24"/>
                <w:szCs w:val="24"/>
              </w:rPr>
            </w:pPr>
            <w:r w:rsidRPr="71349B2A">
              <w:rPr>
                <w:sz w:val="24"/>
                <w:szCs w:val="24"/>
              </w:rPr>
              <w:t>Подготовлено письмо в адрес ответственного секретаря РТК Н.В. Жаровой с позицией о поддержании обращения РСПП и необходимости рассмотрения проекта новой редакции БК РФ совместно с социальными партнерами до внесения проекта в Правительство РФ</w:t>
            </w:r>
            <w:r w:rsidRPr="71349B2A">
              <w:rPr>
                <w:b/>
                <w:bCs/>
                <w:sz w:val="24"/>
                <w:szCs w:val="24"/>
              </w:rPr>
              <w:t xml:space="preserve"> </w:t>
            </w:r>
            <w:r w:rsidRPr="71349B2A">
              <w:rPr>
                <w:sz w:val="24"/>
                <w:szCs w:val="24"/>
              </w:rPr>
              <w:t xml:space="preserve">(от </w:t>
            </w:r>
            <w:r w:rsidRPr="71349B2A">
              <w:rPr>
                <w:b/>
                <w:bCs/>
                <w:sz w:val="24"/>
                <w:szCs w:val="24"/>
              </w:rPr>
              <w:t>15.05.2018г</w:t>
            </w:r>
            <w:r w:rsidRPr="71349B2A">
              <w:rPr>
                <w:sz w:val="24"/>
                <w:szCs w:val="24"/>
              </w:rPr>
              <w:t>. № 103-114/88-197н).</w:t>
            </w:r>
          </w:p>
          <w:p w:rsidR="00574865" w:rsidRPr="00D27B67" w:rsidRDefault="00574865" w:rsidP="00024A6F">
            <w:pPr>
              <w:pStyle w:val="6"/>
              <w:shd w:val="clear" w:color="auto" w:fill="auto"/>
              <w:spacing w:after="0" w:line="240" w:lineRule="auto"/>
              <w:ind w:left="20" w:right="20" w:firstLine="459"/>
              <w:jc w:val="both"/>
              <w:rPr>
                <w:spacing w:val="0"/>
                <w:sz w:val="24"/>
                <w:szCs w:val="24"/>
              </w:rPr>
            </w:pPr>
            <w:r w:rsidRPr="71349B2A">
              <w:rPr>
                <w:spacing w:val="0"/>
                <w:sz w:val="24"/>
                <w:szCs w:val="24"/>
              </w:rPr>
              <w:t>В секретар</w:t>
            </w:r>
            <w:r w:rsidR="00A371D6">
              <w:rPr>
                <w:spacing w:val="0"/>
                <w:sz w:val="24"/>
                <w:szCs w:val="24"/>
              </w:rPr>
              <w:t>иат РТК направлены предложения п</w:t>
            </w:r>
            <w:r w:rsidRPr="71349B2A">
              <w:rPr>
                <w:spacing w:val="0"/>
                <w:sz w:val="24"/>
                <w:szCs w:val="24"/>
              </w:rPr>
              <w:t xml:space="preserve">рофсоюзной стороны РТК </w:t>
            </w:r>
            <w:r w:rsidRPr="71349B2A">
              <w:rPr>
                <w:b/>
                <w:bCs/>
                <w:spacing w:val="0"/>
                <w:sz w:val="24"/>
                <w:szCs w:val="24"/>
              </w:rPr>
              <w:t>(письмо №101-114/31-83н от 06.03.2019)</w:t>
            </w:r>
            <w:r w:rsidRPr="71349B2A">
              <w:rPr>
                <w:spacing w:val="0"/>
                <w:sz w:val="24"/>
                <w:szCs w:val="24"/>
              </w:rPr>
              <w:t xml:space="preserve"> о дальнейшем развитии системы обязательного социального страхования и ее реформировании, за подписью Председателя ФНПР М.В. Шмакова.</w:t>
            </w:r>
          </w:p>
          <w:p w:rsidR="00574865" w:rsidRPr="00D27B67" w:rsidRDefault="00574865" w:rsidP="00024A6F">
            <w:pPr>
              <w:ind w:firstLine="459"/>
              <w:jc w:val="both"/>
              <w:rPr>
                <w:rFonts w:eastAsia="Times New Roman" w:cs="Times New Roman"/>
                <w:sz w:val="24"/>
                <w:szCs w:val="24"/>
              </w:rPr>
            </w:pPr>
            <w:r w:rsidRPr="71349B2A">
              <w:rPr>
                <w:rFonts w:eastAsia="Times New Roman" w:cs="Times New Roman"/>
                <w:sz w:val="24"/>
                <w:szCs w:val="24"/>
              </w:rPr>
              <w:t>Профсоюзной стороной РТК было подготовлено отрицательное заключение в Минтруд РФ (</w:t>
            </w:r>
            <w:r w:rsidRPr="71349B2A">
              <w:rPr>
                <w:rFonts w:eastAsia="Times New Roman" w:cs="Times New Roman"/>
                <w:b/>
                <w:bCs/>
                <w:sz w:val="24"/>
                <w:szCs w:val="24"/>
              </w:rPr>
              <w:t>письмо №103-114/1405-67от 13.05.2019 г.</w:t>
            </w:r>
            <w:r w:rsidRPr="71349B2A">
              <w:rPr>
                <w:rFonts w:eastAsia="Times New Roman" w:cs="Times New Roman"/>
                <w:sz w:val="24"/>
                <w:szCs w:val="24"/>
              </w:rPr>
              <w:t>) на проект федерального закона «О внесении изменений в ст.17 Федерального закона «О накопительной пенсии» в связи с несоответствием договорных основ регулирования накопительного компонента принципам и нормам обязательного пенсионного страхования.</w:t>
            </w:r>
          </w:p>
          <w:p w:rsidR="00574865" w:rsidRPr="00D27B67" w:rsidRDefault="00574865" w:rsidP="00024A6F">
            <w:pPr>
              <w:ind w:firstLine="459"/>
              <w:jc w:val="both"/>
              <w:rPr>
                <w:rFonts w:eastAsia="Times New Roman" w:cs="Times New Roman"/>
                <w:sz w:val="24"/>
                <w:szCs w:val="24"/>
              </w:rPr>
            </w:pPr>
            <w:r w:rsidRPr="71349B2A">
              <w:rPr>
                <w:rFonts w:eastAsia="Times New Roman" w:cs="Times New Roman"/>
                <w:sz w:val="24"/>
                <w:szCs w:val="24"/>
              </w:rPr>
              <w:t>Профсоюзной стороной РТК было подготовлено отрицательное заключение в Минтруд России (</w:t>
            </w:r>
            <w:r w:rsidRPr="71349B2A">
              <w:rPr>
                <w:rFonts w:eastAsia="Times New Roman" w:cs="Times New Roman"/>
                <w:b/>
                <w:bCs/>
                <w:sz w:val="24"/>
                <w:szCs w:val="24"/>
              </w:rPr>
              <w:t>письмо №102-114/2300-84-278н от 17.06.2019г.</w:t>
            </w:r>
            <w:r w:rsidRPr="71349B2A">
              <w:rPr>
                <w:rFonts w:eastAsia="Times New Roman" w:cs="Times New Roman"/>
                <w:sz w:val="24"/>
                <w:szCs w:val="24"/>
              </w:rPr>
              <w:t>) на проект федерального закона «Об ожидаемом периоде выплат накопительной пенсии на 2020 год»  в связи с несоответствием договорных основ регулирования накопительного компонента принципам и нормам обязательного пенсионного страхования.</w:t>
            </w:r>
          </w:p>
          <w:p w:rsidR="00574865" w:rsidRDefault="00574865" w:rsidP="00024A6F">
            <w:pPr>
              <w:pStyle w:val="af1"/>
              <w:suppressAutoHyphens/>
              <w:adjustRightInd w:val="0"/>
              <w:spacing w:after="0"/>
              <w:ind w:firstLine="459"/>
              <w:jc w:val="both"/>
              <w:rPr>
                <w:sz w:val="24"/>
                <w:szCs w:val="24"/>
              </w:rPr>
            </w:pPr>
            <w:r w:rsidRPr="71349B2A">
              <w:rPr>
                <w:b/>
                <w:bCs/>
                <w:sz w:val="24"/>
                <w:szCs w:val="24"/>
              </w:rPr>
              <w:t xml:space="preserve">18.06.2019 г. </w:t>
            </w:r>
            <w:r w:rsidRPr="71349B2A">
              <w:rPr>
                <w:sz w:val="24"/>
                <w:szCs w:val="24"/>
              </w:rPr>
              <w:t>представители профсоюзов приняли участие в</w:t>
            </w:r>
            <w:r w:rsidRPr="71349B2A">
              <w:rPr>
                <w:b/>
                <w:bCs/>
                <w:sz w:val="24"/>
                <w:szCs w:val="24"/>
              </w:rPr>
              <w:t xml:space="preserve"> </w:t>
            </w:r>
            <w:r w:rsidRPr="71349B2A">
              <w:rPr>
                <w:sz w:val="24"/>
                <w:szCs w:val="24"/>
              </w:rPr>
              <w:t xml:space="preserve">заседании рабочей группы по социальному страхованию, социальной защите, развитию отраслей социальной сферы по обсуждению вопросов: о результатах мониторинга проводимых </w:t>
            </w:r>
            <w:r w:rsidRPr="71349B2A">
              <w:rPr>
                <w:sz w:val="24"/>
                <w:szCs w:val="24"/>
              </w:rPr>
              <w:lastRenderedPageBreak/>
              <w:t>мероприятий по созданию условий для повышения уровня пенсионного обеспечения и соблюдения пенсионных прав трудящихся. Информация была принята к сведению, работа по оценке последствий повышения пенсионного возраста будет продолжена в рамках социального партнерства.</w:t>
            </w:r>
          </w:p>
          <w:p w:rsidR="00574865" w:rsidRPr="00D27B67" w:rsidRDefault="00574865" w:rsidP="00024A6F">
            <w:pPr>
              <w:pStyle w:val="13"/>
              <w:pBdr>
                <w:top w:val="nil"/>
                <w:left w:val="nil"/>
                <w:bottom w:val="nil"/>
                <w:right w:val="nil"/>
              </w:pBdr>
              <w:ind w:firstLine="459"/>
              <w:jc w:val="both"/>
              <w:rPr>
                <w:rFonts w:ascii="Times New Roman" w:hAnsi="Times New Roman"/>
                <w:color w:val="000000"/>
                <w:sz w:val="24"/>
                <w:szCs w:val="24"/>
              </w:rPr>
            </w:pPr>
            <w:r w:rsidRPr="71349B2A">
              <w:rPr>
                <w:rFonts w:ascii="Times New Roman" w:hAnsi="Times New Roman"/>
                <w:b/>
                <w:bCs/>
                <w:sz w:val="24"/>
                <w:szCs w:val="24"/>
              </w:rPr>
              <w:t xml:space="preserve">30.06.2020 г. </w:t>
            </w:r>
            <w:r w:rsidRPr="71349B2A">
              <w:rPr>
                <w:rFonts w:ascii="Times New Roman" w:hAnsi="Times New Roman"/>
                <w:sz w:val="24"/>
                <w:szCs w:val="24"/>
              </w:rPr>
              <w:t>Пред</w:t>
            </w:r>
            <w:r w:rsidRPr="71349B2A">
              <w:rPr>
                <w:rFonts w:ascii="Times New Roman" w:hAnsi="Times New Roman"/>
                <w:color w:val="000000"/>
                <w:sz w:val="24"/>
                <w:szCs w:val="24"/>
              </w:rPr>
              <w:t>ставитель ФНПР принял участие в вебинаре МОТ «</w:t>
            </w:r>
            <w:r w:rsidRPr="71349B2A">
              <w:rPr>
                <w:rFonts w:ascii="Times New Roman" w:hAnsi="Times New Roman"/>
                <w:sz w:val="24"/>
                <w:szCs w:val="24"/>
              </w:rPr>
              <w:t>От срочных антикризисных мер в условиях пандемии COVID-19 к восстановл</w:t>
            </w:r>
            <w:r w:rsidR="00A371D6">
              <w:rPr>
                <w:rFonts w:ascii="Times New Roman" w:hAnsi="Times New Roman"/>
                <w:sz w:val="24"/>
                <w:szCs w:val="24"/>
              </w:rPr>
              <w:t>ению экономики:</w:t>
            </w:r>
            <w:r w:rsidRPr="71349B2A">
              <w:rPr>
                <w:rFonts w:ascii="Times New Roman" w:hAnsi="Times New Roman"/>
                <w:sz w:val="24"/>
                <w:szCs w:val="24"/>
              </w:rPr>
              <w:t xml:space="preserve"> достойный труд в центре внимания</w:t>
            </w:r>
            <w:r w:rsidRPr="71349B2A">
              <w:rPr>
                <w:rFonts w:ascii="Times New Roman" w:hAnsi="Times New Roman"/>
                <w:color w:val="000000"/>
                <w:sz w:val="24"/>
                <w:szCs w:val="24"/>
              </w:rPr>
              <w:t>»</w:t>
            </w:r>
            <w:r w:rsidRPr="71349B2A">
              <w:rPr>
                <w:rFonts w:ascii="Times New Roman" w:hAnsi="Times New Roman"/>
                <w:b/>
                <w:bCs/>
                <w:color w:val="000000"/>
                <w:sz w:val="24"/>
                <w:szCs w:val="24"/>
              </w:rPr>
              <w:t xml:space="preserve"> </w:t>
            </w:r>
            <w:r w:rsidRPr="71349B2A">
              <w:rPr>
                <w:rFonts w:ascii="Times New Roman" w:hAnsi="Times New Roman"/>
                <w:color w:val="000000"/>
                <w:sz w:val="24"/>
                <w:szCs w:val="24"/>
              </w:rPr>
              <w:t>по вопросу</w:t>
            </w:r>
            <w:r w:rsidRPr="71349B2A">
              <w:rPr>
                <w:rFonts w:ascii="Times New Roman" w:hAnsi="Times New Roman"/>
                <w:sz w:val="24"/>
                <w:szCs w:val="24"/>
                <w:shd w:val="clear" w:color="auto" w:fill="FFFFFF"/>
              </w:rPr>
              <w:t> </w:t>
            </w:r>
            <w:r w:rsidRPr="71349B2A">
              <w:rPr>
                <w:rFonts w:ascii="Times New Roman" w:hAnsi="Times New Roman"/>
                <w:color w:val="000000"/>
                <w:sz w:val="24"/>
                <w:szCs w:val="24"/>
              </w:rPr>
              <w:t>обеспечения бюджетного пространства для расширенных программ социальной защиты.</w:t>
            </w:r>
          </w:p>
          <w:p w:rsidR="00574865" w:rsidRPr="00D27B67" w:rsidRDefault="00574865" w:rsidP="00024A6F">
            <w:pPr>
              <w:ind w:firstLine="459"/>
              <w:jc w:val="both"/>
              <w:rPr>
                <w:rFonts w:eastAsia="Times New Roman" w:cs="Times New Roman"/>
                <w:b/>
                <w:bCs/>
                <w:sz w:val="24"/>
                <w:szCs w:val="24"/>
              </w:rPr>
            </w:pPr>
            <w:r w:rsidRPr="71349B2A">
              <w:rPr>
                <w:rFonts w:eastAsia="Times New Roman" w:cs="Times New Roman"/>
                <w:b/>
                <w:bCs/>
                <w:sz w:val="24"/>
                <w:szCs w:val="24"/>
              </w:rPr>
              <w:t xml:space="preserve">08.09.2020 г. </w:t>
            </w:r>
            <w:r w:rsidRPr="71349B2A">
              <w:rPr>
                <w:rFonts w:eastAsia="Times New Roman" w:cs="Times New Roman"/>
                <w:sz w:val="24"/>
                <w:szCs w:val="24"/>
              </w:rPr>
              <w:t>Участие в заседание Правления Фонда социального страхования Российской Федерации и Комитета по бюджету и тарифам при Правлении Фонда социального страхования Российской Федерации.</w:t>
            </w:r>
          </w:p>
          <w:p w:rsidR="00C311AE" w:rsidRDefault="00C311AE" w:rsidP="00024A6F">
            <w:pPr>
              <w:pStyle w:val="af1"/>
              <w:suppressAutoHyphens/>
              <w:adjustRightInd w:val="0"/>
              <w:spacing w:after="0"/>
              <w:ind w:firstLine="459"/>
              <w:jc w:val="both"/>
              <w:rPr>
                <w:sz w:val="24"/>
                <w:szCs w:val="24"/>
              </w:rPr>
            </w:pPr>
          </w:p>
          <w:p w:rsidR="00574865" w:rsidRPr="00D27B67" w:rsidRDefault="00574865" w:rsidP="00024A6F">
            <w:pPr>
              <w:pStyle w:val="af1"/>
              <w:suppressAutoHyphens/>
              <w:adjustRightInd w:val="0"/>
              <w:spacing w:after="0"/>
              <w:ind w:firstLine="459"/>
              <w:jc w:val="both"/>
              <w:rPr>
                <w:sz w:val="24"/>
                <w:szCs w:val="24"/>
              </w:rPr>
            </w:pPr>
            <w:r w:rsidRPr="71349B2A">
              <w:rPr>
                <w:sz w:val="24"/>
                <w:szCs w:val="24"/>
              </w:rPr>
              <w:t>Направлено письмо</w:t>
            </w:r>
            <w:r w:rsidRPr="71349B2A">
              <w:rPr>
                <w:b/>
                <w:bCs/>
                <w:sz w:val="24"/>
                <w:szCs w:val="24"/>
              </w:rPr>
              <w:t xml:space="preserve"> № 104-114/130-338н от 09.11.2020 </w:t>
            </w:r>
            <w:r w:rsidRPr="71349B2A">
              <w:rPr>
                <w:sz w:val="24"/>
                <w:szCs w:val="24"/>
              </w:rPr>
              <w:t>ответственному секретарю РТК Жаровой Н.В. о том, что ФНПР поддерживает концепцию законопроекта № 1022358-7 «О в</w:t>
            </w:r>
            <w:r w:rsidR="008361CA">
              <w:rPr>
                <w:sz w:val="24"/>
                <w:szCs w:val="24"/>
              </w:rPr>
              <w:t xml:space="preserve">несении изменений в статью 349.4 </w:t>
            </w:r>
            <w:r w:rsidRPr="71349B2A">
              <w:rPr>
                <w:sz w:val="24"/>
                <w:szCs w:val="24"/>
              </w:rPr>
              <w:t>Трудового кодекса Российской Федерации» в части осуществления мер по предупреждению банкротства страховых организаций и негосударственных пенсионных фондов с участием Банка России.</w:t>
            </w:r>
          </w:p>
        </w:tc>
      </w:tr>
      <w:tr w:rsidR="00574865" w:rsidRPr="00D27B67" w:rsidTr="009330A7">
        <w:tblPrEx>
          <w:tblLook w:val="04A0"/>
        </w:tblPrEx>
        <w:trPr>
          <w:gridAfter w:val="1"/>
          <w:wAfter w:w="465" w:type="dxa"/>
          <w:trHeight w:val="899"/>
        </w:trPr>
        <w:tc>
          <w:tcPr>
            <w:tcW w:w="851" w:type="dxa"/>
            <w:gridSpan w:val="2"/>
          </w:tcPr>
          <w:p w:rsidR="00574865" w:rsidRPr="00D27B67" w:rsidRDefault="00574865" w:rsidP="001A56DC">
            <w:pPr>
              <w:suppressAutoHyphens/>
              <w:adjustRightInd w:val="0"/>
              <w:ind w:firstLine="0"/>
              <w:rPr>
                <w:rFonts w:eastAsia="Times New Roman" w:cs="Times New Roman"/>
                <w:sz w:val="24"/>
                <w:szCs w:val="24"/>
              </w:rPr>
            </w:pPr>
            <w:r w:rsidRPr="71349B2A">
              <w:rPr>
                <w:rFonts w:eastAsia="Times New Roman" w:cs="Times New Roman"/>
                <w:sz w:val="24"/>
                <w:szCs w:val="24"/>
              </w:rPr>
              <w:lastRenderedPageBreak/>
              <w:t>4.4.</w:t>
            </w:r>
          </w:p>
        </w:tc>
        <w:tc>
          <w:tcPr>
            <w:tcW w:w="5103" w:type="dxa"/>
            <w:gridSpan w:val="2"/>
          </w:tcPr>
          <w:p w:rsidR="00574865" w:rsidRPr="00D27B67" w:rsidRDefault="00574865" w:rsidP="00024A6F">
            <w:pPr>
              <w:keepNext/>
              <w:tabs>
                <w:tab w:val="left" w:pos="851"/>
              </w:tabs>
              <w:suppressAutoHyphens/>
              <w:adjustRightInd w:val="0"/>
              <w:ind w:firstLine="459"/>
              <w:jc w:val="both"/>
              <w:rPr>
                <w:rFonts w:eastAsia="Times New Roman" w:cs="Times New Roman"/>
                <w:sz w:val="24"/>
                <w:szCs w:val="24"/>
              </w:rPr>
            </w:pPr>
            <w:r w:rsidRPr="71349B2A">
              <w:rPr>
                <w:rFonts w:eastAsia="Times New Roman" w:cs="Times New Roman"/>
                <w:sz w:val="24"/>
                <w:szCs w:val="24"/>
              </w:rPr>
              <w:t>Развивать сеть центров реабилитации Фонда социального страхования Российской Федерации.</w:t>
            </w:r>
          </w:p>
        </w:tc>
        <w:tc>
          <w:tcPr>
            <w:tcW w:w="9356" w:type="dxa"/>
            <w:gridSpan w:val="2"/>
          </w:tcPr>
          <w:p w:rsidR="00574865" w:rsidRPr="00D27B67" w:rsidRDefault="00574865" w:rsidP="00024A6F">
            <w:pPr>
              <w:pStyle w:val="af1"/>
              <w:suppressAutoHyphens/>
              <w:adjustRightInd w:val="0"/>
              <w:spacing w:after="0"/>
              <w:ind w:firstLine="459"/>
              <w:jc w:val="both"/>
              <w:rPr>
                <w:sz w:val="24"/>
                <w:szCs w:val="24"/>
              </w:rPr>
            </w:pPr>
            <w:r w:rsidRPr="71349B2A">
              <w:rPr>
                <w:b/>
                <w:bCs/>
                <w:sz w:val="24"/>
                <w:szCs w:val="24"/>
              </w:rPr>
              <w:t>В 2018 году</w:t>
            </w:r>
            <w:r w:rsidRPr="71349B2A">
              <w:rPr>
                <w:sz w:val="24"/>
                <w:szCs w:val="24"/>
              </w:rPr>
              <w:t xml:space="preserve"> продолжалась работа по статусу Фонда социального страхования Российской Ф</w:t>
            </w:r>
            <w:r w:rsidR="008361CA">
              <w:rPr>
                <w:sz w:val="24"/>
                <w:szCs w:val="24"/>
              </w:rPr>
              <w:t>едерации, в рамках которой</w:t>
            </w:r>
            <w:r w:rsidRPr="71349B2A">
              <w:rPr>
                <w:sz w:val="24"/>
                <w:szCs w:val="24"/>
              </w:rPr>
              <w:t xml:space="preserve"> рассматривались вопросы, связанные с развитием сети центров реабилитации ФСС.</w:t>
            </w:r>
          </w:p>
        </w:tc>
      </w:tr>
      <w:tr w:rsidR="00574865" w:rsidRPr="00D27B67" w:rsidTr="009330A7">
        <w:tblPrEx>
          <w:tblLook w:val="04A0"/>
        </w:tblPrEx>
        <w:trPr>
          <w:gridAfter w:val="1"/>
          <w:wAfter w:w="465" w:type="dxa"/>
        </w:trPr>
        <w:tc>
          <w:tcPr>
            <w:tcW w:w="851" w:type="dxa"/>
            <w:gridSpan w:val="2"/>
          </w:tcPr>
          <w:p w:rsidR="00574865" w:rsidRPr="00D27B67" w:rsidRDefault="00574865" w:rsidP="001A56DC">
            <w:pPr>
              <w:suppressAutoHyphens/>
              <w:adjustRightInd w:val="0"/>
              <w:ind w:firstLine="0"/>
              <w:rPr>
                <w:rFonts w:eastAsia="Times New Roman" w:cs="Times New Roman"/>
                <w:sz w:val="24"/>
                <w:szCs w:val="24"/>
              </w:rPr>
            </w:pPr>
            <w:r w:rsidRPr="71349B2A">
              <w:rPr>
                <w:rFonts w:eastAsia="Times New Roman" w:cs="Times New Roman"/>
                <w:sz w:val="24"/>
                <w:szCs w:val="24"/>
              </w:rPr>
              <w:t>4.5.</w:t>
            </w:r>
          </w:p>
        </w:tc>
        <w:tc>
          <w:tcPr>
            <w:tcW w:w="5103" w:type="dxa"/>
            <w:gridSpan w:val="2"/>
          </w:tcPr>
          <w:p w:rsidR="00574865" w:rsidRPr="00D27B67" w:rsidRDefault="00574865" w:rsidP="00024A6F">
            <w:pPr>
              <w:keepNext/>
              <w:suppressAutoHyphens/>
              <w:adjustRightInd w:val="0"/>
              <w:ind w:firstLine="459"/>
              <w:jc w:val="both"/>
              <w:rPr>
                <w:rFonts w:eastAsia="Times New Roman" w:cs="Times New Roman"/>
                <w:sz w:val="24"/>
                <w:szCs w:val="24"/>
              </w:rPr>
            </w:pPr>
            <w:r w:rsidRPr="71349B2A">
              <w:rPr>
                <w:rFonts w:eastAsia="Times New Roman" w:cs="Times New Roman"/>
                <w:sz w:val="24"/>
                <w:szCs w:val="24"/>
              </w:rPr>
              <w:t>Продолжить работу по экономическому стимулированию снижения производственного травматизма и профессиональной заболеваемости путём увеличения (в процентном отношении) возвращаемых работодателю страховых взносов на предупредительные меры по снижению травматизма и профзаболеваний, упрощения процедурных вопросов возврата и использования на эти цели страховых взносов.</w:t>
            </w:r>
          </w:p>
          <w:p w:rsidR="00574865" w:rsidRPr="00D27B67" w:rsidRDefault="00574865" w:rsidP="00024A6F">
            <w:pPr>
              <w:tabs>
                <w:tab w:val="left" w:pos="1276"/>
              </w:tabs>
              <w:suppressAutoHyphens/>
              <w:adjustRightInd w:val="0"/>
              <w:ind w:firstLine="459"/>
              <w:jc w:val="both"/>
              <w:rPr>
                <w:rFonts w:eastAsia="Times New Roman" w:cs="Times New Roman"/>
                <w:sz w:val="24"/>
                <w:szCs w:val="24"/>
              </w:rPr>
            </w:pPr>
          </w:p>
        </w:tc>
        <w:tc>
          <w:tcPr>
            <w:tcW w:w="9356" w:type="dxa"/>
            <w:gridSpan w:val="2"/>
          </w:tcPr>
          <w:p w:rsidR="00574865" w:rsidRPr="00D27B67" w:rsidRDefault="00574865" w:rsidP="00024A6F">
            <w:pPr>
              <w:suppressAutoHyphens/>
              <w:adjustRightInd w:val="0"/>
              <w:ind w:firstLine="459"/>
              <w:jc w:val="both"/>
              <w:rPr>
                <w:rFonts w:eastAsia="Times New Roman" w:cs="Times New Roman"/>
                <w:sz w:val="24"/>
                <w:szCs w:val="24"/>
              </w:rPr>
            </w:pPr>
            <w:r w:rsidRPr="71349B2A">
              <w:rPr>
                <w:rFonts w:eastAsia="Times New Roman" w:cs="Times New Roman"/>
                <w:b/>
                <w:bCs/>
                <w:sz w:val="24"/>
                <w:szCs w:val="24"/>
              </w:rPr>
              <w:t xml:space="preserve">04.04.2018г. </w:t>
            </w:r>
            <w:r w:rsidRPr="71349B2A">
              <w:rPr>
                <w:rFonts w:eastAsia="Times New Roman" w:cs="Times New Roman"/>
                <w:sz w:val="24"/>
                <w:szCs w:val="24"/>
              </w:rPr>
              <w:t>принимали участие в рабочей группе РТК №5 по защите трудовых прав, охране труда, промышленной и экологической безопасности, на котором рассматривался вопрос</w:t>
            </w:r>
            <w:r w:rsidR="008361CA">
              <w:rPr>
                <w:rFonts w:eastAsia="Times New Roman" w:cs="Times New Roman"/>
                <w:sz w:val="24"/>
                <w:szCs w:val="24"/>
              </w:rPr>
              <w:t xml:space="preserve"> </w:t>
            </w:r>
            <w:r w:rsidRPr="71349B2A">
              <w:rPr>
                <w:rFonts w:eastAsia="Times New Roman" w:cs="Times New Roman"/>
                <w:sz w:val="24"/>
                <w:szCs w:val="24"/>
              </w:rPr>
              <w:t>о необходимости внесения изменений в приказ Минздрава России от 5 мая 2016 года №281н «Об утверждении перечней медицинских показаний и противопоказаний для санаторно-курортного лечения» в части регулирования оздоровления работников, получивших профессиональное заболевание «Вибрационная болезнь».</w:t>
            </w:r>
          </w:p>
          <w:p w:rsidR="00574865" w:rsidRDefault="00574865" w:rsidP="00024A6F">
            <w:pPr>
              <w:suppressAutoHyphens/>
              <w:adjustRightInd w:val="0"/>
              <w:ind w:firstLine="459"/>
              <w:jc w:val="both"/>
              <w:rPr>
                <w:rFonts w:eastAsia="Times New Roman" w:cs="Times New Roman"/>
                <w:sz w:val="24"/>
                <w:szCs w:val="24"/>
              </w:rPr>
            </w:pPr>
            <w:r w:rsidRPr="71349B2A">
              <w:rPr>
                <w:rFonts w:eastAsia="Times New Roman" w:cs="Times New Roman"/>
                <w:b/>
                <w:bCs/>
                <w:sz w:val="24"/>
                <w:szCs w:val="24"/>
              </w:rPr>
              <w:t>10.07.2018г</w:t>
            </w:r>
            <w:r w:rsidRPr="71349B2A">
              <w:rPr>
                <w:rFonts w:eastAsia="Times New Roman" w:cs="Times New Roman"/>
                <w:sz w:val="24"/>
                <w:szCs w:val="24"/>
              </w:rPr>
              <w:t>. на заседании рабочей группы №4 по социальному страхованию, социальной защите, развитию отраслей социальной сферы был рассмотрен вопрос о программе содействия трудоустройству пострадавших от несчастных случаев на производстве.</w:t>
            </w:r>
            <w:r w:rsidRPr="71349B2A">
              <w:rPr>
                <w:rFonts w:eastAsia="Times New Roman" w:cs="Times New Roman"/>
                <w:color w:val="FF0000"/>
                <w:sz w:val="24"/>
                <w:szCs w:val="24"/>
              </w:rPr>
              <w:t xml:space="preserve"> </w:t>
            </w:r>
            <w:r w:rsidRPr="71349B2A">
              <w:rPr>
                <w:rFonts w:eastAsia="Times New Roman" w:cs="Times New Roman"/>
                <w:sz w:val="24"/>
                <w:szCs w:val="24"/>
              </w:rPr>
              <w:t>Было вынесено решение совместно с социальными партнерами завершить информационную работу в рамках рабочей группы по данному вопросу.</w:t>
            </w:r>
            <w:r w:rsidR="008361CA">
              <w:rPr>
                <w:rFonts w:eastAsia="Times New Roman" w:cs="Times New Roman"/>
                <w:sz w:val="24"/>
                <w:szCs w:val="24"/>
              </w:rPr>
              <w:t xml:space="preserve"> В случае </w:t>
            </w:r>
            <w:r w:rsidR="008361CA">
              <w:rPr>
                <w:rFonts w:eastAsia="Times New Roman" w:cs="Times New Roman"/>
                <w:sz w:val="24"/>
                <w:szCs w:val="24"/>
              </w:rPr>
              <w:lastRenderedPageBreak/>
              <w:t>возникновения проблем</w:t>
            </w:r>
            <w:r w:rsidRPr="71349B2A">
              <w:rPr>
                <w:rFonts w:eastAsia="Times New Roman" w:cs="Times New Roman"/>
                <w:sz w:val="24"/>
                <w:szCs w:val="24"/>
              </w:rPr>
              <w:t xml:space="preserve"> вернуться к рассмотрению.</w:t>
            </w:r>
          </w:p>
          <w:p w:rsidR="00574865" w:rsidRPr="006E274F" w:rsidRDefault="00574865" w:rsidP="00024A6F">
            <w:pPr>
              <w:suppressAutoHyphens/>
              <w:adjustRightInd w:val="0"/>
              <w:ind w:firstLine="459"/>
              <w:jc w:val="both"/>
              <w:rPr>
                <w:rFonts w:eastAsia="Times New Roman" w:cs="Times New Roman"/>
                <w:bCs/>
                <w:sz w:val="24"/>
                <w:szCs w:val="24"/>
              </w:rPr>
            </w:pPr>
            <w:r w:rsidRPr="006E274F">
              <w:rPr>
                <w:rFonts w:eastAsia="Times New Roman" w:cs="Times New Roman"/>
                <w:bCs/>
                <w:sz w:val="24"/>
                <w:szCs w:val="24"/>
              </w:rPr>
              <w:t xml:space="preserve">ФНПР подготовлено письмо </w:t>
            </w:r>
            <w:r w:rsidRPr="006E274F">
              <w:rPr>
                <w:rFonts w:eastAsia="Times New Roman" w:cs="Times New Roman"/>
                <w:b/>
                <w:bCs/>
                <w:sz w:val="24"/>
                <w:szCs w:val="24"/>
              </w:rPr>
              <w:t>от 11.04.2019 г. № 103-114/51</w:t>
            </w:r>
            <w:r w:rsidRPr="006E274F">
              <w:rPr>
                <w:rFonts w:eastAsia="Times New Roman" w:cs="Times New Roman"/>
                <w:bCs/>
                <w:sz w:val="24"/>
                <w:szCs w:val="24"/>
              </w:rPr>
              <w:t xml:space="preserve"> Министру здравоохранения РФ В.И. Скворцовой по вопросу о возможности предоставления санаторно-курортного лечения по диагнозу нейросенсорная тугоухость, в связи с обращениями членских организаций ФНПР.</w:t>
            </w:r>
          </w:p>
          <w:p w:rsidR="00574865" w:rsidRDefault="00574865" w:rsidP="00024A6F">
            <w:pPr>
              <w:suppressAutoHyphens/>
              <w:adjustRightInd w:val="0"/>
              <w:ind w:firstLine="459"/>
              <w:jc w:val="both"/>
              <w:rPr>
                <w:rFonts w:eastAsia="Times New Roman" w:cs="Times New Roman"/>
                <w:sz w:val="24"/>
                <w:szCs w:val="24"/>
              </w:rPr>
            </w:pPr>
            <w:r w:rsidRPr="006E274F">
              <w:rPr>
                <w:rFonts w:eastAsia="Times New Roman" w:cs="Times New Roman"/>
                <w:b/>
                <w:bCs/>
                <w:sz w:val="24"/>
                <w:szCs w:val="24"/>
              </w:rPr>
              <w:t xml:space="preserve">16.05.2019г. - </w:t>
            </w:r>
            <w:r w:rsidR="008361CA">
              <w:rPr>
                <w:rFonts w:eastAsia="Times New Roman" w:cs="Times New Roman"/>
                <w:sz w:val="24"/>
                <w:szCs w:val="24"/>
              </w:rPr>
              <w:t>представители п</w:t>
            </w:r>
            <w:r w:rsidRPr="006E274F">
              <w:rPr>
                <w:rFonts w:eastAsia="Times New Roman" w:cs="Times New Roman"/>
                <w:sz w:val="24"/>
                <w:szCs w:val="24"/>
              </w:rPr>
              <w:t>рофсоюзной</w:t>
            </w:r>
            <w:r w:rsidRPr="71349B2A">
              <w:rPr>
                <w:rFonts w:eastAsia="Times New Roman" w:cs="Times New Roman"/>
                <w:sz w:val="24"/>
                <w:szCs w:val="24"/>
              </w:rPr>
              <w:t xml:space="preserve"> стороны РТК приняли участие</w:t>
            </w:r>
            <w:r w:rsidRPr="71349B2A">
              <w:rPr>
                <w:rFonts w:eastAsia="Times New Roman" w:cs="Times New Roman"/>
                <w:b/>
                <w:bCs/>
                <w:sz w:val="24"/>
                <w:szCs w:val="24"/>
              </w:rPr>
              <w:t xml:space="preserve"> </w:t>
            </w:r>
            <w:r w:rsidRPr="71349B2A">
              <w:rPr>
                <w:rFonts w:eastAsia="Times New Roman" w:cs="Times New Roman"/>
                <w:sz w:val="24"/>
                <w:szCs w:val="24"/>
              </w:rPr>
              <w:t>в</w:t>
            </w:r>
            <w:r w:rsidRPr="71349B2A">
              <w:rPr>
                <w:rFonts w:eastAsia="Times New Roman" w:cs="Times New Roman"/>
                <w:b/>
                <w:bCs/>
                <w:sz w:val="24"/>
                <w:szCs w:val="24"/>
              </w:rPr>
              <w:t xml:space="preserve"> </w:t>
            </w:r>
            <w:r w:rsidR="008361CA">
              <w:rPr>
                <w:rFonts w:eastAsia="Times New Roman" w:cs="Times New Roman"/>
                <w:sz w:val="24"/>
                <w:szCs w:val="24"/>
              </w:rPr>
              <w:t>заседании рабочей группы</w:t>
            </w:r>
            <w:r w:rsidRPr="71349B2A">
              <w:rPr>
                <w:rFonts w:eastAsia="Times New Roman" w:cs="Times New Roman"/>
                <w:sz w:val="24"/>
                <w:szCs w:val="24"/>
              </w:rPr>
              <w:t xml:space="preserve"> по социальному страхованию, социальной защите, развит</w:t>
            </w:r>
            <w:r w:rsidR="008361CA">
              <w:rPr>
                <w:rFonts w:eastAsia="Times New Roman" w:cs="Times New Roman"/>
                <w:sz w:val="24"/>
                <w:szCs w:val="24"/>
              </w:rPr>
              <w:t>ию отраслей социальной сферы</w:t>
            </w:r>
            <w:r w:rsidRPr="71349B2A">
              <w:rPr>
                <w:rFonts w:eastAsia="Times New Roman" w:cs="Times New Roman"/>
                <w:sz w:val="24"/>
                <w:szCs w:val="24"/>
              </w:rPr>
              <w:t xml:space="preserve"> по вопросу обсуждения проекта Федерального закона «О внесении изменения в Федеральный Закон «Об обязательном социальном страховании от несчастных случаев на производстве и профессиональных заболеваниях». Профсоюзная сторона РТК согласилась в основном с проектом федерального закона.</w:t>
            </w:r>
          </w:p>
          <w:p w:rsidR="00C311AE" w:rsidRDefault="00C311AE" w:rsidP="00024A6F">
            <w:pPr>
              <w:ind w:firstLine="459"/>
              <w:jc w:val="both"/>
              <w:rPr>
                <w:rFonts w:eastAsia="Times New Roman" w:cs="Times New Roman"/>
                <w:sz w:val="24"/>
                <w:szCs w:val="24"/>
                <w:shd w:val="clear" w:color="auto" w:fill="FFFFFF"/>
              </w:rPr>
            </w:pPr>
          </w:p>
          <w:p w:rsidR="00574865" w:rsidRPr="00D27B67" w:rsidRDefault="00574865" w:rsidP="00024A6F">
            <w:pPr>
              <w:ind w:firstLine="459"/>
              <w:jc w:val="both"/>
              <w:rPr>
                <w:rFonts w:eastAsia="Times New Roman" w:cs="Times New Roman"/>
                <w:sz w:val="24"/>
                <w:szCs w:val="24"/>
                <w:shd w:val="clear" w:color="auto" w:fill="FFFFFF"/>
              </w:rPr>
            </w:pPr>
            <w:r w:rsidRPr="71349B2A">
              <w:rPr>
                <w:rFonts w:eastAsia="Times New Roman" w:cs="Times New Roman"/>
                <w:sz w:val="24"/>
                <w:szCs w:val="24"/>
                <w:shd w:val="clear" w:color="auto" w:fill="FFFFFF"/>
              </w:rPr>
              <w:t>Направлено письмо</w:t>
            </w:r>
            <w:r w:rsidRPr="71349B2A">
              <w:rPr>
                <w:rFonts w:eastAsia="Times New Roman" w:cs="Times New Roman"/>
                <w:b/>
                <w:bCs/>
                <w:sz w:val="24"/>
                <w:szCs w:val="24"/>
                <w:shd w:val="clear" w:color="auto" w:fill="FFFFFF"/>
              </w:rPr>
              <w:t xml:space="preserve"> №101-114/29-65н от 11.03.2020г.</w:t>
            </w:r>
            <w:r w:rsidRPr="71349B2A">
              <w:rPr>
                <w:rFonts w:eastAsia="Times New Roman" w:cs="Times New Roman"/>
                <w:sz w:val="24"/>
                <w:szCs w:val="24"/>
                <w:shd w:val="clear" w:color="auto" w:fill="FFFFFF"/>
              </w:rPr>
              <w:t xml:space="preserve"> Министру здравоохранения  РФ М.А.Мурашко по вопросу эффективности системы медико-санитарного обеспечения шахтеров, о необходимости улучшения системы медико-профилактического обслуживания работников.</w:t>
            </w:r>
          </w:p>
          <w:p w:rsidR="00574865" w:rsidRPr="00D27B67" w:rsidRDefault="00574865" w:rsidP="00024A6F">
            <w:pPr>
              <w:ind w:firstLine="459"/>
              <w:jc w:val="both"/>
              <w:rPr>
                <w:rFonts w:eastAsia="Times New Roman" w:cs="Times New Roman"/>
                <w:sz w:val="24"/>
                <w:szCs w:val="24"/>
                <w:shd w:val="clear" w:color="auto" w:fill="FFFFFF"/>
              </w:rPr>
            </w:pPr>
            <w:r w:rsidRPr="71349B2A">
              <w:rPr>
                <w:rFonts w:eastAsia="Times New Roman" w:cs="Times New Roman"/>
                <w:sz w:val="24"/>
                <w:szCs w:val="24"/>
                <w:shd w:val="clear" w:color="auto" w:fill="FFFFFF"/>
              </w:rPr>
              <w:t>Направлено письмо</w:t>
            </w:r>
            <w:r w:rsidRPr="71349B2A">
              <w:rPr>
                <w:rFonts w:eastAsia="Times New Roman" w:cs="Times New Roman"/>
                <w:b/>
                <w:bCs/>
                <w:sz w:val="24"/>
                <w:szCs w:val="24"/>
                <w:shd w:val="clear" w:color="auto" w:fill="FFFFFF"/>
              </w:rPr>
              <w:t xml:space="preserve"> №101-114/28-63н от 11.03.2020г.</w:t>
            </w:r>
            <w:r w:rsidRPr="71349B2A">
              <w:rPr>
                <w:rFonts w:eastAsia="Times New Roman" w:cs="Times New Roman"/>
                <w:sz w:val="24"/>
                <w:szCs w:val="24"/>
                <w:shd w:val="clear" w:color="auto" w:fill="FFFFFF"/>
              </w:rPr>
              <w:t xml:space="preserve"> заместителю Председателя Правительства РФ Т.А</w:t>
            </w:r>
            <w:r w:rsidR="008361CA">
              <w:rPr>
                <w:rFonts w:eastAsia="Times New Roman" w:cs="Times New Roman"/>
                <w:sz w:val="24"/>
                <w:szCs w:val="24"/>
                <w:shd w:val="clear" w:color="auto" w:fill="FFFFFF"/>
              </w:rPr>
              <w:t xml:space="preserve">. </w:t>
            </w:r>
            <w:r w:rsidRPr="71349B2A">
              <w:rPr>
                <w:rFonts w:eastAsia="Times New Roman" w:cs="Times New Roman"/>
                <w:sz w:val="24"/>
                <w:szCs w:val="24"/>
                <w:shd w:val="clear" w:color="auto" w:fill="FFFFFF"/>
              </w:rPr>
              <w:t>Голиковой по вопросу эффективности системы медико-санитарного об</w:t>
            </w:r>
            <w:r w:rsidR="008361CA">
              <w:rPr>
                <w:rFonts w:eastAsia="Times New Roman" w:cs="Times New Roman"/>
                <w:sz w:val="24"/>
                <w:szCs w:val="24"/>
                <w:shd w:val="clear" w:color="auto" w:fill="FFFFFF"/>
              </w:rPr>
              <w:t>еспечения шахтеров и направлен и</w:t>
            </w:r>
            <w:r w:rsidRPr="71349B2A">
              <w:rPr>
                <w:rFonts w:eastAsia="Times New Roman" w:cs="Times New Roman"/>
                <w:sz w:val="24"/>
                <w:szCs w:val="24"/>
                <w:shd w:val="clear" w:color="auto" w:fill="FFFFFF"/>
              </w:rPr>
              <w:t>тогов</w:t>
            </w:r>
            <w:r w:rsidR="008361CA">
              <w:rPr>
                <w:rFonts w:eastAsia="Times New Roman" w:cs="Times New Roman"/>
                <w:sz w:val="24"/>
                <w:szCs w:val="24"/>
                <w:shd w:val="clear" w:color="auto" w:fill="FFFFFF"/>
              </w:rPr>
              <w:t>ый документ после проведения н</w:t>
            </w:r>
            <w:r w:rsidRPr="71349B2A">
              <w:rPr>
                <w:rFonts w:eastAsia="Times New Roman" w:cs="Times New Roman"/>
                <w:sz w:val="24"/>
                <w:szCs w:val="24"/>
                <w:shd w:val="clear" w:color="auto" w:fill="FFFFFF"/>
              </w:rPr>
              <w:t>аучно-практической конференции «Здоровье работающего населения», составленный по инициативе Общероссийских профсоюзов совместно с Академией труда и социальных отношений, где отмечалось, что нерешенность вопросов по сбережению здоровья работающих приводит к ранней инвалидности, высокой смертности трудоспособного населения и, как следствие, к социально-экономическим потерям в стране.</w:t>
            </w:r>
          </w:p>
          <w:p w:rsidR="00574865" w:rsidRPr="00D27B67" w:rsidRDefault="00574865" w:rsidP="00024A6F">
            <w:pPr>
              <w:ind w:firstLine="459"/>
              <w:jc w:val="both"/>
              <w:rPr>
                <w:rFonts w:eastAsia="Times New Roman" w:cs="Times New Roman"/>
                <w:sz w:val="24"/>
                <w:szCs w:val="24"/>
                <w:shd w:val="clear" w:color="auto" w:fill="FFFFFF"/>
              </w:rPr>
            </w:pPr>
            <w:r w:rsidRPr="71349B2A">
              <w:rPr>
                <w:rFonts w:eastAsia="Times New Roman" w:cs="Times New Roman"/>
                <w:sz w:val="24"/>
                <w:szCs w:val="24"/>
                <w:shd w:val="clear" w:color="auto" w:fill="FFFFFF"/>
              </w:rPr>
              <w:t>Направлено письмо</w:t>
            </w:r>
            <w:r w:rsidRPr="71349B2A">
              <w:rPr>
                <w:rFonts w:eastAsia="Times New Roman" w:cs="Times New Roman"/>
                <w:b/>
                <w:bCs/>
                <w:sz w:val="24"/>
                <w:szCs w:val="24"/>
                <w:shd w:val="clear" w:color="auto" w:fill="FFFFFF"/>
              </w:rPr>
              <w:t xml:space="preserve"> №103-114/617-30-68н от 13.03.2020г. </w:t>
            </w:r>
            <w:r w:rsidR="008361CA">
              <w:rPr>
                <w:rFonts w:eastAsia="Times New Roman" w:cs="Times New Roman"/>
                <w:b/>
                <w:bCs/>
                <w:sz w:val="24"/>
                <w:szCs w:val="24"/>
                <w:shd w:val="clear" w:color="auto" w:fill="FFFFFF"/>
              </w:rPr>
              <w:t xml:space="preserve">в </w:t>
            </w:r>
            <w:r w:rsidRPr="71349B2A">
              <w:rPr>
                <w:rFonts w:eastAsia="Times New Roman" w:cs="Times New Roman"/>
                <w:sz w:val="24"/>
                <w:szCs w:val="24"/>
                <w:shd w:val="clear" w:color="auto" w:fill="FFFFFF"/>
              </w:rPr>
              <w:t>ответ на запрос депутата Госдумы А.В.Балыбердина, в связи с внесением законопроекта о внесении изменений в ст.30. федерального закона « О страховых пенсиях» в части внесения подклассов 3.1.-3.4</w:t>
            </w:r>
            <w:r w:rsidRPr="71349B2A">
              <w:rPr>
                <w:rFonts w:eastAsia="Times New Roman" w:cs="Times New Roman"/>
                <w:b/>
                <w:bCs/>
                <w:sz w:val="24"/>
                <w:szCs w:val="24"/>
                <w:shd w:val="clear" w:color="auto" w:fill="FFFFFF"/>
              </w:rPr>
              <w:t xml:space="preserve">. </w:t>
            </w:r>
            <w:r w:rsidRPr="71349B2A">
              <w:rPr>
                <w:rFonts w:eastAsia="Times New Roman" w:cs="Times New Roman"/>
                <w:sz w:val="24"/>
                <w:szCs w:val="24"/>
                <w:shd w:val="clear" w:color="auto" w:fill="FFFFFF"/>
              </w:rPr>
              <w:t>ФНПР  не поддерживает</w:t>
            </w:r>
            <w:r w:rsidRPr="71349B2A">
              <w:rPr>
                <w:rFonts w:eastAsia="Times New Roman" w:cs="Times New Roman"/>
                <w:b/>
                <w:bCs/>
                <w:sz w:val="24"/>
                <w:szCs w:val="24"/>
                <w:shd w:val="clear" w:color="auto" w:fill="FFFFFF"/>
              </w:rPr>
              <w:t xml:space="preserve"> </w:t>
            </w:r>
            <w:r w:rsidRPr="71349B2A">
              <w:rPr>
                <w:rFonts w:eastAsia="Times New Roman" w:cs="Times New Roman"/>
                <w:sz w:val="24"/>
                <w:szCs w:val="24"/>
                <w:shd w:val="clear" w:color="auto" w:fill="FFFFFF"/>
              </w:rPr>
              <w:t>проект федерального закона.</w:t>
            </w:r>
          </w:p>
          <w:p w:rsidR="00574865" w:rsidRPr="00D27B67" w:rsidRDefault="00574865" w:rsidP="00024A6F">
            <w:pPr>
              <w:suppressAutoHyphens/>
              <w:adjustRightInd w:val="0"/>
              <w:ind w:firstLine="459"/>
              <w:jc w:val="both"/>
              <w:rPr>
                <w:rFonts w:eastAsia="Times New Roman" w:cs="Times New Roman"/>
                <w:sz w:val="24"/>
                <w:szCs w:val="24"/>
              </w:rPr>
            </w:pPr>
            <w:r w:rsidRPr="71349B2A">
              <w:rPr>
                <w:rFonts w:eastAsia="Times New Roman" w:cs="Times New Roman"/>
                <w:b/>
                <w:bCs/>
                <w:sz w:val="24"/>
                <w:szCs w:val="24"/>
              </w:rPr>
              <w:t xml:space="preserve">12.11.2020г. </w:t>
            </w:r>
            <w:r w:rsidRPr="71349B2A">
              <w:rPr>
                <w:rFonts w:eastAsia="Times New Roman" w:cs="Times New Roman"/>
                <w:sz w:val="24"/>
                <w:szCs w:val="24"/>
              </w:rPr>
              <w:t xml:space="preserve">представители ФНПР приняли участие в заседании рабочей группы № 4 по вопросу «О внесении изменений в постановление Правительства РФ от 3.01.2017 </w:t>
            </w:r>
            <w:r w:rsidRPr="71349B2A">
              <w:rPr>
                <w:rFonts w:eastAsia="Times New Roman" w:cs="Times New Roman"/>
                <w:sz w:val="24"/>
                <w:szCs w:val="24"/>
              </w:rPr>
              <w:lastRenderedPageBreak/>
              <w:t>№ 108» о порядке списания безнадежных долгов по страховым взносам на обязательное социальное страхование от несчастных случаев на производстве и профессиональных заболеваний</w:t>
            </w:r>
            <w:r w:rsidR="008361CA">
              <w:rPr>
                <w:rFonts w:eastAsia="Times New Roman" w:cs="Times New Roman"/>
                <w:sz w:val="24"/>
                <w:szCs w:val="24"/>
              </w:rPr>
              <w:t>»</w:t>
            </w:r>
            <w:r w:rsidRPr="71349B2A">
              <w:rPr>
                <w:rFonts w:eastAsia="Times New Roman" w:cs="Times New Roman"/>
                <w:sz w:val="24"/>
                <w:szCs w:val="24"/>
              </w:rPr>
              <w:t xml:space="preserve">. Профсоюзная сторона приняла </w:t>
            </w:r>
            <w:r w:rsidR="008361CA">
              <w:rPr>
                <w:rFonts w:eastAsia="Times New Roman" w:cs="Times New Roman"/>
                <w:sz w:val="24"/>
                <w:szCs w:val="24"/>
              </w:rPr>
              <w:t xml:space="preserve">информацию </w:t>
            </w:r>
            <w:r w:rsidRPr="71349B2A">
              <w:rPr>
                <w:rFonts w:eastAsia="Times New Roman" w:cs="Times New Roman"/>
                <w:sz w:val="24"/>
                <w:szCs w:val="24"/>
              </w:rPr>
              <w:t>к сведению и согласилась с внесением изменений в постановление Правительства.</w:t>
            </w:r>
          </w:p>
        </w:tc>
      </w:tr>
      <w:tr w:rsidR="00574865" w:rsidRPr="00D27B67" w:rsidTr="009330A7">
        <w:tblPrEx>
          <w:tblLook w:val="04A0"/>
        </w:tblPrEx>
        <w:trPr>
          <w:gridAfter w:val="1"/>
          <w:wAfter w:w="465" w:type="dxa"/>
        </w:trPr>
        <w:tc>
          <w:tcPr>
            <w:tcW w:w="851" w:type="dxa"/>
            <w:gridSpan w:val="2"/>
          </w:tcPr>
          <w:p w:rsidR="00574865" w:rsidRPr="00D27B67" w:rsidRDefault="00574865" w:rsidP="001A56DC">
            <w:pPr>
              <w:suppressAutoHyphens/>
              <w:adjustRightInd w:val="0"/>
              <w:ind w:firstLine="0"/>
              <w:rPr>
                <w:rFonts w:eastAsia="Times New Roman" w:cs="Times New Roman"/>
                <w:sz w:val="24"/>
                <w:szCs w:val="24"/>
              </w:rPr>
            </w:pPr>
            <w:r w:rsidRPr="71349B2A">
              <w:rPr>
                <w:rFonts w:eastAsia="Times New Roman" w:cs="Times New Roman"/>
                <w:sz w:val="24"/>
                <w:szCs w:val="24"/>
              </w:rPr>
              <w:lastRenderedPageBreak/>
              <w:t>4.6.</w:t>
            </w:r>
          </w:p>
        </w:tc>
        <w:tc>
          <w:tcPr>
            <w:tcW w:w="5103" w:type="dxa"/>
            <w:gridSpan w:val="2"/>
          </w:tcPr>
          <w:p w:rsidR="00574865" w:rsidRPr="00D27B67" w:rsidRDefault="00574865" w:rsidP="00024A6F">
            <w:pPr>
              <w:keepNext/>
              <w:suppressAutoHyphens/>
              <w:adjustRightInd w:val="0"/>
              <w:ind w:firstLine="459"/>
              <w:jc w:val="both"/>
              <w:rPr>
                <w:rFonts w:eastAsia="Times New Roman" w:cs="Times New Roman"/>
                <w:sz w:val="24"/>
                <w:szCs w:val="24"/>
              </w:rPr>
            </w:pPr>
            <w:r w:rsidRPr="71349B2A">
              <w:rPr>
                <w:rFonts w:eastAsia="Times New Roman" w:cs="Times New Roman"/>
                <w:sz w:val="24"/>
                <w:szCs w:val="24"/>
              </w:rPr>
              <w:t>Разработать предложения по совершенствованию (реформированию) системы обязательного социального страхования от несчастных случаев на производстве и профессиональных заболеваний, включая вопросы сбалансированности доходов и расходов Фонда социального страхования Российской Федерации по этому виду обязательного социального страхования.</w:t>
            </w:r>
          </w:p>
        </w:tc>
        <w:tc>
          <w:tcPr>
            <w:tcW w:w="9356" w:type="dxa"/>
            <w:gridSpan w:val="2"/>
          </w:tcPr>
          <w:p w:rsidR="00574865" w:rsidRDefault="00574865" w:rsidP="00024A6F">
            <w:pPr>
              <w:pStyle w:val="af1"/>
              <w:suppressAutoHyphens/>
              <w:adjustRightInd w:val="0"/>
              <w:spacing w:after="0"/>
              <w:ind w:firstLine="459"/>
              <w:jc w:val="both"/>
              <w:rPr>
                <w:sz w:val="24"/>
                <w:szCs w:val="24"/>
              </w:rPr>
            </w:pPr>
            <w:r w:rsidRPr="71349B2A">
              <w:rPr>
                <w:sz w:val="24"/>
                <w:szCs w:val="24"/>
              </w:rPr>
              <w:t xml:space="preserve">На рабочей группе РТК № 4 </w:t>
            </w:r>
            <w:r w:rsidRPr="71349B2A">
              <w:rPr>
                <w:b/>
                <w:bCs/>
                <w:sz w:val="24"/>
                <w:szCs w:val="24"/>
              </w:rPr>
              <w:t>10.05.2018г</w:t>
            </w:r>
            <w:r w:rsidRPr="71349B2A">
              <w:rPr>
                <w:sz w:val="24"/>
                <w:szCs w:val="24"/>
              </w:rPr>
              <w:t>.</w:t>
            </w:r>
            <w:r w:rsidRPr="71349B2A">
              <w:rPr>
                <w:b/>
                <w:bCs/>
                <w:sz w:val="24"/>
                <w:szCs w:val="24"/>
              </w:rPr>
              <w:t xml:space="preserve"> </w:t>
            </w:r>
            <w:r w:rsidRPr="71349B2A">
              <w:rPr>
                <w:sz w:val="24"/>
                <w:szCs w:val="24"/>
              </w:rPr>
              <w:t>рассмотрен вопрос «О проекте Постановления Правительства РФ «О внесении изменений в Правила установления страхователям скидок и надбавок к страховым тарифам на обязательное социальное страхование от несчастных случаев на производстве и профессиональных заболеваний». В целях устранения замечаний Счетной палаты РФ о существующих рисках установления скидки к страховому тарифу при наличии у страхователя задолженности по страховым взносам на дату подачи заявления об установлении скидки</w:t>
            </w:r>
            <w:r w:rsidR="008361CA">
              <w:rPr>
                <w:sz w:val="24"/>
                <w:szCs w:val="24"/>
              </w:rPr>
              <w:t>,</w:t>
            </w:r>
            <w:r w:rsidRPr="71349B2A">
              <w:rPr>
                <w:sz w:val="24"/>
                <w:szCs w:val="24"/>
              </w:rPr>
              <w:t xml:space="preserve"> проектом постановления внесены соответствующие изменения в Правила установления страхователем скидок и надбавок к страховым тарифам на ОСС от несчастных случаев на производстве и профессиональных заболеваний. Вопрос согласован совместно с социальными партнерами и рассмотрен на РТК.</w:t>
            </w:r>
          </w:p>
          <w:p w:rsidR="00574865" w:rsidRPr="00955BE3" w:rsidRDefault="008361CA" w:rsidP="00024A6F">
            <w:pPr>
              <w:ind w:firstLine="459"/>
              <w:jc w:val="both"/>
              <w:rPr>
                <w:sz w:val="24"/>
                <w:szCs w:val="24"/>
              </w:rPr>
            </w:pPr>
            <w:r>
              <w:rPr>
                <w:color w:val="000000"/>
                <w:spacing w:val="2"/>
                <w:sz w:val="24"/>
                <w:szCs w:val="24"/>
              </w:rPr>
              <w:t>ФНПР направила</w:t>
            </w:r>
            <w:r w:rsidR="00574865" w:rsidRPr="00955BE3">
              <w:rPr>
                <w:color w:val="000000"/>
                <w:spacing w:val="2"/>
                <w:sz w:val="24"/>
                <w:szCs w:val="24"/>
              </w:rPr>
              <w:t xml:space="preserve"> письмо от</w:t>
            </w:r>
            <w:r w:rsidR="00574865" w:rsidRPr="00955BE3">
              <w:rPr>
                <w:b/>
                <w:color w:val="000000"/>
                <w:spacing w:val="2"/>
                <w:sz w:val="24"/>
                <w:szCs w:val="24"/>
              </w:rPr>
              <w:t xml:space="preserve"> 26.07.2019 № 103-114/2885-123-318н </w:t>
            </w:r>
            <w:r w:rsidR="00574865" w:rsidRPr="00955BE3">
              <w:rPr>
                <w:color w:val="000000"/>
                <w:sz w:val="24"/>
                <w:szCs w:val="24"/>
              </w:rPr>
              <w:t>Председателю Фонда социального страхования</w:t>
            </w:r>
            <w:r w:rsidR="00574865" w:rsidRPr="00955BE3">
              <w:rPr>
                <w:sz w:val="24"/>
                <w:szCs w:val="24"/>
              </w:rPr>
              <w:t xml:space="preserve"> РФ А.С. Кигиму по вопросу санаторно-курортного оздоровления работающих граждан предпенсионного и пенсионного возраста за счет средств ФСС РФ с </w:t>
            </w:r>
            <w:r w:rsidR="00574865" w:rsidRPr="00955BE3">
              <w:rPr>
                <w:rFonts w:eastAsia="Times New Roman"/>
                <w:sz w:val="24"/>
                <w:szCs w:val="24"/>
                <w:lang w:eastAsia="ru-RU"/>
              </w:rPr>
              <w:t xml:space="preserve">предложением  вынести данный вопрос на рассмотрение </w:t>
            </w:r>
            <w:r w:rsidR="00574865" w:rsidRPr="00955BE3">
              <w:rPr>
                <w:color w:val="111111"/>
                <w:sz w:val="24"/>
                <w:szCs w:val="24"/>
              </w:rPr>
              <w:t>Комитета по бюджету и тарифам при Правлении Фонда социального страхования РФ.</w:t>
            </w:r>
            <w:r w:rsidR="00574865" w:rsidRPr="00955BE3">
              <w:rPr>
                <w:sz w:val="24"/>
                <w:szCs w:val="24"/>
              </w:rPr>
              <w:t xml:space="preserve"> По предложению ФНПР этот вопрос был рассмотрен на заседании Комитета по бюджету и тарифам при Правлении Фонда. В результате обсуждения было прин</w:t>
            </w:r>
            <w:r w:rsidR="00574865">
              <w:rPr>
                <w:sz w:val="24"/>
                <w:szCs w:val="24"/>
              </w:rPr>
              <w:t>ято решение по итогам 2020 года</w:t>
            </w:r>
            <w:r w:rsidR="00574865" w:rsidRPr="00955BE3">
              <w:rPr>
                <w:sz w:val="24"/>
                <w:szCs w:val="24"/>
              </w:rPr>
              <w:t xml:space="preserve"> провести анализ использования страхователями в рамках финансового обеспечения предупредительных мер сумм страховых взносов на обязательное социальное страхование от несчастных случаев на производстве и профессиональных заболеваний на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и по его результатам при планировании бюджета Фонда на 2021 год рассмотреть вопрос о целесообразности выделения дополнительного объема средств в размере 10% на указанные цели.</w:t>
            </w:r>
          </w:p>
          <w:p w:rsidR="00574865" w:rsidRPr="00955BE3" w:rsidRDefault="00574865" w:rsidP="00024A6F">
            <w:pPr>
              <w:pStyle w:val="af6"/>
              <w:shd w:val="clear" w:color="auto" w:fill="FFFFFF"/>
              <w:ind w:firstLine="459"/>
              <w:jc w:val="both"/>
              <w:rPr>
                <w:color w:val="000000"/>
                <w:spacing w:val="2"/>
              </w:rPr>
            </w:pPr>
            <w:r w:rsidRPr="00955BE3">
              <w:rPr>
                <w:b/>
                <w:color w:val="000000"/>
                <w:spacing w:val="2"/>
              </w:rPr>
              <w:t xml:space="preserve">24-25.09.2019 </w:t>
            </w:r>
            <w:r w:rsidRPr="00955BE3">
              <w:rPr>
                <w:color w:val="000000"/>
                <w:spacing w:val="2"/>
              </w:rPr>
              <w:t>года в Нижнем Новгороде Фонд</w:t>
            </w:r>
            <w:r w:rsidR="008361CA">
              <w:rPr>
                <w:color w:val="000000"/>
                <w:spacing w:val="2"/>
              </w:rPr>
              <w:t>ом</w:t>
            </w:r>
            <w:r w:rsidRPr="00955BE3">
              <w:rPr>
                <w:color w:val="000000"/>
                <w:spacing w:val="2"/>
              </w:rPr>
              <w:t xml:space="preserve"> социального страхования совместно с </w:t>
            </w:r>
            <w:r w:rsidRPr="00955BE3">
              <w:t>Нижегородским областным о</w:t>
            </w:r>
            <w:r>
              <w:t xml:space="preserve">бъединением профсоюзов </w:t>
            </w:r>
            <w:r w:rsidR="008361CA">
              <w:t xml:space="preserve">был </w:t>
            </w:r>
            <w:r>
              <w:t>проведен</w:t>
            </w:r>
            <w:r w:rsidRPr="00955BE3">
              <w:t xml:space="preserve"> </w:t>
            </w:r>
            <w:r w:rsidRPr="00955BE3">
              <w:rPr>
                <w:color w:val="000000"/>
                <w:spacing w:val="2"/>
              </w:rPr>
              <w:t xml:space="preserve"> </w:t>
            </w:r>
            <w:r w:rsidRPr="00955BE3">
              <w:rPr>
                <w:color w:val="000000"/>
                <w:spacing w:val="2"/>
              </w:rPr>
              <w:lastRenderedPageBreak/>
              <w:t>межрегиональн</w:t>
            </w:r>
            <w:r>
              <w:rPr>
                <w:color w:val="000000"/>
                <w:spacing w:val="2"/>
              </w:rPr>
              <w:t>ый</w:t>
            </w:r>
            <w:r w:rsidRPr="00955BE3">
              <w:rPr>
                <w:color w:val="000000"/>
                <w:spacing w:val="2"/>
              </w:rPr>
              <w:t xml:space="preserve"> семинар-совещание </w:t>
            </w:r>
            <w:r w:rsidRPr="00955BE3">
              <w:rPr>
                <w:bCs/>
                <w:color w:val="000000"/>
                <w:spacing w:val="2"/>
              </w:rPr>
              <w:t>«Фонд социального страхования: электронные сервисы, инновационные технологии и новые подходы во взаимодействии с клиентами». Обсуждены в</w:t>
            </w:r>
            <w:r w:rsidRPr="00955BE3">
              <w:rPr>
                <w:color w:val="000000"/>
                <w:spacing w:val="2"/>
              </w:rPr>
              <w:t>опросы</w:t>
            </w:r>
            <w:r w:rsidRPr="00955BE3">
              <w:t xml:space="preserve"> санаторно-курортного лечения работников, занятых на работах с вредными и (или) опасными производственными факторами, а также работников предпенсионного возраста за счет уплаченных страхователями взносов в Фонд социально</w:t>
            </w:r>
            <w:r>
              <w:t>го</w:t>
            </w:r>
            <w:r w:rsidRPr="00955BE3">
              <w:t xml:space="preserve"> страхования РФ.</w:t>
            </w:r>
            <w:r w:rsidRPr="00955BE3">
              <w:rPr>
                <w:color w:val="000000"/>
                <w:spacing w:val="2"/>
              </w:rPr>
              <w:t xml:space="preserve"> </w:t>
            </w:r>
          </w:p>
          <w:p w:rsidR="00574865" w:rsidRPr="00955BE3" w:rsidRDefault="00574865" w:rsidP="00024A6F">
            <w:pPr>
              <w:pStyle w:val="af6"/>
              <w:shd w:val="clear" w:color="auto" w:fill="FFFFFF"/>
              <w:ind w:firstLine="459"/>
              <w:jc w:val="both"/>
              <w:rPr>
                <w:shd w:val="clear" w:color="auto" w:fill="FFFFFF"/>
              </w:rPr>
            </w:pPr>
            <w:r w:rsidRPr="00955BE3">
              <w:rPr>
                <w:color w:val="000000"/>
                <w:spacing w:val="2"/>
              </w:rPr>
              <w:t>В ходе работы обсуждались новые подходы к оказанию государственных и муниципальных услуг с использованием инновационных технологий, а также лучших региональных практик. В частности, речь шла о реализации таких проектов фонда, как </w:t>
            </w:r>
            <w:r w:rsidRPr="00955BE3">
              <w:rPr>
                <w:bCs/>
                <w:color w:val="000000"/>
                <w:spacing w:val="2"/>
              </w:rPr>
              <w:t>«Социальный навигатор»</w:t>
            </w:r>
            <w:r w:rsidRPr="00955BE3">
              <w:rPr>
                <w:color w:val="000000"/>
                <w:spacing w:val="2"/>
              </w:rPr>
              <w:t>, </w:t>
            </w:r>
            <w:r w:rsidRPr="00955BE3">
              <w:rPr>
                <w:bCs/>
                <w:color w:val="000000"/>
                <w:spacing w:val="2"/>
              </w:rPr>
              <w:t>«Электронный листок нетрудоспособности»</w:t>
            </w:r>
            <w:r w:rsidRPr="00955BE3">
              <w:rPr>
                <w:color w:val="000000"/>
                <w:spacing w:val="2"/>
              </w:rPr>
              <w:t>, программы </w:t>
            </w:r>
            <w:r w:rsidRPr="00955BE3">
              <w:rPr>
                <w:bCs/>
                <w:color w:val="000000"/>
                <w:spacing w:val="2"/>
              </w:rPr>
              <w:t>«Эффективный регион»</w:t>
            </w:r>
            <w:r w:rsidRPr="00955BE3">
              <w:rPr>
                <w:color w:val="000000"/>
                <w:spacing w:val="2"/>
              </w:rPr>
              <w:t>. Особое внимание уделялось вопросам снижения производственного травматизма, внедрению концепции </w:t>
            </w:r>
            <w:r w:rsidRPr="00955BE3">
              <w:rPr>
                <w:bCs/>
                <w:color w:val="000000"/>
                <w:spacing w:val="2"/>
              </w:rPr>
              <w:t>«Корпоративное здоровье»</w:t>
            </w:r>
            <w:r w:rsidRPr="00955BE3">
              <w:rPr>
                <w:color w:val="000000"/>
                <w:spacing w:val="2"/>
              </w:rPr>
              <w:t> и развитию сервиса </w:t>
            </w:r>
            <w:r w:rsidRPr="00955BE3">
              <w:rPr>
                <w:bCs/>
                <w:color w:val="000000"/>
                <w:spacing w:val="2"/>
              </w:rPr>
              <w:t>«Персональный информационный навигатор для лиц, пострадавших на производстве»</w:t>
            </w:r>
            <w:r w:rsidRPr="00955BE3">
              <w:rPr>
                <w:color w:val="000000"/>
                <w:spacing w:val="2"/>
              </w:rPr>
              <w:t>,</w:t>
            </w:r>
            <w:r w:rsidRPr="00955BE3">
              <w:rPr>
                <w:shd w:val="clear" w:color="auto" w:fill="FFFFFF"/>
              </w:rPr>
              <w:t xml:space="preserve"> были представлены проекты, связанные с технологиями сбережения здоровья и развития человеческого капитала на производстве: «Единая медицинская карта» и современные разработки в сфере медицинского обслуживания работников и реабилитационной индустрии региона.</w:t>
            </w:r>
          </w:p>
          <w:p w:rsidR="00574865" w:rsidRPr="00955BE3" w:rsidRDefault="00574865" w:rsidP="00024A6F">
            <w:pPr>
              <w:ind w:firstLine="459"/>
              <w:jc w:val="both"/>
              <w:rPr>
                <w:sz w:val="24"/>
                <w:szCs w:val="24"/>
              </w:rPr>
            </w:pPr>
            <w:r w:rsidRPr="00955BE3">
              <w:rPr>
                <w:b/>
                <w:sz w:val="24"/>
                <w:szCs w:val="24"/>
              </w:rPr>
              <w:t xml:space="preserve">04.06.2019 г. – </w:t>
            </w:r>
            <w:r w:rsidRPr="00955BE3">
              <w:rPr>
                <w:sz w:val="24"/>
                <w:szCs w:val="24"/>
              </w:rPr>
              <w:t>Письмо Ответственному секретарю РТК Н.В.Жаровой с</w:t>
            </w:r>
            <w:r w:rsidRPr="00955BE3">
              <w:rPr>
                <w:b/>
                <w:sz w:val="24"/>
                <w:szCs w:val="24"/>
              </w:rPr>
              <w:t xml:space="preserve"> </w:t>
            </w:r>
            <w:r w:rsidRPr="00955BE3">
              <w:rPr>
                <w:sz w:val="24"/>
                <w:szCs w:val="24"/>
              </w:rPr>
              <w:t>заключением на проект закона</w:t>
            </w:r>
            <w:r w:rsidRPr="00955BE3">
              <w:rPr>
                <w:b/>
                <w:sz w:val="24"/>
                <w:szCs w:val="24"/>
              </w:rPr>
              <w:t xml:space="preserve"> </w:t>
            </w:r>
            <w:r w:rsidR="008361CA">
              <w:rPr>
                <w:sz w:val="24"/>
                <w:szCs w:val="24"/>
              </w:rPr>
              <w:t>«</w:t>
            </w:r>
            <w:r w:rsidRPr="00955BE3">
              <w:rPr>
                <w:sz w:val="24"/>
                <w:szCs w:val="24"/>
              </w:rPr>
              <w:t xml:space="preserve">О внесении изменений в Федеральный закон </w:t>
            </w:r>
            <w:r w:rsidR="008361CA">
              <w:rPr>
                <w:sz w:val="24"/>
                <w:szCs w:val="24"/>
              </w:rPr>
              <w:t>от 24 июля 1998 года № 125-ФЗ «</w:t>
            </w:r>
            <w:r w:rsidRPr="00955BE3">
              <w:rPr>
                <w:sz w:val="24"/>
                <w:szCs w:val="24"/>
              </w:rPr>
              <w:t>Об обязательном социальном страховании от несчастных случаев на производстве и профессиональных заболеваний», предусматривающего совершенствование порядка досудебного рассмотрения споров между Фондом социального страхования РФ (страховщик), страхователем и застрахованным. ФНПР поддерживает законопроект.</w:t>
            </w:r>
          </w:p>
          <w:p w:rsidR="00574865" w:rsidRPr="0005634E" w:rsidRDefault="00574865" w:rsidP="00024A6F">
            <w:pPr>
              <w:ind w:firstLine="459"/>
              <w:jc w:val="both"/>
              <w:rPr>
                <w:rFonts w:eastAsia="Times New Roman" w:cs="Times New Roman"/>
                <w:b/>
                <w:bCs/>
                <w:sz w:val="24"/>
                <w:szCs w:val="24"/>
              </w:rPr>
            </w:pPr>
            <w:r w:rsidRPr="71349B2A">
              <w:rPr>
                <w:rFonts w:eastAsia="Times New Roman" w:cs="Times New Roman"/>
                <w:sz w:val="24"/>
                <w:szCs w:val="24"/>
                <w:shd w:val="clear" w:color="auto" w:fill="FFFFFF"/>
              </w:rPr>
              <w:t>Направлены письма</w:t>
            </w:r>
            <w:r w:rsidRPr="71349B2A">
              <w:rPr>
                <w:rFonts w:eastAsia="Times New Roman" w:cs="Times New Roman"/>
                <w:b/>
                <w:bCs/>
                <w:sz w:val="24"/>
                <w:szCs w:val="24"/>
                <w:shd w:val="clear" w:color="auto" w:fill="FFFFFF"/>
              </w:rPr>
              <w:t xml:space="preserve"> </w:t>
            </w:r>
            <w:r w:rsidRPr="71349B2A">
              <w:rPr>
                <w:rFonts w:eastAsia="Times New Roman" w:cs="Times New Roman"/>
                <w:sz w:val="24"/>
                <w:szCs w:val="24"/>
                <w:shd w:val="clear" w:color="auto" w:fill="FFFFFF"/>
              </w:rPr>
              <w:t>Министру здравоохранения РФ Мурашко М.А,  Председателю ФСС Кигиму А.С,</w:t>
            </w:r>
            <w:r w:rsidRPr="71349B2A">
              <w:rPr>
                <w:rFonts w:eastAsia="Times New Roman" w:cs="Times New Roman"/>
                <w:b/>
                <w:bCs/>
                <w:sz w:val="24"/>
                <w:szCs w:val="24"/>
                <w:shd w:val="clear" w:color="auto" w:fill="FFFFFF"/>
              </w:rPr>
              <w:t xml:space="preserve"> </w:t>
            </w:r>
            <w:r w:rsidRPr="71349B2A">
              <w:rPr>
                <w:rFonts w:eastAsia="Times New Roman" w:cs="Times New Roman"/>
                <w:sz w:val="24"/>
                <w:szCs w:val="24"/>
                <w:shd w:val="clear" w:color="auto" w:fill="FFFFFF"/>
              </w:rPr>
              <w:t>Председателю ФОМС Стадченко</w:t>
            </w:r>
            <w:r w:rsidR="00344911">
              <w:rPr>
                <w:rFonts w:eastAsia="Times New Roman" w:cs="Times New Roman"/>
                <w:sz w:val="24"/>
                <w:szCs w:val="24"/>
                <w:shd w:val="clear" w:color="auto" w:fill="FFFFFF"/>
              </w:rPr>
              <w:t xml:space="preserve"> Н.Н, Заместителю Председателя П</w:t>
            </w:r>
            <w:r w:rsidRPr="71349B2A">
              <w:rPr>
                <w:rFonts w:eastAsia="Times New Roman" w:cs="Times New Roman"/>
                <w:sz w:val="24"/>
                <w:szCs w:val="24"/>
                <w:shd w:val="clear" w:color="auto" w:fill="FFFFFF"/>
              </w:rPr>
              <w:t>равительства РФ Голиковой Т.А,  Президенту Российского союза промышленников и предпринимателей Шохину А.Н (</w:t>
            </w:r>
            <w:r w:rsidRPr="71349B2A">
              <w:rPr>
                <w:rFonts w:eastAsia="Times New Roman" w:cs="Times New Roman"/>
                <w:b/>
                <w:bCs/>
                <w:sz w:val="24"/>
                <w:szCs w:val="24"/>
                <w:shd w:val="clear" w:color="auto" w:fill="FFFFFF"/>
              </w:rPr>
              <w:t xml:space="preserve">от 10.03.2020г.: №101-114/29-65н, №101-114/25-59н №101-114/24-58н №101-114/28-63н, №101-114/26-60н) </w:t>
            </w:r>
            <w:r w:rsidRPr="71349B2A">
              <w:rPr>
                <w:rFonts w:eastAsia="Times New Roman" w:cs="Times New Roman"/>
                <w:sz w:val="24"/>
                <w:szCs w:val="24"/>
                <w:shd w:val="clear" w:color="auto" w:fill="FFFFFF"/>
              </w:rPr>
              <w:t>- о необходимости улучшения системы медико-профилактического обслуживания работников, задачах, принятых на научно-практической конференции в АТиСО</w:t>
            </w:r>
            <w:r w:rsidR="00344911">
              <w:rPr>
                <w:rFonts w:eastAsia="Times New Roman" w:cs="Times New Roman"/>
                <w:sz w:val="24"/>
                <w:szCs w:val="24"/>
                <w:shd w:val="clear" w:color="auto" w:fill="FFFFFF"/>
              </w:rPr>
              <w:t xml:space="preserve"> 26.02.2020 года с приложением </w:t>
            </w:r>
            <w:r w:rsidR="00344911" w:rsidRPr="71349B2A">
              <w:rPr>
                <w:rFonts w:eastAsia="Times New Roman" w:cs="Times New Roman"/>
                <w:sz w:val="24"/>
                <w:szCs w:val="24"/>
                <w:shd w:val="clear" w:color="auto" w:fill="FFFFFF"/>
              </w:rPr>
              <w:t>принятого на конференции</w:t>
            </w:r>
            <w:r w:rsidR="00344911">
              <w:rPr>
                <w:rFonts w:eastAsia="Times New Roman" w:cs="Times New Roman"/>
                <w:sz w:val="24"/>
                <w:szCs w:val="24"/>
                <w:shd w:val="clear" w:color="auto" w:fill="FFFFFF"/>
              </w:rPr>
              <w:t xml:space="preserve"> и</w:t>
            </w:r>
            <w:r w:rsidRPr="71349B2A">
              <w:rPr>
                <w:rFonts w:eastAsia="Times New Roman" w:cs="Times New Roman"/>
                <w:sz w:val="24"/>
                <w:szCs w:val="24"/>
                <w:shd w:val="clear" w:color="auto" w:fill="FFFFFF"/>
              </w:rPr>
              <w:t>тогового документа.</w:t>
            </w:r>
          </w:p>
        </w:tc>
      </w:tr>
      <w:tr w:rsidR="00574865" w:rsidRPr="00D27B67" w:rsidTr="009330A7">
        <w:tblPrEx>
          <w:tblLook w:val="04A0"/>
        </w:tblPrEx>
        <w:trPr>
          <w:gridAfter w:val="1"/>
          <w:wAfter w:w="465" w:type="dxa"/>
        </w:trPr>
        <w:tc>
          <w:tcPr>
            <w:tcW w:w="851" w:type="dxa"/>
            <w:gridSpan w:val="2"/>
          </w:tcPr>
          <w:p w:rsidR="00574865" w:rsidRPr="00D27B67" w:rsidRDefault="00574865" w:rsidP="001A56DC">
            <w:pPr>
              <w:suppressAutoHyphens/>
              <w:adjustRightInd w:val="0"/>
              <w:ind w:firstLine="0"/>
              <w:rPr>
                <w:rFonts w:eastAsia="Times New Roman" w:cs="Times New Roman"/>
                <w:sz w:val="24"/>
                <w:szCs w:val="24"/>
              </w:rPr>
            </w:pPr>
            <w:r w:rsidRPr="71349B2A">
              <w:rPr>
                <w:rFonts w:eastAsia="Times New Roman" w:cs="Times New Roman"/>
                <w:sz w:val="24"/>
                <w:szCs w:val="24"/>
              </w:rPr>
              <w:lastRenderedPageBreak/>
              <w:t>4.7.</w:t>
            </w:r>
          </w:p>
        </w:tc>
        <w:tc>
          <w:tcPr>
            <w:tcW w:w="5103" w:type="dxa"/>
            <w:gridSpan w:val="2"/>
          </w:tcPr>
          <w:p w:rsidR="00574865" w:rsidRPr="00D27B67" w:rsidRDefault="00574865" w:rsidP="00024A6F">
            <w:pPr>
              <w:keepNext/>
              <w:tabs>
                <w:tab w:val="left" w:pos="851"/>
              </w:tabs>
              <w:suppressAutoHyphens/>
              <w:adjustRightInd w:val="0"/>
              <w:ind w:firstLine="459"/>
              <w:jc w:val="both"/>
              <w:rPr>
                <w:rFonts w:eastAsia="Times New Roman" w:cs="Times New Roman"/>
                <w:sz w:val="24"/>
                <w:szCs w:val="24"/>
              </w:rPr>
            </w:pPr>
            <w:r w:rsidRPr="71349B2A">
              <w:rPr>
                <w:rFonts w:eastAsia="Times New Roman" w:cs="Times New Roman"/>
                <w:sz w:val="24"/>
                <w:szCs w:val="24"/>
              </w:rPr>
              <w:t>Обеспечить меры, направленные на соблюдение государственных гарантий бесплатного оказания гражданам медицинской помощи, сохранению и укреплению здоровья населения на основе подготовки предложений:</w:t>
            </w:r>
          </w:p>
          <w:p w:rsidR="00574865" w:rsidRPr="00D27B67" w:rsidRDefault="00574865" w:rsidP="00024A6F">
            <w:pPr>
              <w:keepNext/>
              <w:tabs>
                <w:tab w:val="left" w:pos="851"/>
              </w:tabs>
              <w:suppressAutoHyphens/>
              <w:adjustRightInd w:val="0"/>
              <w:ind w:firstLine="459"/>
              <w:jc w:val="both"/>
              <w:rPr>
                <w:rFonts w:eastAsia="Times New Roman" w:cs="Times New Roman"/>
                <w:sz w:val="24"/>
                <w:szCs w:val="24"/>
              </w:rPr>
            </w:pPr>
            <w:r w:rsidRPr="71349B2A">
              <w:rPr>
                <w:rFonts w:eastAsia="Times New Roman" w:cs="Times New Roman"/>
                <w:sz w:val="24"/>
                <w:szCs w:val="24"/>
              </w:rPr>
              <w:t>по развитию и совершенствованию системы здравоохранения, обязательного медицинского страхования и усилению защиты прав застрахованных и пациентов;</w:t>
            </w:r>
          </w:p>
          <w:p w:rsidR="00574865" w:rsidRPr="00D27B67" w:rsidRDefault="00574865" w:rsidP="00024A6F">
            <w:pPr>
              <w:keepNext/>
              <w:tabs>
                <w:tab w:val="left" w:pos="851"/>
              </w:tabs>
              <w:suppressAutoHyphens/>
              <w:adjustRightInd w:val="0"/>
              <w:ind w:firstLine="459"/>
              <w:jc w:val="both"/>
              <w:rPr>
                <w:rFonts w:eastAsia="Times New Roman" w:cs="Times New Roman"/>
                <w:sz w:val="24"/>
                <w:szCs w:val="24"/>
              </w:rPr>
            </w:pPr>
            <w:r w:rsidRPr="71349B2A">
              <w:rPr>
                <w:rFonts w:eastAsia="Times New Roman" w:cs="Times New Roman"/>
                <w:sz w:val="24"/>
                <w:szCs w:val="24"/>
              </w:rPr>
              <w:t>по совершенствованию мероприятий по диспансеризации населения.</w:t>
            </w:r>
          </w:p>
          <w:p w:rsidR="00574865" w:rsidRPr="00D27B67" w:rsidRDefault="00574865" w:rsidP="00024A6F">
            <w:pPr>
              <w:tabs>
                <w:tab w:val="left" w:pos="1276"/>
              </w:tabs>
              <w:suppressAutoHyphens/>
              <w:adjustRightInd w:val="0"/>
              <w:ind w:firstLine="459"/>
              <w:jc w:val="both"/>
              <w:rPr>
                <w:rFonts w:eastAsia="Times New Roman" w:cs="Times New Roman"/>
                <w:sz w:val="24"/>
                <w:szCs w:val="24"/>
              </w:rPr>
            </w:pPr>
          </w:p>
        </w:tc>
        <w:tc>
          <w:tcPr>
            <w:tcW w:w="9356" w:type="dxa"/>
            <w:gridSpan w:val="2"/>
          </w:tcPr>
          <w:p w:rsidR="00574865" w:rsidRPr="00D27B67" w:rsidRDefault="00574865" w:rsidP="00024A6F">
            <w:pPr>
              <w:pStyle w:val="af1"/>
              <w:suppressAutoHyphens/>
              <w:adjustRightInd w:val="0"/>
              <w:spacing w:after="0"/>
              <w:ind w:firstLine="459"/>
              <w:jc w:val="both"/>
              <w:rPr>
                <w:sz w:val="24"/>
                <w:szCs w:val="24"/>
              </w:rPr>
            </w:pPr>
            <w:r w:rsidRPr="71349B2A">
              <w:rPr>
                <w:sz w:val="24"/>
                <w:szCs w:val="24"/>
              </w:rPr>
              <w:t xml:space="preserve">В соответствии с письмом от </w:t>
            </w:r>
            <w:r w:rsidRPr="71349B2A">
              <w:rPr>
                <w:b/>
                <w:bCs/>
                <w:sz w:val="24"/>
                <w:szCs w:val="24"/>
              </w:rPr>
              <w:t>14.12.2017 г.</w:t>
            </w:r>
            <w:r w:rsidRPr="71349B2A">
              <w:rPr>
                <w:sz w:val="24"/>
                <w:szCs w:val="24"/>
              </w:rPr>
              <w:t xml:space="preserve"> № 103-114/4808 организован сбор сведений и анализ информации от членских организаций ФНПР по научно-обоснованным предложениям Министерства здравоохранения Российской Федерации по внедрению мер формирования корпоративных программ охраны здоровья. Были направлены предложения в Министерство здравоохранения Российской Федерации </w:t>
            </w:r>
            <w:r w:rsidRPr="71349B2A">
              <w:rPr>
                <w:b/>
                <w:bCs/>
                <w:sz w:val="24"/>
                <w:szCs w:val="24"/>
              </w:rPr>
              <w:t>(</w:t>
            </w:r>
            <w:r w:rsidRPr="71349B2A">
              <w:rPr>
                <w:sz w:val="24"/>
                <w:szCs w:val="24"/>
              </w:rPr>
              <w:t xml:space="preserve">письмо от </w:t>
            </w:r>
            <w:r w:rsidRPr="71349B2A">
              <w:rPr>
                <w:b/>
                <w:bCs/>
                <w:sz w:val="24"/>
                <w:szCs w:val="24"/>
              </w:rPr>
              <w:t>23.01.2018 г.</w:t>
            </w:r>
            <w:r w:rsidRPr="71349B2A">
              <w:rPr>
                <w:sz w:val="24"/>
                <w:szCs w:val="24"/>
              </w:rPr>
              <w:t xml:space="preserve"> 103-114/5-14н).</w:t>
            </w:r>
          </w:p>
          <w:p w:rsidR="00574865" w:rsidRPr="00D27B67" w:rsidRDefault="00574865" w:rsidP="00024A6F">
            <w:pPr>
              <w:pStyle w:val="af1"/>
              <w:suppressAutoHyphens/>
              <w:adjustRightInd w:val="0"/>
              <w:spacing w:after="0"/>
              <w:ind w:firstLine="459"/>
              <w:jc w:val="both"/>
              <w:rPr>
                <w:sz w:val="24"/>
                <w:szCs w:val="24"/>
              </w:rPr>
            </w:pPr>
            <w:r w:rsidRPr="71349B2A">
              <w:rPr>
                <w:sz w:val="24"/>
                <w:szCs w:val="24"/>
              </w:rPr>
              <w:t>П</w:t>
            </w:r>
            <w:r w:rsidR="003A1E56">
              <w:rPr>
                <w:sz w:val="24"/>
                <w:szCs w:val="24"/>
              </w:rPr>
              <w:t>одготовлено Письмо Заместителю М</w:t>
            </w:r>
            <w:r w:rsidRPr="71349B2A">
              <w:rPr>
                <w:sz w:val="24"/>
                <w:szCs w:val="24"/>
              </w:rPr>
              <w:t xml:space="preserve">инистра здравоохранения РФ Т.В. Яковлевой по вопросу </w:t>
            </w:r>
            <w:r w:rsidRPr="71349B2A">
              <w:rPr>
                <w:color w:val="000000" w:themeColor="text1"/>
                <w:sz w:val="24"/>
                <w:szCs w:val="24"/>
              </w:rPr>
              <w:t xml:space="preserve">изменения Порядка организации специализированной медицинской помощи по разделу «Медицинская реабилитация» в части введения Шкалы реабилитационной маршрутизации (ШРМ) </w:t>
            </w:r>
            <w:r w:rsidRPr="71349B2A">
              <w:rPr>
                <w:sz w:val="24"/>
                <w:szCs w:val="24"/>
              </w:rPr>
              <w:t>(от</w:t>
            </w:r>
            <w:r w:rsidRPr="71349B2A">
              <w:rPr>
                <w:b/>
                <w:bCs/>
                <w:sz w:val="24"/>
                <w:szCs w:val="24"/>
              </w:rPr>
              <w:t xml:space="preserve"> 30.01.2018г.</w:t>
            </w:r>
            <w:r w:rsidRPr="71349B2A">
              <w:rPr>
                <w:sz w:val="24"/>
                <w:szCs w:val="24"/>
              </w:rPr>
              <w:t xml:space="preserve"> № 103-114/4945-13).</w:t>
            </w:r>
          </w:p>
          <w:p w:rsidR="00574865" w:rsidRPr="00D27B67" w:rsidRDefault="00574865" w:rsidP="00024A6F">
            <w:pPr>
              <w:pStyle w:val="af1"/>
              <w:suppressAutoHyphens/>
              <w:adjustRightInd w:val="0"/>
              <w:spacing w:after="0"/>
              <w:ind w:firstLine="459"/>
              <w:jc w:val="both"/>
              <w:rPr>
                <w:sz w:val="24"/>
                <w:szCs w:val="24"/>
              </w:rPr>
            </w:pPr>
            <w:r w:rsidRPr="71349B2A">
              <w:rPr>
                <w:sz w:val="24"/>
                <w:szCs w:val="24"/>
              </w:rPr>
              <w:t xml:space="preserve">Подготовлено Письмо Председателю Федерального фонда обязательного медицинского страхования Стадченко Н.Н. по вопросу </w:t>
            </w:r>
            <w:r w:rsidRPr="71349B2A">
              <w:rPr>
                <w:color w:val="000000" w:themeColor="text1"/>
                <w:sz w:val="24"/>
                <w:szCs w:val="24"/>
              </w:rPr>
              <w:t xml:space="preserve">изменения Порядка организации специализированной медицинской помощи по разделу «Медицинская реабилитация» в части введения Шкалы реабилитационной маршрутизации (ШРМ) </w:t>
            </w:r>
            <w:r w:rsidRPr="71349B2A">
              <w:rPr>
                <w:sz w:val="24"/>
                <w:szCs w:val="24"/>
              </w:rPr>
              <w:t xml:space="preserve">(от </w:t>
            </w:r>
            <w:r w:rsidRPr="71349B2A">
              <w:rPr>
                <w:b/>
                <w:bCs/>
                <w:sz w:val="24"/>
                <w:szCs w:val="24"/>
              </w:rPr>
              <w:t>30.01.2018г.</w:t>
            </w:r>
            <w:r w:rsidRPr="71349B2A">
              <w:rPr>
                <w:sz w:val="24"/>
                <w:szCs w:val="24"/>
              </w:rPr>
              <w:t xml:space="preserve"> № 103-114/4945-14). </w:t>
            </w:r>
          </w:p>
          <w:p w:rsidR="00C311AE" w:rsidRDefault="00C311AE" w:rsidP="00024A6F">
            <w:pPr>
              <w:pStyle w:val="af1"/>
              <w:suppressAutoHyphens/>
              <w:adjustRightInd w:val="0"/>
              <w:spacing w:after="0"/>
              <w:ind w:firstLine="459"/>
              <w:jc w:val="both"/>
              <w:rPr>
                <w:b/>
                <w:bCs/>
                <w:sz w:val="24"/>
                <w:szCs w:val="24"/>
              </w:rPr>
            </w:pPr>
          </w:p>
          <w:p w:rsidR="00574865" w:rsidRPr="00D27B67" w:rsidRDefault="00574865" w:rsidP="00024A6F">
            <w:pPr>
              <w:pStyle w:val="af1"/>
              <w:suppressAutoHyphens/>
              <w:adjustRightInd w:val="0"/>
              <w:spacing w:after="0"/>
              <w:ind w:firstLine="459"/>
              <w:jc w:val="both"/>
              <w:rPr>
                <w:sz w:val="24"/>
                <w:szCs w:val="24"/>
              </w:rPr>
            </w:pPr>
            <w:r w:rsidRPr="71349B2A">
              <w:rPr>
                <w:b/>
                <w:bCs/>
                <w:sz w:val="24"/>
                <w:szCs w:val="24"/>
              </w:rPr>
              <w:t>17.04.2018 г.</w:t>
            </w:r>
            <w:r w:rsidRPr="71349B2A">
              <w:rPr>
                <w:sz w:val="24"/>
                <w:szCs w:val="24"/>
              </w:rPr>
              <w:t xml:space="preserve"> на заседании Постоянной комиссии Генерального совета ФНПР по социальным гарантиям обсуждён вопрос «О некоторых вопросах защиты прав работников по охране здоровья». Рекомендации направлены членским организациям ФНПР.</w:t>
            </w:r>
          </w:p>
          <w:p w:rsidR="00574865" w:rsidRPr="00D27B67" w:rsidRDefault="00574865" w:rsidP="00024A6F">
            <w:pPr>
              <w:pStyle w:val="af1"/>
              <w:suppressAutoHyphens/>
              <w:adjustRightInd w:val="0"/>
              <w:spacing w:after="0"/>
              <w:ind w:firstLine="459"/>
              <w:jc w:val="both"/>
              <w:rPr>
                <w:sz w:val="24"/>
                <w:szCs w:val="24"/>
              </w:rPr>
            </w:pPr>
            <w:r w:rsidRPr="71349B2A">
              <w:rPr>
                <w:sz w:val="24"/>
                <w:szCs w:val="24"/>
              </w:rPr>
              <w:t xml:space="preserve">Направлено письмо (Директору Департамента занятости населения Минтруда России М.В.Кирсанову) (от </w:t>
            </w:r>
            <w:r w:rsidRPr="71349B2A">
              <w:rPr>
                <w:b/>
                <w:bCs/>
                <w:sz w:val="24"/>
                <w:szCs w:val="24"/>
              </w:rPr>
              <w:t>10.05.2018г.</w:t>
            </w:r>
            <w:r w:rsidRPr="71349B2A">
              <w:rPr>
                <w:sz w:val="24"/>
                <w:szCs w:val="24"/>
              </w:rPr>
              <w:t xml:space="preserve"> № 103-114/1704-84) о поддержании ФНПР инициативы «Деловой двадцатки (В20) совместно с «Профсоюзной двадцаткой» (</w:t>
            </w:r>
            <w:r w:rsidRPr="71349B2A">
              <w:rPr>
                <w:sz w:val="24"/>
                <w:szCs w:val="24"/>
                <w:lang w:val="en-US"/>
              </w:rPr>
              <w:t>L</w:t>
            </w:r>
            <w:r w:rsidRPr="71349B2A">
              <w:rPr>
                <w:sz w:val="24"/>
                <w:szCs w:val="24"/>
              </w:rPr>
              <w:t>20) по вопросу принятия обязательства по увеличению уровн</w:t>
            </w:r>
            <w:r>
              <w:rPr>
                <w:sz w:val="24"/>
                <w:szCs w:val="24"/>
              </w:rPr>
              <w:t>я</w:t>
            </w:r>
            <w:r w:rsidRPr="71349B2A">
              <w:rPr>
                <w:sz w:val="24"/>
                <w:szCs w:val="24"/>
              </w:rPr>
              <w:t xml:space="preserve"> занятости инвалидов минимум на 1 процент, которое было озвучено в ходе первого аргентинского заседания Рабочей группы по занятости стран «Группы двадцати»19-23 февраля 2018г. </w:t>
            </w:r>
            <w:r w:rsidR="003A1E56">
              <w:rPr>
                <w:sz w:val="24"/>
                <w:szCs w:val="24"/>
              </w:rPr>
              <w:t xml:space="preserve">в </w:t>
            </w:r>
            <w:r w:rsidRPr="71349B2A">
              <w:rPr>
                <w:sz w:val="24"/>
                <w:szCs w:val="24"/>
              </w:rPr>
              <w:t>Буэнос-Айрес</w:t>
            </w:r>
            <w:r w:rsidR="003A1E56">
              <w:rPr>
                <w:sz w:val="24"/>
                <w:szCs w:val="24"/>
              </w:rPr>
              <w:t>е</w:t>
            </w:r>
            <w:r w:rsidRPr="71349B2A">
              <w:rPr>
                <w:sz w:val="24"/>
                <w:szCs w:val="24"/>
              </w:rPr>
              <w:t>.</w:t>
            </w:r>
          </w:p>
          <w:p w:rsidR="00574865" w:rsidRPr="00D27B67" w:rsidRDefault="00574865" w:rsidP="00024A6F">
            <w:pPr>
              <w:pStyle w:val="af1"/>
              <w:suppressAutoHyphens/>
              <w:adjustRightInd w:val="0"/>
              <w:spacing w:after="0"/>
              <w:ind w:firstLine="459"/>
              <w:jc w:val="both"/>
              <w:rPr>
                <w:sz w:val="24"/>
                <w:szCs w:val="24"/>
              </w:rPr>
            </w:pPr>
            <w:r w:rsidRPr="71349B2A">
              <w:rPr>
                <w:color w:val="000000" w:themeColor="text1"/>
                <w:sz w:val="24"/>
                <w:szCs w:val="24"/>
              </w:rPr>
              <w:t>Департаментом социального развития разработаны предложения в Указ Президента РФ от 7 мая 2018</w:t>
            </w:r>
            <w:r w:rsidR="003A1E56">
              <w:rPr>
                <w:color w:val="000000" w:themeColor="text1"/>
                <w:sz w:val="24"/>
                <w:szCs w:val="24"/>
              </w:rPr>
              <w:t xml:space="preserve"> года в связи с рассмотрением </w:t>
            </w:r>
            <w:r w:rsidR="003A1E56" w:rsidRPr="71349B2A">
              <w:rPr>
                <w:sz w:val="24"/>
                <w:szCs w:val="24"/>
              </w:rPr>
              <w:t>проект</w:t>
            </w:r>
            <w:r w:rsidR="003A1E56">
              <w:rPr>
                <w:sz w:val="24"/>
                <w:szCs w:val="24"/>
              </w:rPr>
              <w:t>а</w:t>
            </w:r>
            <w:r w:rsidR="003A1E56" w:rsidRPr="71349B2A">
              <w:rPr>
                <w:sz w:val="24"/>
                <w:szCs w:val="24"/>
              </w:rPr>
              <w:t xml:space="preserve"> предложений Общероссийского Народного Фронта по реализации положений Указа Президента РФ </w:t>
            </w:r>
            <w:r w:rsidR="003A1E56">
              <w:rPr>
                <w:color w:val="000000" w:themeColor="text1"/>
                <w:sz w:val="24"/>
                <w:szCs w:val="24"/>
              </w:rPr>
              <w:t>«</w:t>
            </w:r>
            <w:r w:rsidRPr="71349B2A">
              <w:rPr>
                <w:color w:val="000000" w:themeColor="text1"/>
                <w:sz w:val="24"/>
                <w:szCs w:val="24"/>
              </w:rPr>
              <w:t>О национальных целях и стратегических задачах развития Российской Федерации на период до 2024 года»</w:t>
            </w:r>
            <w:r w:rsidR="003A1E56">
              <w:rPr>
                <w:color w:val="000000" w:themeColor="text1"/>
                <w:sz w:val="24"/>
                <w:szCs w:val="24"/>
              </w:rPr>
              <w:t xml:space="preserve">. </w:t>
            </w:r>
            <w:r w:rsidRPr="71349B2A">
              <w:rPr>
                <w:sz w:val="24"/>
                <w:szCs w:val="24"/>
              </w:rPr>
              <w:t xml:space="preserve"> </w:t>
            </w:r>
            <w:r w:rsidR="003A1E56">
              <w:rPr>
                <w:sz w:val="24"/>
                <w:szCs w:val="24"/>
              </w:rPr>
              <w:t>Указанные материалы н</w:t>
            </w:r>
            <w:r w:rsidRPr="71349B2A">
              <w:rPr>
                <w:sz w:val="24"/>
                <w:szCs w:val="24"/>
              </w:rPr>
              <w:t>аправлены секретарю ФНПР В.В. Трумелю (от</w:t>
            </w:r>
            <w:r w:rsidRPr="71349B2A">
              <w:rPr>
                <w:b/>
                <w:bCs/>
                <w:sz w:val="24"/>
                <w:szCs w:val="24"/>
              </w:rPr>
              <w:t xml:space="preserve"> </w:t>
            </w:r>
            <w:r w:rsidRPr="71349B2A">
              <w:rPr>
                <w:b/>
                <w:bCs/>
                <w:sz w:val="24"/>
                <w:szCs w:val="24"/>
              </w:rPr>
              <w:lastRenderedPageBreak/>
              <w:t>06.07.2018г.</w:t>
            </w:r>
            <w:r w:rsidRPr="71349B2A">
              <w:rPr>
                <w:sz w:val="24"/>
                <w:szCs w:val="24"/>
              </w:rPr>
              <w:t xml:space="preserve"> № 114/17).</w:t>
            </w:r>
          </w:p>
          <w:p w:rsidR="00574865" w:rsidRDefault="00574865" w:rsidP="00024A6F">
            <w:pPr>
              <w:pStyle w:val="af1"/>
              <w:suppressAutoHyphens/>
              <w:adjustRightInd w:val="0"/>
              <w:spacing w:after="0"/>
              <w:ind w:firstLine="459"/>
              <w:jc w:val="both"/>
              <w:rPr>
                <w:sz w:val="24"/>
                <w:szCs w:val="24"/>
              </w:rPr>
            </w:pPr>
            <w:r w:rsidRPr="71349B2A">
              <w:rPr>
                <w:b/>
                <w:bCs/>
                <w:sz w:val="24"/>
                <w:szCs w:val="24"/>
              </w:rPr>
              <w:t>30.10.2018г.</w:t>
            </w:r>
            <w:r w:rsidRPr="71349B2A">
              <w:rPr>
                <w:sz w:val="24"/>
                <w:szCs w:val="24"/>
              </w:rPr>
              <w:t xml:space="preserve"> на заседании Постоянной Комиссии Генерального Совета ФНПР по социальным гарантиям был обсуждён вопрос «О некоторых вопросах защиты прав работников по охране здоровья» и приняты рекомендации членским организациям ФНПР. </w:t>
            </w:r>
          </w:p>
          <w:p w:rsidR="00574865" w:rsidRDefault="00574865" w:rsidP="00024A6F">
            <w:pPr>
              <w:pStyle w:val="af1"/>
              <w:suppressAutoHyphens/>
              <w:adjustRightInd w:val="0"/>
              <w:spacing w:after="0"/>
              <w:ind w:firstLine="459"/>
              <w:jc w:val="both"/>
              <w:rPr>
                <w:sz w:val="24"/>
                <w:szCs w:val="24"/>
              </w:rPr>
            </w:pPr>
            <w:r w:rsidRPr="71349B2A">
              <w:rPr>
                <w:b/>
                <w:bCs/>
                <w:sz w:val="24"/>
                <w:szCs w:val="24"/>
              </w:rPr>
              <w:t xml:space="preserve">18.06.2019 г. – </w:t>
            </w:r>
            <w:r w:rsidR="003A1E56">
              <w:rPr>
                <w:sz w:val="24"/>
                <w:szCs w:val="24"/>
              </w:rPr>
              <w:t>представители п</w:t>
            </w:r>
            <w:r w:rsidRPr="71349B2A">
              <w:rPr>
                <w:sz w:val="24"/>
                <w:szCs w:val="24"/>
              </w:rPr>
              <w:t>рофсоюзной стороны РТК приняли участие  в</w:t>
            </w:r>
            <w:r w:rsidRPr="71349B2A">
              <w:rPr>
                <w:b/>
                <w:bCs/>
                <w:sz w:val="24"/>
                <w:szCs w:val="24"/>
              </w:rPr>
              <w:t xml:space="preserve"> </w:t>
            </w:r>
            <w:r w:rsidRPr="71349B2A">
              <w:rPr>
                <w:sz w:val="24"/>
                <w:szCs w:val="24"/>
              </w:rPr>
              <w:t>за</w:t>
            </w:r>
            <w:r w:rsidR="003A1E56">
              <w:rPr>
                <w:sz w:val="24"/>
                <w:szCs w:val="24"/>
              </w:rPr>
              <w:t>седании рабочей группы</w:t>
            </w:r>
            <w:r w:rsidRPr="71349B2A">
              <w:rPr>
                <w:sz w:val="24"/>
                <w:szCs w:val="24"/>
              </w:rPr>
              <w:t xml:space="preserve"> по социальному страхованию, социальной защите, развитию отраслей социальной сферы по обсуждению вопросов: о проведении консультаций по внесению изменений в статью 72 Федерального закона от 21.11.</w:t>
            </w:r>
            <w:smartTag w:uri="urn:schemas-microsoft-com:office:smarttags" w:element="metricconverter">
              <w:smartTagPr>
                <w:attr w:name="ProductID" w:val="2011 г"/>
              </w:smartTagPr>
              <w:r w:rsidRPr="71349B2A">
                <w:rPr>
                  <w:sz w:val="24"/>
                  <w:szCs w:val="24"/>
                </w:rPr>
                <w:t>2011 г</w:t>
              </w:r>
            </w:smartTag>
            <w:r w:rsidRPr="71349B2A">
              <w:rPr>
                <w:sz w:val="24"/>
                <w:szCs w:val="24"/>
              </w:rPr>
              <w:t>. № 323-ФЗ «Об основах охраны здоровья граждан в Российской Федерации» в части установления государственных гарантий по предоставлению мер социальной поддержки медицинским работникам (компенсации по оплате жилищно-коммунальных услуг работающим на селе и др. жилищные вопросы; внеочередное получение высокотехнологичной медицинской помощи; внеочередное предоставление мест в дошкольных учреждениях и др.); о финансировании высокотехнологичной медицинской помощи и диспансеризации населения, включая лиц предпенсионного возраста. Профсоюзной стороной РТК было предложено Минздраву России совместно с Профсоюзом работников здравоохранения Российской Федерации подготовить соответствующий проект федерального закона и направить его в органы государственной власти субъектов Российской Федерации на согласование.</w:t>
            </w:r>
          </w:p>
          <w:p w:rsidR="00574865" w:rsidRPr="00955BE3" w:rsidRDefault="00574865" w:rsidP="00024A6F">
            <w:pPr>
              <w:ind w:firstLine="459"/>
              <w:jc w:val="both"/>
              <w:rPr>
                <w:sz w:val="24"/>
                <w:szCs w:val="24"/>
              </w:rPr>
            </w:pPr>
            <w:r w:rsidRPr="00955BE3">
              <w:rPr>
                <w:b/>
                <w:sz w:val="24"/>
                <w:szCs w:val="24"/>
              </w:rPr>
              <w:t xml:space="preserve">06.06.2019 г. -  </w:t>
            </w:r>
            <w:r w:rsidRPr="00955BE3">
              <w:rPr>
                <w:sz w:val="24"/>
                <w:szCs w:val="24"/>
              </w:rPr>
              <w:t>ФНПР проведен</w:t>
            </w:r>
            <w:r w:rsidRPr="00955BE3">
              <w:rPr>
                <w:b/>
                <w:sz w:val="24"/>
                <w:szCs w:val="24"/>
              </w:rPr>
              <w:t xml:space="preserve"> </w:t>
            </w:r>
            <w:r w:rsidRPr="00955BE3">
              <w:rPr>
                <w:sz w:val="24"/>
                <w:szCs w:val="24"/>
              </w:rPr>
              <w:t>анализ материалов по вопросу внесения изменений в ст. 72 ФЗ от 21.11.2011г. №323 «Об основах охраны здоровья граждан в Российской Федерации» в части установления государственных гарантий по предоставлению мер социальной поддержки медицинским работникам (компенсация по оплате ЖКУ работающим на селе и другие).</w:t>
            </w:r>
          </w:p>
          <w:p w:rsidR="00574865" w:rsidRPr="00D27B67" w:rsidRDefault="00574865" w:rsidP="00024A6F">
            <w:pPr>
              <w:ind w:firstLine="459"/>
              <w:jc w:val="both"/>
              <w:rPr>
                <w:rFonts w:eastAsia="Times New Roman" w:cs="Times New Roman"/>
                <w:sz w:val="24"/>
                <w:szCs w:val="24"/>
              </w:rPr>
            </w:pPr>
            <w:r w:rsidRPr="71349B2A">
              <w:rPr>
                <w:rFonts w:eastAsia="Times New Roman" w:cs="Times New Roman"/>
                <w:b/>
                <w:bCs/>
                <w:sz w:val="24"/>
                <w:szCs w:val="24"/>
              </w:rPr>
              <w:t xml:space="preserve">16.01.2020 г. </w:t>
            </w:r>
            <w:r w:rsidRPr="71349B2A">
              <w:rPr>
                <w:rFonts w:eastAsia="Times New Roman" w:cs="Times New Roman"/>
                <w:sz w:val="24"/>
                <w:szCs w:val="24"/>
              </w:rPr>
              <w:t>Представитель ФНПР принял</w:t>
            </w:r>
            <w:r w:rsidRPr="71349B2A">
              <w:rPr>
                <w:rFonts w:eastAsia="Times New Roman" w:cs="Times New Roman"/>
                <w:b/>
                <w:bCs/>
                <w:sz w:val="24"/>
                <w:szCs w:val="24"/>
              </w:rPr>
              <w:t xml:space="preserve"> </w:t>
            </w:r>
            <w:r w:rsidRPr="71349B2A">
              <w:rPr>
                <w:rFonts w:eastAsia="Times New Roman" w:cs="Times New Roman"/>
                <w:sz w:val="24"/>
                <w:szCs w:val="24"/>
              </w:rPr>
              <w:t>участие в</w:t>
            </w:r>
            <w:r w:rsidRPr="71349B2A">
              <w:rPr>
                <w:rFonts w:eastAsia="Times New Roman" w:cs="Times New Roman"/>
                <w:b/>
                <w:bCs/>
                <w:sz w:val="24"/>
                <w:szCs w:val="24"/>
              </w:rPr>
              <w:t xml:space="preserve"> </w:t>
            </w:r>
            <w:r w:rsidRPr="71349B2A">
              <w:rPr>
                <w:rFonts w:eastAsia="Times New Roman" w:cs="Times New Roman"/>
                <w:sz w:val="24"/>
                <w:szCs w:val="24"/>
              </w:rPr>
              <w:t>XVIII</w:t>
            </w:r>
            <w:r w:rsidRPr="71349B2A">
              <w:rPr>
                <w:rFonts w:eastAsia="Times New Roman" w:cs="Times New Roman"/>
                <w:b/>
                <w:bCs/>
                <w:sz w:val="24"/>
                <w:szCs w:val="24"/>
              </w:rPr>
              <w:t xml:space="preserve"> </w:t>
            </w:r>
            <w:r w:rsidRPr="71349B2A">
              <w:rPr>
                <w:rFonts w:eastAsia="Times New Roman" w:cs="Times New Roman"/>
                <w:sz w:val="24"/>
                <w:szCs w:val="24"/>
              </w:rPr>
              <w:t>Ассамблее</w:t>
            </w:r>
            <w:r w:rsidRPr="71349B2A">
              <w:rPr>
                <w:rFonts w:eastAsia="Times New Roman" w:cs="Times New Roman"/>
                <w:b/>
                <w:bCs/>
                <w:sz w:val="24"/>
                <w:szCs w:val="24"/>
              </w:rPr>
              <w:t xml:space="preserve"> «</w:t>
            </w:r>
            <w:r w:rsidRPr="71349B2A">
              <w:rPr>
                <w:rFonts w:eastAsia="Times New Roman" w:cs="Times New Roman"/>
                <w:sz w:val="24"/>
                <w:szCs w:val="24"/>
              </w:rPr>
              <w:t>Здоровая Москва» -</w:t>
            </w:r>
            <w:r w:rsidRPr="71349B2A">
              <w:rPr>
                <w:rFonts w:eastAsia="Times New Roman" w:cs="Times New Roman"/>
                <w:b/>
                <w:bCs/>
                <w:sz w:val="24"/>
                <w:szCs w:val="24"/>
              </w:rPr>
              <w:t xml:space="preserve"> </w:t>
            </w:r>
            <w:r w:rsidRPr="71349B2A">
              <w:rPr>
                <w:rFonts w:eastAsia="Times New Roman" w:cs="Times New Roman"/>
                <w:sz w:val="24"/>
                <w:szCs w:val="24"/>
              </w:rPr>
              <w:t xml:space="preserve">Круглый стол «Дальнейшее развитие первичной медико-санитарной помощи» с </w:t>
            </w:r>
            <w:r w:rsidR="003A1E56">
              <w:rPr>
                <w:rFonts w:eastAsia="Times New Roman" w:cs="Times New Roman"/>
                <w:sz w:val="24"/>
                <w:szCs w:val="24"/>
              </w:rPr>
              <w:t>представителями министерства здравоохранения, р</w:t>
            </w:r>
            <w:r w:rsidRPr="71349B2A">
              <w:rPr>
                <w:rFonts w:eastAsia="Times New Roman" w:cs="Times New Roman"/>
                <w:sz w:val="24"/>
                <w:szCs w:val="24"/>
              </w:rPr>
              <w:t xml:space="preserve">оссийскими и международными экспертами. Представителями профильного </w:t>
            </w:r>
            <w:r w:rsidR="003A1E56">
              <w:rPr>
                <w:rFonts w:eastAsia="Times New Roman" w:cs="Times New Roman"/>
                <w:sz w:val="24"/>
                <w:szCs w:val="24"/>
              </w:rPr>
              <w:t>ведомства было озвучено, что: «</w:t>
            </w:r>
            <w:r w:rsidRPr="71349B2A">
              <w:rPr>
                <w:rFonts w:eastAsia="Times New Roman" w:cs="Times New Roman"/>
                <w:sz w:val="24"/>
                <w:szCs w:val="24"/>
              </w:rPr>
              <w:t xml:space="preserve">Москва является экспериментальной площадкой, на которой апробируются  варианты и возможности  внедрения этого опыта в других городах России, такие как: летние павильоны «Здоровая Москва»  в парках, получившие народное название </w:t>
            </w:r>
            <w:r w:rsidRPr="71349B2A">
              <w:rPr>
                <w:rFonts w:eastAsia="Times New Roman" w:cs="Times New Roman"/>
                <w:sz w:val="24"/>
                <w:szCs w:val="24"/>
              </w:rPr>
              <w:lastRenderedPageBreak/>
              <w:t>«домики здоровья»; пробный проект  района Москвы города Зеленоград «Связка поликлиника - стационар», прог</w:t>
            </w:r>
            <w:r w:rsidR="003A1E56">
              <w:rPr>
                <w:rFonts w:eastAsia="Times New Roman" w:cs="Times New Roman"/>
                <w:sz w:val="24"/>
                <w:szCs w:val="24"/>
              </w:rPr>
              <w:t>рамма  масштабной модернизации м</w:t>
            </w:r>
            <w:r w:rsidRPr="71349B2A">
              <w:rPr>
                <w:rFonts w:eastAsia="Times New Roman" w:cs="Times New Roman"/>
                <w:sz w:val="24"/>
                <w:szCs w:val="24"/>
              </w:rPr>
              <w:t>осковских поликлиник: с увеличением свободного пространства для улучшения навигации  и возможностью поставить современную технику.</w:t>
            </w:r>
          </w:p>
          <w:p w:rsidR="00574865" w:rsidRPr="00D27B67" w:rsidRDefault="00574865" w:rsidP="00024A6F">
            <w:pPr>
              <w:ind w:firstLine="459"/>
              <w:jc w:val="both"/>
              <w:rPr>
                <w:rFonts w:eastAsia="Times New Roman" w:cs="Times New Roman"/>
                <w:sz w:val="24"/>
                <w:szCs w:val="24"/>
              </w:rPr>
            </w:pPr>
            <w:r w:rsidRPr="71349B2A">
              <w:rPr>
                <w:rFonts w:eastAsia="Times New Roman" w:cs="Times New Roman"/>
                <w:sz w:val="24"/>
                <w:szCs w:val="24"/>
              </w:rPr>
              <w:t>В рамках круглого стола обсуждались технологии будущего в диагностировании и лечении заболеваний, новые формы организации медицинской помощи и подходы к подготовке кадров, использование современных средств коммуникации, в том числе дистанционно. Полученная информация использована для дальнейшей работы ФНПР в целях улучшения социальной защиты граждан в вопросах здравоохранения.</w:t>
            </w:r>
          </w:p>
          <w:p w:rsidR="00574865" w:rsidRPr="00D27B67" w:rsidRDefault="00574865" w:rsidP="00024A6F">
            <w:pPr>
              <w:ind w:firstLine="459"/>
              <w:jc w:val="both"/>
              <w:rPr>
                <w:rFonts w:eastAsia="Times New Roman" w:cs="Times New Roman"/>
                <w:sz w:val="24"/>
                <w:szCs w:val="24"/>
              </w:rPr>
            </w:pPr>
            <w:r w:rsidRPr="71349B2A">
              <w:rPr>
                <w:rFonts w:eastAsia="Times New Roman" w:cs="Times New Roman"/>
                <w:sz w:val="24"/>
                <w:szCs w:val="24"/>
              </w:rPr>
              <w:t>Направлено письмо</w:t>
            </w:r>
            <w:r w:rsidRPr="71349B2A">
              <w:rPr>
                <w:rFonts w:eastAsia="Times New Roman" w:cs="Times New Roman"/>
                <w:b/>
                <w:bCs/>
                <w:sz w:val="24"/>
                <w:szCs w:val="24"/>
              </w:rPr>
              <w:t xml:space="preserve"> №101-114/126-323н от 28.10.2020г.</w:t>
            </w:r>
            <w:r w:rsidRPr="71349B2A">
              <w:rPr>
                <w:rFonts w:eastAsia="Times New Roman" w:cs="Times New Roman"/>
                <w:sz w:val="24"/>
                <w:szCs w:val="24"/>
              </w:rPr>
              <w:t xml:space="preserve"> Председателю Правительства РФ М.В.</w:t>
            </w:r>
            <w:r w:rsidR="00264B1A">
              <w:rPr>
                <w:rFonts w:eastAsia="Times New Roman" w:cs="Times New Roman"/>
                <w:sz w:val="24"/>
                <w:szCs w:val="24"/>
              </w:rPr>
              <w:t xml:space="preserve"> </w:t>
            </w:r>
            <w:r w:rsidRPr="71349B2A">
              <w:rPr>
                <w:rFonts w:eastAsia="Times New Roman" w:cs="Times New Roman"/>
                <w:sz w:val="24"/>
                <w:szCs w:val="24"/>
              </w:rPr>
              <w:t>Мишустину об условиях установления социально справедливых подходов к выплате стимулирующих надбавок за работу с корон</w:t>
            </w:r>
            <w:r>
              <w:rPr>
                <w:rFonts w:eastAsia="Times New Roman" w:cs="Times New Roman"/>
                <w:sz w:val="24"/>
                <w:szCs w:val="24"/>
              </w:rPr>
              <w:t>а</w:t>
            </w:r>
            <w:r w:rsidRPr="71349B2A">
              <w:rPr>
                <w:rFonts w:eastAsia="Times New Roman" w:cs="Times New Roman"/>
                <w:sz w:val="24"/>
                <w:szCs w:val="24"/>
              </w:rPr>
              <w:t>вирусной инфекцией. ФНПР и Профсоюз работников здравоохранения предлагает производить выплату надбавок пропорционально отработанному времени только за дополнительную работу сверх основного рабочего времени</w:t>
            </w:r>
          </w:p>
          <w:p w:rsidR="00574865" w:rsidRPr="00D27B67" w:rsidRDefault="00574865" w:rsidP="00C311AE">
            <w:pPr>
              <w:pStyle w:val="af3"/>
              <w:spacing w:after="0"/>
              <w:ind w:left="34" w:firstLine="317"/>
              <w:jc w:val="both"/>
              <w:rPr>
                <w:rFonts w:eastAsia="Times New Roman"/>
                <w:sz w:val="24"/>
                <w:szCs w:val="24"/>
              </w:rPr>
            </w:pPr>
            <w:proofErr w:type="gramStart"/>
            <w:r w:rsidRPr="71349B2A">
              <w:rPr>
                <w:rFonts w:eastAsia="Times New Roman"/>
                <w:b/>
                <w:bCs/>
                <w:sz w:val="24"/>
                <w:szCs w:val="24"/>
              </w:rPr>
              <w:t xml:space="preserve">27.01.2020 г. </w:t>
            </w:r>
            <w:r w:rsidRPr="71349B2A">
              <w:rPr>
                <w:rFonts w:eastAsia="Times New Roman"/>
                <w:sz w:val="24"/>
                <w:szCs w:val="24"/>
              </w:rPr>
              <w:t>Профсоюзная сторона приняла</w:t>
            </w:r>
            <w:r w:rsidRPr="71349B2A">
              <w:rPr>
                <w:rFonts w:eastAsia="Times New Roman"/>
                <w:b/>
                <w:bCs/>
                <w:sz w:val="24"/>
                <w:szCs w:val="24"/>
              </w:rPr>
              <w:t xml:space="preserve">  </w:t>
            </w:r>
            <w:r w:rsidRPr="71349B2A">
              <w:rPr>
                <w:rFonts w:eastAsia="Times New Roman"/>
                <w:sz w:val="24"/>
                <w:szCs w:val="24"/>
              </w:rPr>
              <w:t>участие в заседани</w:t>
            </w:r>
            <w:r>
              <w:rPr>
                <w:rFonts w:eastAsia="Times New Roman"/>
                <w:sz w:val="24"/>
                <w:szCs w:val="24"/>
              </w:rPr>
              <w:t>и</w:t>
            </w:r>
            <w:r w:rsidRPr="71349B2A">
              <w:rPr>
                <w:rFonts w:eastAsia="Times New Roman"/>
                <w:sz w:val="24"/>
                <w:szCs w:val="24"/>
              </w:rPr>
              <w:t xml:space="preserve"> рабочей группы по социальному страхованию, социальной защите, развитию отраслей социальной сферы, на котором рассмотрен вопрос о постановлении Правительства Российской Федерации </w:t>
            </w:r>
            <w:r w:rsidR="00C311AE">
              <w:rPr>
                <w:rFonts w:eastAsia="Times New Roman"/>
                <w:sz w:val="24"/>
                <w:szCs w:val="24"/>
              </w:rPr>
              <w:br/>
            </w:r>
            <w:r w:rsidRPr="71349B2A">
              <w:rPr>
                <w:rFonts w:eastAsia="Times New Roman"/>
                <w:sz w:val="24"/>
                <w:szCs w:val="24"/>
              </w:rPr>
              <w:t>№ 1940 от 30 декабря 2019 г. «Об утверждении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w:t>
            </w:r>
            <w:proofErr w:type="gramEnd"/>
            <w:r w:rsidRPr="71349B2A">
              <w:rPr>
                <w:rFonts w:eastAsia="Times New Roman"/>
                <w:sz w:val="24"/>
                <w:szCs w:val="24"/>
              </w:rPr>
              <w:t xml:space="preserve">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574865" w:rsidRPr="00D27B67" w:rsidRDefault="00574865" w:rsidP="00C311AE">
            <w:pPr>
              <w:pStyle w:val="af3"/>
              <w:spacing w:after="0"/>
              <w:ind w:left="34" w:firstLine="317"/>
              <w:jc w:val="both"/>
              <w:rPr>
                <w:rFonts w:eastAsia="Times New Roman"/>
                <w:sz w:val="24"/>
                <w:szCs w:val="24"/>
                <w:shd w:val="clear" w:color="auto" w:fill="FFFFFF"/>
              </w:rPr>
            </w:pPr>
            <w:r w:rsidRPr="71349B2A">
              <w:rPr>
                <w:rFonts w:eastAsia="Times New Roman"/>
                <w:sz w:val="24"/>
                <w:szCs w:val="24"/>
              </w:rPr>
              <w:t xml:space="preserve">Совместно с социальными партнерами </w:t>
            </w:r>
            <w:r w:rsidRPr="71349B2A">
              <w:rPr>
                <w:rFonts w:eastAsia="Times New Roman"/>
                <w:b/>
                <w:bCs/>
                <w:sz w:val="24"/>
                <w:szCs w:val="24"/>
              </w:rPr>
              <w:t>24.03.2020 г.</w:t>
            </w:r>
            <w:r w:rsidRPr="71349B2A">
              <w:rPr>
                <w:rFonts w:eastAsia="Times New Roman"/>
                <w:sz w:val="24"/>
                <w:szCs w:val="24"/>
              </w:rPr>
              <w:t xml:space="preserve"> на рабочей группе комиссии по социальному страхованию, социальной защите, развитию отраслей социальной сферы, заслушаны и обсуждены вопросы: </w:t>
            </w:r>
            <w:r w:rsidRPr="71349B2A">
              <w:rPr>
                <w:rFonts w:eastAsia="Times New Roman"/>
                <w:sz w:val="24"/>
                <w:szCs w:val="24"/>
                <w:shd w:val="clear" w:color="auto" w:fill="FFFFFF"/>
              </w:rPr>
              <w:t>об эффективности работы страховых представителей всех уровней по обеспечению прав граждан на оказание медицинской помощи; об итогах проведения в 2019 году всероссийской диспансеризации взрослого населения Российской Федерации.</w:t>
            </w:r>
          </w:p>
          <w:p w:rsidR="00574865" w:rsidRPr="00D27B67" w:rsidRDefault="00574865" w:rsidP="00C311AE">
            <w:pPr>
              <w:tabs>
                <w:tab w:val="left" w:pos="1894"/>
              </w:tabs>
              <w:ind w:left="34" w:firstLine="317"/>
              <w:jc w:val="both"/>
              <w:rPr>
                <w:rFonts w:eastAsia="Times New Roman" w:cs="Times New Roman"/>
                <w:sz w:val="24"/>
                <w:szCs w:val="24"/>
              </w:rPr>
            </w:pPr>
            <w:r w:rsidRPr="71349B2A">
              <w:rPr>
                <w:rFonts w:eastAsia="Times New Roman" w:cs="Times New Roman"/>
                <w:b/>
                <w:bCs/>
                <w:sz w:val="24"/>
                <w:szCs w:val="24"/>
              </w:rPr>
              <w:t>08.10.2020г.</w:t>
            </w:r>
            <w:r w:rsidR="003A1E56">
              <w:rPr>
                <w:rFonts w:eastAsia="Times New Roman" w:cs="Times New Roman"/>
                <w:sz w:val="24"/>
                <w:szCs w:val="24"/>
              </w:rPr>
              <w:t xml:space="preserve"> </w:t>
            </w:r>
            <w:r w:rsidRPr="71349B2A">
              <w:rPr>
                <w:rFonts w:eastAsia="Times New Roman" w:cs="Times New Roman"/>
                <w:sz w:val="24"/>
                <w:szCs w:val="24"/>
              </w:rPr>
              <w:t xml:space="preserve">профсоюзной стороной </w:t>
            </w:r>
            <w:r w:rsidR="003A1E56">
              <w:rPr>
                <w:rFonts w:eastAsia="Times New Roman" w:cs="Times New Roman"/>
                <w:sz w:val="24"/>
                <w:szCs w:val="24"/>
              </w:rPr>
              <w:t xml:space="preserve">РТК </w:t>
            </w:r>
            <w:r w:rsidRPr="71349B2A">
              <w:rPr>
                <w:rFonts w:eastAsia="Times New Roman" w:cs="Times New Roman"/>
                <w:sz w:val="24"/>
                <w:szCs w:val="24"/>
              </w:rPr>
              <w:t>подготовлены замечания и предложения</w:t>
            </w:r>
            <w:r w:rsidR="003A1E56">
              <w:rPr>
                <w:rFonts w:eastAsia="Times New Roman" w:cs="Times New Roman"/>
                <w:sz w:val="24"/>
                <w:szCs w:val="24"/>
              </w:rPr>
              <w:t xml:space="preserve"> в материалы ОНФ по национальному</w:t>
            </w:r>
            <w:r w:rsidRPr="71349B2A">
              <w:rPr>
                <w:rFonts w:eastAsia="Times New Roman" w:cs="Times New Roman"/>
                <w:sz w:val="24"/>
                <w:szCs w:val="24"/>
              </w:rPr>
              <w:t xml:space="preserve"> проектам «Здравоохранение». </w:t>
            </w:r>
          </w:p>
          <w:p w:rsidR="00574865" w:rsidRPr="00D27B67" w:rsidRDefault="00574865" w:rsidP="00C311AE">
            <w:pPr>
              <w:pStyle w:val="af1"/>
              <w:suppressAutoHyphens/>
              <w:adjustRightInd w:val="0"/>
              <w:spacing w:after="0"/>
              <w:ind w:left="34" w:firstLine="317"/>
              <w:jc w:val="both"/>
              <w:rPr>
                <w:sz w:val="24"/>
                <w:szCs w:val="24"/>
              </w:rPr>
            </w:pPr>
            <w:r w:rsidRPr="71349B2A">
              <w:rPr>
                <w:b/>
                <w:bCs/>
                <w:sz w:val="24"/>
                <w:szCs w:val="24"/>
              </w:rPr>
              <w:lastRenderedPageBreak/>
              <w:t>08.10.2020 г.</w:t>
            </w:r>
            <w:r w:rsidR="003A1E56">
              <w:rPr>
                <w:sz w:val="24"/>
                <w:szCs w:val="24"/>
              </w:rPr>
              <w:t xml:space="preserve"> профсоюзной стороной РТК</w:t>
            </w:r>
            <w:r w:rsidRPr="71349B2A">
              <w:rPr>
                <w:sz w:val="24"/>
                <w:szCs w:val="24"/>
              </w:rPr>
              <w:t xml:space="preserve"> подготовлены замечания и </w:t>
            </w:r>
            <w:r w:rsidR="003A1E56">
              <w:rPr>
                <w:sz w:val="24"/>
                <w:szCs w:val="24"/>
              </w:rPr>
              <w:t>предложения в материалы ОНФ по национальному проекту</w:t>
            </w:r>
            <w:r w:rsidRPr="71349B2A">
              <w:rPr>
                <w:sz w:val="24"/>
                <w:szCs w:val="24"/>
              </w:rPr>
              <w:t xml:space="preserve"> «Демография»</w:t>
            </w:r>
            <w:r w:rsidR="003A1E56">
              <w:rPr>
                <w:sz w:val="24"/>
                <w:szCs w:val="24"/>
              </w:rPr>
              <w:t>.</w:t>
            </w:r>
            <w:r w:rsidRPr="71349B2A">
              <w:rPr>
                <w:sz w:val="24"/>
                <w:szCs w:val="24"/>
              </w:rPr>
              <w:t xml:space="preserve"> Профсоюзы считают, что необходимо привлекать в сельскую местность врачей и фельдшеров.</w:t>
            </w:r>
          </w:p>
        </w:tc>
      </w:tr>
      <w:tr w:rsidR="00574865" w:rsidRPr="00D27B67" w:rsidTr="009330A7">
        <w:tblPrEx>
          <w:tblLook w:val="04A0"/>
        </w:tblPrEx>
        <w:trPr>
          <w:gridAfter w:val="1"/>
          <w:wAfter w:w="465" w:type="dxa"/>
          <w:trHeight w:val="983"/>
        </w:trPr>
        <w:tc>
          <w:tcPr>
            <w:tcW w:w="851" w:type="dxa"/>
            <w:gridSpan w:val="2"/>
          </w:tcPr>
          <w:p w:rsidR="00574865" w:rsidRPr="00D27B67" w:rsidRDefault="00574865" w:rsidP="001A56DC">
            <w:pPr>
              <w:suppressAutoHyphens/>
              <w:adjustRightInd w:val="0"/>
              <w:ind w:firstLine="0"/>
              <w:rPr>
                <w:rFonts w:eastAsia="Times New Roman" w:cs="Times New Roman"/>
                <w:sz w:val="24"/>
                <w:szCs w:val="24"/>
              </w:rPr>
            </w:pPr>
            <w:r w:rsidRPr="71349B2A">
              <w:rPr>
                <w:rFonts w:eastAsia="Times New Roman" w:cs="Times New Roman"/>
                <w:sz w:val="24"/>
                <w:szCs w:val="24"/>
              </w:rPr>
              <w:lastRenderedPageBreak/>
              <w:t>4.8.</w:t>
            </w:r>
          </w:p>
        </w:tc>
        <w:tc>
          <w:tcPr>
            <w:tcW w:w="5103" w:type="dxa"/>
            <w:gridSpan w:val="2"/>
          </w:tcPr>
          <w:p w:rsidR="00574865" w:rsidRPr="00D27B67" w:rsidRDefault="00574865" w:rsidP="00024A6F">
            <w:pPr>
              <w:pStyle w:val="21"/>
              <w:keepNext/>
              <w:suppressAutoHyphens/>
              <w:autoSpaceDE w:val="0"/>
              <w:autoSpaceDN w:val="0"/>
              <w:adjustRightInd w:val="0"/>
              <w:spacing w:after="0"/>
              <w:ind w:left="0" w:firstLine="459"/>
              <w:contextualSpacing w:val="0"/>
              <w:rPr>
                <w:rFonts w:ascii="Times New Roman" w:eastAsia="Times New Roman" w:hAnsi="Times New Roman"/>
                <w:sz w:val="24"/>
                <w:szCs w:val="24"/>
              </w:rPr>
            </w:pPr>
            <w:r w:rsidRPr="71349B2A">
              <w:rPr>
                <w:rFonts w:ascii="Times New Roman" w:eastAsia="Times New Roman" w:hAnsi="Times New Roman"/>
                <w:sz w:val="24"/>
                <w:szCs w:val="24"/>
              </w:rPr>
              <w:t>Продолжить работу по совершенствованию методики определения тарифов страховых взносов в системе обязательного медицинского страхования для неработающих граждан.</w:t>
            </w:r>
          </w:p>
        </w:tc>
        <w:tc>
          <w:tcPr>
            <w:tcW w:w="9356" w:type="dxa"/>
            <w:gridSpan w:val="2"/>
          </w:tcPr>
          <w:p w:rsidR="00574865" w:rsidRDefault="00574865" w:rsidP="00024A6F">
            <w:pPr>
              <w:pStyle w:val="af1"/>
              <w:suppressAutoHyphens/>
              <w:adjustRightInd w:val="0"/>
              <w:spacing w:after="0"/>
              <w:ind w:firstLine="459"/>
              <w:jc w:val="both"/>
              <w:rPr>
                <w:sz w:val="24"/>
                <w:szCs w:val="24"/>
              </w:rPr>
            </w:pPr>
            <w:r w:rsidRPr="71349B2A">
              <w:rPr>
                <w:sz w:val="24"/>
                <w:szCs w:val="24"/>
              </w:rPr>
              <w:t xml:space="preserve">Представители ФНПР приняли участие </w:t>
            </w:r>
            <w:r w:rsidRPr="71349B2A">
              <w:rPr>
                <w:b/>
                <w:bCs/>
                <w:sz w:val="24"/>
                <w:szCs w:val="24"/>
              </w:rPr>
              <w:t xml:space="preserve">11.04.2018г. </w:t>
            </w:r>
            <w:r w:rsidRPr="71349B2A">
              <w:rPr>
                <w:sz w:val="24"/>
                <w:szCs w:val="24"/>
              </w:rPr>
              <w:t xml:space="preserve">в обсуждении вопроса </w:t>
            </w:r>
            <w:r>
              <w:rPr>
                <w:sz w:val="24"/>
                <w:szCs w:val="24"/>
              </w:rPr>
              <w:t xml:space="preserve">                    </w:t>
            </w:r>
            <w:r w:rsidRPr="71349B2A">
              <w:rPr>
                <w:sz w:val="24"/>
                <w:szCs w:val="24"/>
              </w:rPr>
              <w:t>«О совершенствовании методики установления тарифа страхового взноса на обязательное медицинское страхование неработающего населения»</w:t>
            </w:r>
            <w:r>
              <w:rPr>
                <w:sz w:val="24"/>
                <w:szCs w:val="24"/>
              </w:rPr>
              <w:t xml:space="preserve"> на</w:t>
            </w:r>
            <w:r w:rsidRPr="71349B2A">
              <w:rPr>
                <w:sz w:val="24"/>
                <w:szCs w:val="24"/>
              </w:rPr>
              <w:t xml:space="preserve"> заседании р</w:t>
            </w:r>
            <w:r w:rsidR="005344E0">
              <w:rPr>
                <w:sz w:val="24"/>
                <w:szCs w:val="24"/>
              </w:rPr>
              <w:t>абочей группе</w:t>
            </w:r>
            <w:r w:rsidRPr="71349B2A">
              <w:rPr>
                <w:sz w:val="24"/>
                <w:szCs w:val="24"/>
              </w:rPr>
              <w:t xml:space="preserve"> по социальному страхованию, социальной защите, развитию отраслей социальной сферы. Вопрос принят к сведению.</w:t>
            </w:r>
          </w:p>
          <w:p w:rsidR="00574865" w:rsidRPr="00D27B67" w:rsidRDefault="00574865" w:rsidP="00024A6F">
            <w:pPr>
              <w:pStyle w:val="af1"/>
              <w:suppressAutoHyphens/>
              <w:adjustRightInd w:val="0"/>
              <w:spacing w:after="0"/>
              <w:ind w:firstLine="459"/>
              <w:jc w:val="both"/>
              <w:rPr>
                <w:sz w:val="24"/>
                <w:szCs w:val="24"/>
              </w:rPr>
            </w:pPr>
            <w:r w:rsidRPr="71349B2A">
              <w:rPr>
                <w:sz w:val="24"/>
                <w:szCs w:val="24"/>
              </w:rPr>
              <w:t xml:space="preserve">В течение </w:t>
            </w:r>
            <w:r w:rsidRPr="71349B2A">
              <w:rPr>
                <w:b/>
                <w:bCs/>
                <w:sz w:val="24"/>
                <w:szCs w:val="24"/>
              </w:rPr>
              <w:t>2020 года</w:t>
            </w:r>
            <w:r w:rsidRPr="71349B2A">
              <w:rPr>
                <w:sz w:val="24"/>
                <w:szCs w:val="24"/>
              </w:rPr>
              <w:t xml:space="preserve"> ФНПР совместно с</w:t>
            </w:r>
            <w:r w:rsidR="005344E0">
              <w:rPr>
                <w:sz w:val="24"/>
                <w:szCs w:val="24"/>
              </w:rPr>
              <w:t>о своими</w:t>
            </w:r>
            <w:r w:rsidRPr="71349B2A">
              <w:rPr>
                <w:sz w:val="24"/>
                <w:szCs w:val="24"/>
              </w:rPr>
              <w:t xml:space="preserve"> членскими организациями продолжила работу по подготовке замечаний и предложений по совершенствованию системы обязательного социал</w:t>
            </w:r>
            <w:r w:rsidR="005344E0">
              <w:rPr>
                <w:sz w:val="24"/>
                <w:szCs w:val="24"/>
              </w:rPr>
              <w:t xml:space="preserve">ьного страхования, в том числе </w:t>
            </w:r>
            <w:r w:rsidRPr="71349B2A">
              <w:rPr>
                <w:sz w:val="24"/>
                <w:szCs w:val="24"/>
              </w:rPr>
              <w:t xml:space="preserve"> по совершенствованию методики определения тарифов страховых взносов в системе обязательного медицинского страхования для неработающих граждан.</w:t>
            </w:r>
          </w:p>
        </w:tc>
      </w:tr>
      <w:tr w:rsidR="00574865" w:rsidRPr="00D27B67" w:rsidTr="009330A7">
        <w:tblPrEx>
          <w:tblLook w:val="04A0"/>
        </w:tblPrEx>
        <w:trPr>
          <w:gridAfter w:val="1"/>
          <w:wAfter w:w="465" w:type="dxa"/>
        </w:trPr>
        <w:tc>
          <w:tcPr>
            <w:tcW w:w="851" w:type="dxa"/>
            <w:gridSpan w:val="2"/>
          </w:tcPr>
          <w:p w:rsidR="00574865" w:rsidRPr="00D27B67" w:rsidRDefault="00574865" w:rsidP="001A56DC">
            <w:pPr>
              <w:suppressAutoHyphens/>
              <w:adjustRightInd w:val="0"/>
              <w:ind w:firstLine="0"/>
              <w:rPr>
                <w:rFonts w:eastAsia="Times New Roman" w:cs="Times New Roman"/>
                <w:sz w:val="24"/>
                <w:szCs w:val="24"/>
              </w:rPr>
            </w:pPr>
            <w:r w:rsidRPr="71349B2A">
              <w:rPr>
                <w:rFonts w:eastAsia="Times New Roman" w:cs="Times New Roman"/>
                <w:sz w:val="24"/>
                <w:szCs w:val="24"/>
              </w:rPr>
              <w:t>4.9.</w:t>
            </w:r>
          </w:p>
        </w:tc>
        <w:tc>
          <w:tcPr>
            <w:tcW w:w="5103" w:type="dxa"/>
            <w:gridSpan w:val="2"/>
          </w:tcPr>
          <w:p w:rsidR="00574865" w:rsidRPr="00D27B67" w:rsidRDefault="00574865" w:rsidP="00024A6F">
            <w:pPr>
              <w:pStyle w:val="21"/>
              <w:keepNext/>
              <w:suppressAutoHyphens/>
              <w:autoSpaceDE w:val="0"/>
              <w:autoSpaceDN w:val="0"/>
              <w:adjustRightInd w:val="0"/>
              <w:spacing w:after="0"/>
              <w:ind w:left="0" w:firstLine="459"/>
              <w:contextualSpacing w:val="0"/>
              <w:rPr>
                <w:rFonts w:ascii="Times New Roman" w:eastAsia="Times New Roman" w:hAnsi="Times New Roman"/>
                <w:sz w:val="24"/>
                <w:szCs w:val="24"/>
              </w:rPr>
            </w:pPr>
            <w:r w:rsidRPr="71349B2A">
              <w:rPr>
                <w:rFonts w:ascii="Times New Roman" w:eastAsia="Times New Roman" w:hAnsi="Times New Roman"/>
                <w:sz w:val="24"/>
                <w:szCs w:val="24"/>
              </w:rPr>
              <w:t>Продолжить работу по интеграции целей и порядков проведения предварительных медицинских осмотров работников и диспансеризации взрослого населения.</w:t>
            </w:r>
          </w:p>
        </w:tc>
        <w:tc>
          <w:tcPr>
            <w:tcW w:w="9356" w:type="dxa"/>
            <w:gridSpan w:val="2"/>
          </w:tcPr>
          <w:p w:rsidR="00574865" w:rsidRPr="00D27B67" w:rsidRDefault="00574865" w:rsidP="00024A6F">
            <w:pPr>
              <w:suppressAutoHyphens/>
              <w:adjustRightInd w:val="0"/>
              <w:ind w:firstLine="459"/>
              <w:jc w:val="both"/>
              <w:rPr>
                <w:rFonts w:eastAsia="Times New Roman" w:cs="Times New Roman"/>
                <w:sz w:val="24"/>
                <w:szCs w:val="24"/>
              </w:rPr>
            </w:pPr>
            <w:r w:rsidRPr="71349B2A">
              <w:rPr>
                <w:rFonts w:eastAsia="Times New Roman" w:cs="Times New Roman"/>
                <w:b/>
                <w:bCs/>
                <w:sz w:val="24"/>
                <w:szCs w:val="24"/>
              </w:rPr>
              <w:t xml:space="preserve">10.07.2018г. </w:t>
            </w:r>
            <w:r w:rsidRPr="71349B2A">
              <w:rPr>
                <w:rFonts w:eastAsia="Times New Roman" w:cs="Times New Roman"/>
                <w:sz w:val="24"/>
                <w:szCs w:val="24"/>
              </w:rPr>
              <w:t xml:space="preserve">на заседании рабочей группы №4 Комиссии по социальному страхованию, социальной защите, развитию отраслей социальной сферы был рассмотрен вопрос о финансировании высокотехнологической помощи и диспансеризации населения. </w:t>
            </w:r>
          </w:p>
          <w:p w:rsidR="00574865" w:rsidRDefault="00574865" w:rsidP="00024A6F">
            <w:pPr>
              <w:suppressAutoHyphens/>
              <w:adjustRightInd w:val="0"/>
              <w:ind w:firstLine="459"/>
              <w:jc w:val="both"/>
              <w:rPr>
                <w:rFonts w:eastAsia="Times New Roman" w:cs="Times New Roman"/>
                <w:sz w:val="24"/>
                <w:szCs w:val="24"/>
              </w:rPr>
            </w:pPr>
            <w:r w:rsidRPr="71349B2A">
              <w:rPr>
                <w:rFonts w:eastAsia="Times New Roman" w:cs="Times New Roman"/>
                <w:b/>
                <w:bCs/>
                <w:sz w:val="24"/>
                <w:szCs w:val="24"/>
              </w:rPr>
              <w:t>17.12.2018г.</w:t>
            </w:r>
            <w:r w:rsidRPr="71349B2A">
              <w:rPr>
                <w:rFonts w:eastAsia="Times New Roman" w:cs="Times New Roman"/>
                <w:sz w:val="24"/>
                <w:szCs w:val="24"/>
              </w:rPr>
              <w:t xml:space="preserve"> подготовлено Информационное письмо о сотрудничестве Пенсионного фонда Российской Федерации с ФНПР по вопросу реализации права лиц предпенсионного и пенсионного возраста на прохождение диспансеризации (№ 101-114/231).</w:t>
            </w:r>
          </w:p>
          <w:p w:rsidR="00574865" w:rsidRPr="00D27B67" w:rsidRDefault="00574865" w:rsidP="00024A6F">
            <w:pPr>
              <w:pStyle w:val="af1"/>
              <w:spacing w:after="0"/>
              <w:ind w:firstLine="459"/>
              <w:jc w:val="both"/>
              <w:rPr>
                <w:sz w:val="24"/>
                <w:szCs w:val="24"/>
              </w:rPr>
            </w:pPr>
            <w:r w:rsidRPr="71349B2A">
              <w:rPr>
                <w:b/>
                <w:bCs/>
                <w:sz w:val="24"/>
                <w:szCs w:val="24"/>
              </w:rPr>
              <w:t>20.09.2019 г.</w:t>
            </w:r>
            <w:r w:rsidR="005344E0">
              <w:rPr>
                <w:sz w:val="24"/>
                <w:szCs w:val="24"/>
              </w:rPr>
              <w:t xml:space="preserve"> представители п</w:t>
            </w:r>
            <w:r w:rsidRPr="71349B2A">
              <w:rPr>
                <w:sz w:val="24"/>
                <w:szCs w:val="24"/>
              </w:rPr>
              <w:t>рофсоюзной стороны РТК приняли участие в совместном заседании рабочих групп по развитию социального партнерства и координации действий Сторон Соглашения и по социальному страхованию, социальной защите, развитию отраслей социальной сферы, где был рассмотрен вопрос о проекте федерального закона «О внесении изменений в Трудовой кодекс Российской Федерации» (о предоставлении гарантий работникам в возрасте 40 лет и старше при прохождении диспансеризации).</w:t>
            </w:r>
            <w:r w:rsidRPr="71349B2A">
              <w:rPr>
                <w:color w:val="444444"/>
                <w:sz w:val="24"/>
                <w:szCs w:val="24"/>
                <w:shd w:val="clear" w:color="auto" w:fill="FFFFFF"/>
              </w:rPr>
              <w:t xml:space="preserve"> </w:t>
            </w:r>
            <w:r w:rsidRPr="71349B2A">
              <w:rPr>
                <w:sz w:val="24"/>
                <w:szCs w:val="24"/>
              </w:rPr>
              <w:t>Целью законопроекта является повышение доступности диспансеризации, сохранение здоровья работающего населения путем выявления заболеваний на ранних стадиях и их предупреждение на основе систематического медицинского наблюдения за здоровьем работающего населения. По итогам обсуждения вопр</w:t>
            </w:r>
            <w:r w:rsidR="005344E0">
              <w:rPr>
                <w:sz w:val="24"/>
                <w:szCs w:val="24"/>
              </w:rPr>
              <w:t>оса диспансеризации работников п</w:t>
            </w:r>
            <w:r w:rsidRPr="71349B2A">
              <w:rPr>
                <w:sz w:val="24"/>
                <w:szCs w:val="24"/>
              </w:rPr>
              <w:t xml:space="preserve">рофсоюзной стороной РТК </w:t>
            </w:r>
            <w:r w:rsidRPr="71349B2A">
              <w:rPr>
                <w:sz w:val="24"/>
                <w:szCs w:val="24"/>
              </w:rPr>
              <w:lastRenderedPageBreak/>
              <w:t>было предложено Минздраву России разработать план мероприятий по совершенствованию диспансеризации работников.</w:t>
            </w:r>
          </w:p>
          <w:p w:rsidR="00574865" w:rsidRDefault="00574865" w:rsidP="00024A6F">
            <w:pPr>
              <w:suppressAutoHyphens/>
              <w:adjustRightInd w:val="0"/>
              <w:ind w:firstLine="459"/>
              <w:jc w:val="both"/>
              <w:rPr>
                <w:rFonts w:eastAsia="Times New Roman" w:cs="Times New Roman"/>
                <w:sz w:val="24"/>
                <w:szCs w:val="24"/>
                <w:lang w:eastAsia="ru-RU"/>
              </w:rPr>
            </w:pPr>
            <w:r w:rsidRPr="71349B2A">
              <w:rPr>
                <w:rFonts w:eastAsia="Times New Roman" w:cs="Times New Roman"/>
                <w:b/>
                <w:bCs/>
                <w:sz w:val="24"/>
                <w:szCs w:val="24"/>
              </w:rPr>
              <w:t>24. 09.20</w:t>
            </w:r>
            <w:r w:rsidR="005344E0">
              <w:rPr>
                <w:rFonts w:eastAsia="Times New Roman" w:cs="Times New Roman"/>
                <w:b/>
                <w:bCs/>
                <w:sz w:val="24"/>
                <w:szCs w:val="24"/>
                <w:lang w:eastAsia="ru-RU"/>
              </w:rPr>
              <w:t>19 г.</w:t>
            </w:r>
            <w:r w:rsidRPr="71349B2A">
              <w:rPr>
                <w:rFonts w:eastAsia="Times New Roman" w:cs="Times New Roman"/>
                <w:b/>
                <w:bCs/>
                <w:sz w:val="24"/>
                <w:szCs w:val="24"/>
                <w:lang w:eastAsia="ru-RU"/>
              </w:rPr>
              <w:t xml:space="preserve"> </w:t>
            </w:r>
            <w:r w:rsidR="005344E0">
              <w:rPr>
                <w:rFonts w:eastAsia="Times New Roman" w:cs="Times New Roman"/>
                <w:sz w:val="24"/>
                <w:szCs w:val="24"/>
                <w:lang w:eastAsia="ru-RU"/>
              </w:rPr>
              <w:t>представители п</w:t>
            </w:r>
            <w:r w:rsidRPr="71349B2A">
              <w:rPr>
                <w:rFonts w:eastAsia="Times New Roman" w:cs="Times New Roman"/>
                <w:sz w:val="24"/>
                <w:szCs w:val="24"/>
                <w:lang w:eastAsia="ru-RU"/>
              </w:rPr>
              <w:t>рофсоюзно</w:t>
            </w:r>
            <w:r w:rsidR="005344E0">
              <w:rPr>
                <w:rFonts w:eastAsia="Times New Roman" w:cs="Times New Roman"/>
                <w:sz w:val="24"/>
                <w:szCs w:val="24"/>
                <w:lang w:eastAsia="ru-RU"/>
              </w:rPr>
              <w:t>й стороны РТК приняли участие в</w:t>
            </w:r>
            <w:r w:rsidRPr="71349B2A">
              <w:rPr>
                <w:rFonts w:eastAsia="Times New Roman" w:cs="Times New Roman"/>
                <w:sz w:val="24"/>
                <w:szCs w:val="24"/>
                <w:lang w:eastAsia="ru-RU"/>
              </w:rPr>
              <w:t xml:space="preserve"> совещании в Минтруде РФ по вопросу внесения изменений в Трудовой кодекс РФ, предусматривающих право работника в возрасте 40 лет и старше при прохождении диспансеризации на освобождение от работы на один рабочий день один раз в год с сохранением за ним места работы (должности) и среднего заработка. В ходе совещания было отмечено, что в течение одного рабочего дня пройти диспансеризацию работники не успевают по объективным причинам, не зависящим от них. Профсоюзами было предложено предоставить информацию о количестве медицинских учреждений</w:t>
            </w:r>
            <w:r w:rsidR="005344E0">
              <w:rPr>
                <w:rFonts w:eastAsia="Times New Roman" w:cs="Times New Roman"/>
                <w:sz w:val="24"/>
                <w:szCs w:val="24"/>
                <w:lang w:eastAsia="ru-RU"/>
              </w:rPr>
              <w:t>,</w:t>
            </w:r>
            <w:r w:rsidRPr="71349B2A">
              <w:rPr>
                <w:rFonts w:eastAsia="Times New Roman" w:cs="Times New Roman"/>
                <w:color w:val="000000" w:themeColor="text1"/>
                <w:sz w:val="24"/>
                <w:szCs w:val="24"/>
                <w:lang w:eastAsia="ru-RU"/>
              </w:rPr>
              <w:t xml:space="preserve"> </w:t>
            </w:r>
            <w:r w:rsidRPr="71349B2A">
              <w:rPr>
                <w:rFonts w:eastAsia="Times New Roman" w:cs="Times New Roman"/>
                <w:sz w:val="24"/>
                <w:szCs w:val="24"/>
                <w:lang w:eastAsia="ru-RU"/>
              </w:rPr>
              <w:t>способных провести полную диспансеризацию.</w:t>
            </w:r>
          </w:p>
          <w:p w:rsidR="00574865" w:rsidRPr="00D27B67" w:rsidRDefault="00574865" w:rsidP="00024A6F">
            <w:pPr>
              <w:tabs>
                <w:tab w:val="left" w:pos="1894"/>
              </w:tabs>
              <w:ind w:firstLine="459"/>
              <w:jc w:val="both"/>
              <w:rPr>
                <w:rFonts w:eastAsia="Times New Roman" w:cs="Times New Roman"/>
                <w:sz w:val="24"/>
                <w:szCs w:val="24"/>
              </w:rPr>
            </w:pPr>
            <w:r w:rsidRPr="71349B2A">
              <w:rPr>
                <w:rFonts w:eastAsia="Times New Roman" w:cs="Times New Roman"/>
                <w:sz w:val="24"/>
                <w:szCs w:val="24"/>
              </w:rPr>
              <w:t xml:space="preserve">Представители ФНПР приняли участие </w:t>
            </w:r>
            <w:r w:rsidRPr="71349B2A">
              <w:rPr>
                <w:rFonts w:eastAsia="Times New Roman" w:cs="Times New Roman"/>
                <w:b/>
                <w:bCs/>
                <w:sz w:val="24"/>
                <w:szCs w:val="24"/>
              </w:rPr>
              <w:t>15.01.2020г.</w:t>
            </w:r>
            <w:r w:rsidRPr="71349B2A">
              <w:rPr>
                <w:rFonts w:eastAsia="Times New Roman" w:cs="Times New Roman"/>
                <w:sz w:val="24"/>
                <w:szCs w:val="24"/>
              </w:rPr>
              <w:t xml:space="preserve"> в заседании</w:t>
            </w:r>
            <w:r w:rsidR="005344E0">
              <w:rPr>
                <w:rFonts w:eastAsia="Times New Roman" w:cs="Times New Roman"/>
                <w:sz w:val="24"/>
                <w:szCs w:val="24"/>
              </w:rPr>
              <w:t xml:space="preserve"> рабочей группы РТК по вопросу</w:t>
            </w:r>
            <w:r w:rsidRPr="71349B2A">
              <w:rPr>
                <w:rFonts w:eastAsia="Times New Roman" w:cs="Times New Roman"/>
                <w:sz w:val="24"/>
                <w:szCs w:val="24"/>
              </w:rPr>
              <w:t xml:space="preserve"> о проекте распоряжения Правительства РФ о распределении в 2020 году межбюджетных трансфертов из бюджета Федерального фонда обязательного медицинского страхования</w:t>
            </w:r>
            <w:r w:rsidR="005344E0">
              <w:rPr>
                <w:rFonts w:eastAsia="Times New Roman" w:cs="Times New Roman"/>
                <w:sz w:val="24"/>
                <w:szCs w:val="24"/>
              </w:rPr>
              <w:t xml:space="preserve"> бюджетам территориальных фондам</w:t>
            </w:r>
            <w:r w:rsidRPr="71349B2A">
              <w:rPr>
                <w:rFonts w:eastAsia="Times New Roman" w:cs="Times New Roman"/>
                <w:sz w:val="24"/>
                <w:szCs w:val="24"/>
              </w:rPr>
              <w:t xml:space="preserve">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в целом.</w:t>
            </w:r>
          </w:p>
          <w:p w:rsidR="00B1568A" w:rsidRDefault="00B1568A" w:rsidP="00024A6F">
            <w:pPr>
              <w:tabs>
                <w:tab w:val="left" w:pos="1894"/>
              </w:tabs>
              <w:ind w:firstLine="459"/>
              <w:jc w:val="both"/>
              <w:rPr>
                <w:rFonts w:eastAsia="Times New Roman" w:cs="Times New Roman"/>
                <w:sz w:val="24"/>
                <w:szCs w:val="24"/>
              </w:rPr>
            </w:pPr>
          </w:p>
          <w:p w:rsidR="005344E0" w:rsidRDefault="005344E0" w:rsidP="00024A6F">
            <w:pPr>
              <w:tabs>
                <w:tab w:val="left" w:pos="1894"/>
              </w:tabs>
              <w:ind w:firstLine="459"/>
              <w:jc w:val="both"/>
              <w:rPr>
                <w:rFonts w:eastAsia="Times New Roman" w:cs="Times New Roman"/>
                <w:sz w:val="24"/>
                <w:szCs w:val="24"/>
              </w:rPr>
            </w:pPr>
            <w:r>
              <w:rPr>
                <w:rFonts w:eastAsia="Times New Roman" w:cs="Times New Roman"/>
                <w:sz w:val="24"/>
                <w:szCs w:val="24"/>
              </w:rPr>
              <w:t xml:space="preserve">В процессе обсуждения </w:t>
            </w:r>
            <w:proofErr w:type="spellStart"/>
            <w:r>
              <w:rPr>
                <w:rFonts w:eastAsia="Times New Roman" w:cs="Times New Roman"/>
                <w:sz w:val="24"/>
                <w:szCs w:val="24"/>
              </w:rPr>
              <w:t>профстороной</w:t>
            </w:r>
            <w:proofErr w:type="spellEnd"/>
            <w:r>
              <w:rPr>
                <w:rFonts w:eastAsia="Times New Roman" w:cs="Times New Roman"/>
                <w:sz w:val="24"/>
                <w:szCs w:val="24"/>
              </w:rPr>
              <w:t xml:space="preserve"> РТК</w:t>
            </w:r>
            <w:r w:rsidR="00574865" w:rsidRPr="71349B2A">
              <w:rPr>
                <w:rFonts w:eastAsia="Times New Roman" w:cs="Times New Roman"/>
                <w:sz w:val="24"/>
                <w:szCs w:val="24"/>
              </w:rPr>
              <w:t xml:space="preserve"> были высказаны опасения, что при материальном стимулировании врачей первичного звена возникнет угроза, что они будут притягивать симптомы и искать повод, чтобы поставить предварительный диагноз "подозрение на рак". В результате на онкослужбу может навалиться</w:t>
            </w:r>
            <w:r w:rsidR="00574865">
              <w:rPr>
                <w:rFonts w:eastAsia="Times New Roman" w:cs="Times New Roman"/>
                <w:sz w:val="24"/>
                <w:szCs w:val="24"/>
              </w:rPr>
              <w:t xml:space="preserve"> дополнительный объем напрасной</w:t>
            </w:r>
            <w:r w:rsidR="00574865" w:rsidRPr="71349B2A">
              <w:rPr>
                <w:rFonts w:eastAsia="Times New Roman" w:cs="Times New Roman"/>
                <w:sz w:val="24"/>
                <w:szCs w:val="24"/>
              </w:rPr>
              <w:t xml:space="preserve"> работы, которая может парализовать ее деятельность. Докладчик пояснил, что за каждый выявленный случай рака при прохождении диспансеризации медикам будут доплачивать по тысяче рублей, деньги будут перечислять только в том случае, если диагноз подтвердится. В целом профсоюзная сторона  согласилась с представленной информацией</w:t>
            </w:r>
            <w:r>
              <w:rPr>
                <w:rFonts w:eastAsia="Times New Roman" w:cs="Times New Roman"/>
                <w:sz w:val="24"/>
                <w:szCs w:val="24"/>
              </w:rPr>
              <w:t>.</w:t>
            </w:r>
          </w:p>
          <w:p w:rsidR="00574865" w:rsidRPr="00D27B67" w:rsidRDefault="00574865" w:rsidP="00024A6F">
            <w:pPr>
              <w:tabs>
                <w:tab w:val="left" w:pos="1894"/>
              </w:tabs>
              <w:ind w:firstLine="459"/>
              <w:jc w:val="both"/>
              <w:rPr>
                <w:rFonts w:eastAsia="Times New Roman" w:cs="Times New Roman"/>
                <w:sz w:val="24"/>
                <w:szCs w:val="24"/>
              </w:rPr>
            </w:pPr>
            <w:r w:rsidRPr="71349B2A">
              <w:rPr>
                <w:rFonts w:eastAsia="Times New Roman" w:cs="Times New Roman"/>
                <w:b/>
                <w:bCs/>
                <w:sz w:val="24"/>
                <w:szCs w:val="24"/>
              </w:rPr>
              <w:t>27.01.2020 г.</w:t>
            </w:r>
            <w:r w:rsidR="005344E0">
              <w:rPr>
                <w:rFonts w:eastAsia="Times New Roman" w:cs="Times New Roman"/>
                <w:sz w:val="24"/>
                <w:szCs w:val="24"/>
              </w:rPr>
              <w:t xml:space="preserve"> п</w:t>
            </w:r>
            <w:r w:rsidRPr="71349B2A">
              <w:rPr>
                <w:rFonts w:eastAsia="Times New Roman" w:cs="Times New Roman"/>
                <w:sz w:val="24"/>
                <w:szCs w:val="24"/>
              </w:rPr>
              <w:t xml:space="preserve">рофсоюзная сторона </w:t>
            </w:r>
            <w:r w:rsidR="005344E0">
              <w:rPr>
                <w:rFonts w:eastAsia="Times New Roman" w:cs="Times New Roman"/>
                <w:sz w:val="24"/>
                <w:szCs w:val="24"/>
              </w:rPr>
              <w:t xml:space="preserve">РТК </w:t>
            </w:r>
            <w:r w:rsidRPr="71349B2A">
              <w:rPr>
                <w:rFonts w:eastAsia="Times New Roman" w:cs="Times New Roman"/>
                <w:sz w:val="24"/>
                <w:szCs w:val="24"/>
              </w:rPr>
              <w:t>приняла участие в з</w:t>
            </w:r>
            <w:r w:rsidR="005344E0">
              <w:rPr>
                <w:rFonts w:eastAsia="Times New Roman" w:cs="Times New Roman"/>
                <w:sz w:val="24"/>
                <w:szCs w:val="24"/>
              </w:rPr>
              <w:t>аседании рабочей группы</w:t>
            </w:r>
            <w:r w:rsidRPr="71349B2A">
              <w:rPr>
                <w:rFonts w:eastAsia="Times New Roman" w:cs="Times New Roman"/>
                <w:sz w:val="24"/>
                <w:szCs w:val="24"/>
              </w:rPr>
              <w:t xml:space="preserve"> по развитию социального партнерства и координации действий Сторон Согл</w:t>
            </w:r>
            <w:r w:rsidR="005344E0">
              <w:rPr>
                <w:rFonts w:eastAsia="Times New Roman" w:cs="Times New Roman"/>
                <w:sz w:val="24"/>
                <w:szCs w:val="24"/>
              </w:rPr>
              <w:t>ашения и рабочей группы</w:t>
            </w:r>
            <w:r w:rsidRPr="71349B2A">
              <w:rPr>
                <w:rFonts w:eastAsia="Times New Roman" w:cs="Times New Roman"/>
                <w:sz w:val="24"/>
                <w:szCs w:val="24"/>
              </w:rPr>
              <w:t xml:space="preserve"> по социальному страхованию, социальной защите, </w:t>
            </w:r>
            <w:r w:rsidRPr="71349B2A">
              <w:rPr>
                <w:rFonts w:eastAsia="Times New Roman" w:cs="Times New Roman"/>
                <w:sz w:val="24"/>
                <w:szCs w:val="24"/>
              </w:rPr>
              <w:lastRenderedPageBreak/>
              <w:t>развитию отраслей социальной сферы, где был рассмотрены вопросы:</w:t>
            </w:r>
          </w:p>
          <w:p w:rsidR="00574865" w:rsidRPr="00D27B67" w:rsidRDefault="00574865" w:rsidP="00024A6F">
            <w:pPr>
              <w:tabs>
                <w:tab w:val="left" w:pos="1894"/>
              </w:tabs>
              <w:ind w:firstLine="459"/>
              <w:jc w:val="both"/>
              <w:rPr>
                <w:rFonts w:eastAsia="Times New Roman" w:cs="Times New Roman"/>
                <w:sz w:val="24"/>
                <w:szCs w:val="24"/>
              </w:rPr>
            </w:pPr>
            <w:r w:rsidRPr="71349B2A">
              <w:rPr>
                <w:rFonts w:eastAsia="Times New Roman" w:cs="Times New Roman"/>
                <w:sz w:val="24"/>
                <w:szCs w:val="24"/>
              </w:rPr>
              <w:t xml:space="preserve">- о постановлении Правительства Российской Федерации № 1940 от                30 декабря 2019 г. «Об утверждении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p>
          <w:p w:rsidR="00574865" w:rsidRPr="00D27B67" w:rsidRDefault="00574865" w:rsidP="00024A6F">
            <w:pPr>
              <w:tabs>
                <w:tab w:val="left" w:pos="1894"/>
              </w:tabs>
              <w:ind w:firstLine="459"/>
              <w:jc w:val="both"/>
              <w:rPr>
                <w:rFonts w:eastAsia="Times New Roman" w:cs="Times New Roman"/>
                <w:sz w:val="24"/>
                <w:szCs w:val="24"/>
              </w:rPr>
            </w:pPr>
            <w:r w:rsidRPr="71349B2A">
              <w:rPr>
                <w:rFonts w:eastAsia="Times New Roman" w:cs="Times New Roman"/>
                <w:sz w:val="24"/>
                <w:szCs w:val="24"/>
              </w:rPr>
              <w:t>- о проекте приказа Минздрава России «Об утверждении порядка и условий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w:t>
            </w:r>
          </w:p>
          <w:p w:rsidR="00574865" w:rsidRPr="00D27B67" w:rsidRDefault="00574865" w:rsidP="00024A6F">
            <w:pPr>
              <w:tabs>
                <w:tab w:val="left" w:pos="1894"/>
              </w:tabs>
              <w:ind w:firstLine="459"/>
              <w:jc w:val="both"/>
              <w:rPr>
                <w:rFonts w:eastAsia="Times New Roman" w:cs="Times New Roman"/>
                <w:sz w:val="24"/>
                <w:szCs w:val="24"/>
              </w:rPr>
            </w:pPr>
            <w:r w:rsidRPr="71349B2A">
              <w:rPr>
                <w:rFonts w:eastAsia="Times New Roman" w:cs="Times New Roman"/>
                <w:sz w:val="24"/>
                <w:szCs w:val="24"/>
              </w:rPr>
              <w:t>Целью данных документов является повышение доступности диспансеризации, сохранение здоровья работающего населения путем выявления заболеваний на ранних стадиях и их предупреждение на основе систематического медицинского наблюдения за здоровьем работающего населения. По итогам обсуждения вопроса диспансери</w:t>
            </w:r>
            <w:r>
              <w:rPr>
                <w:rFonts w:eastAsia="Times New Roman" w:cs="Times New Roman"/>
                <w:sz w:val="24"/>
                <w:szCs w:val="24"/>
              </w:rPr>
              <w:t>зации работни</w:t>
            </w:r>
            <w:r w:rsidR="005344E0">
              <w:rPr>
                <w:rFonts w:eastAsia="Times New Roman" w:cs="Times New Roman"/>
                <w:sz w:val="24"/>
                <w:szCs w:val="24"/>
              </w:rPr>
              <w:t>ков п</w:t>
            </w:r>
            <w:r>
              <w:rPr>
                <w:rFonts w:eastAsia="Times New Roman" w:cs="Times New Roman"/>
                <w:sz w:val="24"/>
                <w:szCs w:val="24"/>
              </w:rPr>
              <w:t xml:space="preserve">рофстороной </w:t>
            </w:r>
            <w:r w:rsidR="005344E0">
              <w:rPr>
                <w:rFonts w:eastAsia="Times New Roman" w:cs="Times New Roman"/>
                <w:sz w:val="24"/>
                <w:szCs w:val="24"/>
              </w:rPr>
              <w:t xml:space="preserve">РТК </w:t>
            </w:r>
            <w:r w:rsidRPr="71349B2A">
              <w:rPr>
                <w:rFonts w:eastAsia="Times New Roman" w:cs="Times New Roman"/>
                <w:sz w:val="24"/>
                <w:szCs w:val="24"/>
              </w:rPr>
              <w:t>было предложено Минздраву России разработать план мероприятий по совершенствованию диспансеризации работников с возможностью прохождения его за один рабочий день.</w:t>
            </w:r>
          </w:p>
          <w:p w:rsidR="00574865" w:rsidRPr="00D27B67" w:rsidRDefault="00574865" w:rsidP="00024A6F">
            <w:pPr>
              <w:tabs>
                <w:tab w:val="left" w:pos="1894"/>
              </w:tabs>
              <w:ind w:firstLine="459"/>
              <w:jc w:val="both"/>
              <w:rPr>
                <w:rFonts w:eastAsia="Times New Roman" w:cs="Times New Roman"/>
                <w:sz w:val="24"/>
                <w:szCs w:val="24"/>
              </w:rPr>
            </w:pPr>
            <w:r w:rsidRPr="71349B2A">
              <w:rPr>
                <w:rFonts w:eastAsia="Times New Roman" w:cs="Times New Roman"/>
                <w:b/>
                <w:bCs/>
                <w:sz w:val="24"/>
                <w:szCs w:val="24"/>
              </w:rPr>
              <w:t>24.03.2020г.</w:t>
            </w:r>
            <w:r w:rsidRPr="71349B2A">
              <w:rPr>
                <w:rFonts w:eastAsia="Times New Roman" w:cs="Times New Roman"/>
                <w:sz w:val="24"/>
                <w:szCs w:val="24"/>
              </w:rPr>
              <w:t xml:space="preserve"> Представители профсоюзов приняли участие в заседании рабочей гр</w:t>
            </w:r>
            <w:r w:rsidR="005344E0">
              <w:rPr>
                <w:rFonts w:eastAsia="Times New Roman" w:cs="Times New Roman"/>
                <w:sz w:val="24"/>
                <w:szCs w:val="24"/>
              </w:rPr>
              <w:t>упп</w:t>
            </w:r>
            <w:r w:rsidRPr="71349B2A">
              <w:rPr>
                <w:rFonts w:eastAsia="Times New Roman" w:cs="Times New Roman"/>
                <w:sz w:val="24"/>
                <w:szCs w:val="24"/>
              </w:rPr>
              <w:t xml:space="preserve"> по социальному страхованию, социальной защите, развитию отрас</w:t>
            </w:r>
            <w:r w:rsidR="005344E0">
              <w:rPr>
                <w:rFonts w:eastAsia="Times New Roman" w:cs="Times New Roman"/>
                <w:sz w:val="24"/>
                <w:szCs w:val="24"/>
              </w:rPr>
              <w:t>лей социальной сферы по вопросу</w:t>
            </w:r>
            <w:r w:rsidRPr="71349B2A">
              <w:rPr>
                <w:rFonts w:eastAsia="Times New Roman" w:cs="Times New Roman"/>
                <w:sz w:val="24"/>
                <w:szCs w:val="24"/>
              </w:rPr>
              <w:t xml:space="preserve"> об итогах проведения в 2019 году всероссийской диспансеризации взрослого населения Российской Федерации </w:t>
            </w:r>
          </w:p>
          <w:p w:rsidR="00574865" w:rsidRPr="00D27B67" w:rsidRDefault="00574865" w:rsidP="00024A6F">
            <w:pPr>
              <w:tabs>
                <w:tab w:val="left" w:pos="1894"/>
              </w:tabs>
              <w:ind w:firstLine="459"/>
              <w:jc w:val="both"/>
              <w:rPr>
                <w:rFonts w:eastAsia="Times New Roman" w:cs="Times New Roman"/>
                <w:sz w:val="24"/>
                <w:szCs w:val="24"/>
              </w:rPr>
            </w:pPr>
            <w:r w:rsidRPr="71349B2A">
              <w:rPr>
                <w:rFonts w:eastAsia="Times New Roman" w:cs="Times New Roman"/>
                <w:sz w:val="24"/>
                <w:szCs w:val="24"/>
              </w:rPr>
              <w:t> В настоящее время ст. 185.1 Трудового кодекса РФ устанавливает выделение оплачиваемых дней для диспансеризации для работающего населения: 1 день раз в 3 года – по общему правилу, 2 дня ежегодно – для предпенсионеров и пенсионеров. Профсоюзная сторон</w:t>
            </w:r>
            <w:r>
              <w:rPr>
                <w:rFonts w:eastAsia="Times New Roman" w:cs="Times New Roman"/>
                <w:sz w:val="24"/>
                <w:szCs w:val="24"/>
              </w:rPr>
              <w:t>а</w:t>
            </w:r>
            <w:r w:rsidRPr="71349B2A">
              <w:rPr>
                <w:rFonts w:eastAsia="Times New Roman" w:cs="Times New Roman"/>
                <w:sz w:val="24"/>
                <w:szCs w:val="24"/>
              </w:rPr>
              <w:t xml:space="preserve"> </w:t>
            </w:r>
            <w:r w:rsidR="005344E0">
              <w:rPr>
                <w:rFonts w:eastAsia="Times New Roman" w:cs="Times New Roman"/>
                <w:sz w:val="24"/>
                <w:szCs w:val="24"/>
              </w:rPr>
              <w:t xml:space="preserve">РТК </w:t>
            </w:r>
            <w:r w:rsidRPr="71349B2A">
              <w:rPr>
                <w:rFonts w:eastAsia="Times New Roman" w:cs="Times New Roman"/>
                <w:sz w:val="24"/>
                <w:szCs w:val="24"/>
              </w:rPr>
              <w:t>согласилась с решением рабочей группы.</w:t>
            </w:r>
          </w:p>
          <w:p w:rsidR="00574865" w:rsidRPr="00D27B67" w:rsidRDefault="00574865" w:rsidP="00024A6F">
            <w:pPr>
              <w:suppressAutoHyphens/>
              <w:adjustRightInd w:val="0"/>
              <w:ind w:firstLine="459"/>
              <w:jc w:val="both"/>
              <w:rPr>
                <w:rFonts w:eastAsia="Times New Roman" w:cs="Times New Roman"/>
                <w:sz w:val="24"/>
                <w:szCs w:val="24"/>
              </w:rPr>
            </w:pPr>
            <w:r w:rsidRPr="71349B2A">
              <w:rPr>
                <w:rFonts w:eastAsia="Times New Roman" w:cs="Times New Roman"/>
                <w:sz w:val="24"/>
                <w:szCs w:val="24"/>
              </w:rPr>
              <w:t xml:space="preserve">Профсоюзная сторона </w:t>
            </w:r>
            <w:r w:rsidR="005344E0">
              <w:rPr>
                <w:rFonts w:eastAsia="Times New Roman" w:cs="Times New Roman"/>
                <w:sz w:val="24"/>
                <w:szCs w:val="24"/>
              </w:rPr>
              <w:t xml:space="preserve">РТК </w:t>
            </w:r>
            <w:r w:rsidRPr="71349B2A">
              <w:rPr>
                <w:rFonts w:eastAsia="Times New Roman" w:cs="Times New Roman"/>
                <w:sz w:val="24"/>
                <w:szCs w:val="24"/>
              </w:rPr>
              <w:t xml:space="preserve">направила письмо от </w:t>
            </w:r>
            <w:r w:rsidRPr="71349B2A">
              <w:rPr>
                <w:rFonts w:eastAsia="Times New Roman" w:cs="Times New Roman"/>
                <w:b/>
                <w:bCs/>
                <w:sz w:val="24"/>
                <w:szCs w:val="24"/>
              </w:rPr>
              <w:t>23.03.2020г.</w:t>
            </w:r>
            <w:r w:rsidRPr="71349B2A">
              <w:rPr>
                <w:rFonts w:eastAsia="Times New Roman" w:cs="Times New Roman"/>
                <w:sz w:val="24"/>
                <w:szCs w:val="24"/>
              </w:rPr>
              <w:t xml:space="preserve"> № 104-114/1160-34-77н ответственному секретарю РТК  Жаровой Н.В., где сообщается, что ФНПР поддерживает законопроект о предоставлении работникам, достигшим возраста 40 лет, дополнительных гарантий при прохождении диспансеризации. Целью законопроекта является повышение доступности диспансеризации, сохранение здоровья работающего населения путем выявления заболеваний на ранних стадиях и их предупреждение на </w:t>
            </w:r>
            <w:r w:rsidRPr="71349B2A">
              <w:rPr>
                <w:rFonts w:eastAsia="Times New Roman" w:cs="Times New Roman"/>
                <w:sz w:val="24"/>
                <w:szCs w:val="24"/>
              </w:rPr>
              <w:lastRenderedPageBreak/>
              <w:t xml:space="preserve">основе систематического медицинского наблюдения за здоровьем работающего населения. По итогам обсуждения вопроса диспансеризации работников Профстороной </w:t>
            </w:r>
            <w:r w:rsidR="005344E0">
              <w:rPr>
                <w:rFonts w:eastAsia="Times New Roman" w:cs="Times New Roman"/>
                <w:sz w:val="24"/>
                <w:szCs w:val="24"/>
              </w:rPr>
              <w:t>РТК</w:t>
            </w:r>
            <w:r w:rsidRPr="71349B2A">
              <w:rPr>
                <w:rFonts w:eastAsia="Times New Roman" w:cs="Times New Roman"/>
                <w:sz w:val="24"/>
                <w:szCs w:val="24"/>
              </w:rPr>
              <w:t xml:space="preserve"> было предложено Минздраву России разработать план мероприятий по совершенствованию диспансеризации работников с возможностью прохождения е</w:t>
            </w:r>
            <w:r>
              <w:rPr>
                <w:rFonts w:eastAsia="Times New Roman" w:cs="Times New Roman"/>
                <w:sz w:val="24"/>
                <w:szCs w:val="24"/>
              </w:rPr>
              <w:t>е</w:t>
            </w:r>
            <w:r w:rsidRPr="71349B2A">
              <w:rPr>
                <w:rFonts w:eastAsia="Times New Roman" w:cs="Times New Roman"/>
                <w:sz w:val="24"/>
                <w:szCs w:val="24"/>
              </w:rPr>
              <w:t xml:space="preserve"> за один рабочий день.</w:t>
            </w:r>
          </w:p>
        </w:tc>
      </w:tr>
      <w:tr w:rsidR="00574865" w:rsidRPr="00D27B67" w:rsidTr="009330A7">
        <w:tblPrEx>
          <w:tblLook w:val="04A0"/>
        </w:tblPrEx>
        <w:trPr>
          <w:gridAfter w:val="1"/>
          <w:wAfter w:w="465" w:type="dxa"/>
        </w:trPr>
        <w:tc>
          <w:tcPr>
            <w:tcW w:w="851" w:type="dxa"/>
            <w:gridSpan w:val="2"/>
          </w:tcPr>
          <w:p w:rsidR="00574865" w:rsidRPr="00D27B67" w:rsidRDefault="00574865" w:rsidP="001A56DC">
            <w:pPr>
              <w:suppressAutoHyphens/>
              <w:adjustRightInd w:val="0"/>
              <w:ind w:firstLine="0"/>
              <w:rPr>
                <w:rFonts w:eastAsia="Times New Roman" w:cs="Times New Roman"/>
                <w:sz w:val="24"/>
                <w:szCs w:val="24"/>
              </w:rPr>
            </w:pPr>
            <w:r w:rsidRPr="71349B2A">
              <w:rPr>
                <w:rFonts w:eastAsia="Times New Roman" w:cs="Times New Roman"/>
                <w:sz w:val="24"/>
                <w:szCs w:val="24"/>
              </w:rPr>
              <w:lastRenderedPageBreak/>
              <w:t>4.10.</w:t>
            </w:r>
          </w:p>
        </w:tc>
        <w:tc>
          <w:tcPr>
            <w:tcW w:w="5103" w:type="dxa"/>
            <w:gridSpan w:val="2"/>
          </w:tcPr>
          <w:p w:rsidR="00574865" w:rsidRPr="00D27B67" w:rsidRDefault="00574865" w:rsidP="00024A6F">
            <w:pPr>
              <w:pStyle w:val="21"/>
              <w:keepNext/>
              <w:suppressAutoHyphens/>
              <w:autoSpaceDE w:val="0"/>
              <w:autoSpaceDN w:val="0"/>
              <w:adjustRightInd w:val="0"/>
              <w:spacing w:after="0"/>
              <w:ind w:left="0" w:firstLine="459"/>
              <w:contextualSpacing w:val="0"/>
              <w:rPr>
                <w:rFonts w:ascii="Times New Roman" w:eastAsia="Times New Roman" w:hAnsi="Times New Roman"/>
                <w:sz w:val="24"/>
                <w:szCs w:val="24"/>
              </w:rPr>
            </w:pPr>
            <w:r w:rsidRPr="71349B2A">
              <w:rPr>
                <w:rFonts w:ascii="Times New Roman" w:eastAsia="Times New Roman" w:hAnsi="Times New Roman"/>
                <w:sz w:val="24"/>
                <w:szCs w:val="24"/>
              </w:rPr>
              <w:t>Проводить мониторинг реализации перехода от зачётного принципа выплаты пособий в системе обязательного социального страхования на случай временной нетрудоспособности и в связи с материнством к прямым выплатам, а также введения электронных листков временной нетрудоспособности.</w:t>
            </w:r>
          </w:p>
        </w:tc>
        <w:tc>
          <w:tcPr>
            <w:tcW w:w="9356" w:type="dxa"/>
            <w:gridSpan w:val="2"/>
          </w:tcPr>
          <w:p w:rsidR="00574865" w:rsidRPr="00D27B67" w:rsidRDefault="00574865" w:rsidP="00024A6F">
            <w:pPr>
              <w:suppressAutoHyphens/>
              <w:autoSpaceDE w:val="0"/>
              <w:autoSpaceDN w:val="0"/>
              <w:adjustRightInd w:val="0"/>
              <w:ind w:firstLine="459"/>
              <w:contextualSpacing/>
              <w:jc w:val="both"/>
              <w:rPr>
                <w:rFonts w:eastAsia="Times New Roman" w:cs="Times New Roman"/>
                <w:sz w:val="24"/>
                <w:szCs w:val="24"/>
              </w:rPr>
            </w:pPr>
            <w:r w:rsidRPr="71349B2A">
              <w:rPr>
                <w:rFonts w:eastAsia="Times New Roman" w:cs="Times New Roman"/>
                <w:sz w:val="24"/>
                <w:szCs w:val="24"/>
              </w:rPr>
              <w:t xml:space="preserve">На рабочей группе РТК № 4 </w:t>
            </w:r>
            <w:r w:rsidRPr="71349B2A">
              <w:rPr>
                <w:rFonts w:eastAsia="Times New Roman" w:cs="Times New Roman"/>
                <w:b/>
                <w:bCs/>
                <w:sz w:val="24"/>
                <w:szCs w:val="24"/>
              </w:rPr>
              <w:t xml:space="preserve">10.05.2018г. </w:t>
            </w:r>
            <w:r w:rsidRPr="71349B2A">
              <w:rPr>
                <w:rFonts w:eastAsia="Times New Roman" w:cs="Times New Roman"/>
                <w:sz w:val="24"/>
                <w:szCs w:val="24"/>
              </w:rPr>
              <w:t>рассмотрены вопросы:</w:t>
            </w:r>
          </w:p>
          <w:p w:rsidR="00574865" w:rsidRPr="00D27B67" w:rsidRDefault="00574865" w:rsidP="00024A6F">
            <w:pPr>
              <w:suppressAutoHyphens/>
              <w:autoSpaceDE w:val="0"/>
              <w:autoSpaceDN w:val="0"/>
              <w:adjustRightInd w:val="0"/>
              <w:ind w:firstLine="459"/>
              <w:contextualSpacing/>
              <w:jc w:val="both"/>
              <w:rPr>
                <w:rFonts w:eastAsia="Times New Roman" w:cs="Times New Roman"/>
                <w:sz w:val="24"/>
                <w:szCs w:val="24"/>
              </w:rPr>
            </w:pPr>
            <w:r w:rsidRPr="71349B2A">
              <w:rPr>
                <w:rFonts w:eastAsia="Times New Roman" w:cs="Times New Roman"/>
                <w:sz w:val="24"/>
                <w:szCs w:val="24"/>
              </w:rPr>
              <w:t xml:space="preserve">- «О проекте постановления Правительства РФ «О внесении изменения в Постановление Правительства РФ от 21.04.2011 г. № 294»; </w:t>
            </w:r>
          </w:p>
          <w:p w:rsidR="00574865" w:rsidRPr="00D27B67" w:rsidRDefault="00574865" w:rsidP="00024A6F">
            <w:pPr>
              <w:suppressAutoHyphens/>
              <w:autoSpaceDE w:val="0"/>
              <w:autoSpaceDN w:val="0"/>
              <w:adjustRightInd w:val="0"/>
              <w:ind w:firstLine="459"/>
              <w:contextualSpacing/>
              <w:jc w:val="both"/>
              <w:rPr>
                <w:rFonts w:eastAsia="Times New Roman" w:cs="Times New Roman"/>
                <w:sz w:val="24"/>
                <w:szCs w:val="24"/>
              </w:rPr>
            </w:pPr>
            <w:r w:rsidRPr="71349B2A">
              <w:rPr>
                <w:rFonts w:eastAsia="Times New Roman" w:cs="Times New Roman"/>
                <w:sz w:val="24"/>
                <w:szCs w:val="24"/>
              </w:rPr>
              <w:t>-</w:t>
            </w:r>
            <w:r w:rsidRPr="71349B2A">
              <w:rPr>
                <w:rFonts w:eastAsia="Times New Roman" w:cs="Times New Roman"/>
                <w:sz w:val="24"/>
                <w:szCs w:val="24"/>
                <w:lang w:val="en-US"/>
              </w:rPr>
              <w:t> </w:t>
            </w:r>
            <w:r w:rsidRPr="71349B2A">
              <w:rPr>
                <w:rFonts w:eastAsia="Times New Roman" w:cs="Times New Roman"/>
                <w:sz w:val="24"/>
                <w:szCs w:val="24"/>
              </w:rPr>
              <w:t xml:space="preserve">«О ходе реализации пилотного проекта по переходу на прямую выплату пособий по временной нетрудоспособности и в связи с материнством. </w:t>
            </w:r>
          </w:p>
          <w:p w:rsidR="00574865" w:rsidRDefault="00574865" w:rsidP="00024A6F">
            <w:pPr>
              <w:suppressAutoHyphens/>
              <w:autoSpaceDE w:val="0"/>
              <w:autoSpaceDN w:val="0"/>
              <w:adjustRightInd w:val="0"/>
              <w:ind w:firstLine="459"/>
              <w:contextualSpacing/>
              <w:jc w:val="both"/>
              <w:rPr>
                <w:rFonts w:eastAsia="Times New Roman" w:cs="Times New Roman"/>
                <w:sz w:val="24"/>
                <w:szCs w:val="24"/>
              </w:rPr>
            </w:pPr>
            <w:r w:rsidRPr="71349B2A">
              <w:rPr>
                <w:rFonts w:eastAsia="Times New Roman" w:cs="Times New Roman"/>
                <w:sz w:val="24"/>
                <w:szCs w:val="24"/>
              </w:rPr>
              <w:t>Социальные партнеры в основном согласились с проектами документов.</w:t>
            </w:r>
          </w:p>
          <w:p w:rsidR="00574865" w:rsidRPr="00D27B67" w:rsidRDefault="005344E0" w:rsidP="00024A6F">
            <w:pPr>
              <w:tabs>
                <w:tab w:val="left" w:pos="1894"/>
              </w:tabs>
              <w:ind w:firstLine="459"/>
              <w:jc w:val="both"/>
              <w:rPr>
                <w:rFonts w:eastAsia="Times New Roman" w:cs="Times New Roman"/>
                <w:sz w:val="24"/>
                <w:szCs w:val="24"/>
              </w:rPr>
            </w:pPr>
            <w:r>
              <w:rPr>
                <w:rFonts w:eastAsia="Times New Roman" w:cs="Times New Roman"/>
                <w:sz w:val="24"/>
                <w:szCs w:val="24"/>
              </w:rPr>
              <w:t xml:space="preserve">          </w:t>
            </w:r>
            <w:r w:rsidR="00574865" w:rsidRPr="71349B2A">
              <w:rPr>
                <w:rFonts w:eastAsia="Times New Roman" w:cs="Times New Roman"/>
                <w:sz w:val="24"/>
                <w:szCs w:val="24"/>
              </w:rPr>
              <w:t>Профсоюзной стороной направлено письмо Б.Е</w:t>
            </w:r>
            <w:r>
              <w:rPr>
                <w:rFonts w:eastAsia="Times New Roman" w:cs="Times New Roman"/>
                <w:sz w:val="24"/>
                <w:szCs w:val="24"/>
              </w:rPr>
              <w:t xml:space="preserve">.Кравченко, о поправках в </w:t>
            </w:r>
            <w:r w:rsidR="00574865" w:rsidRPr="71349B2A">
              <w:rPr>
                <w:rFonts w:eastAsia="Times New Roman" w:cs="Times New Roman"/>
                <w:sz w:val="24"/>
                <w:szCs w:val="24"/>
              </w:rPr>
              <w:t xml:space="preserve">проект Федерального закона № 255-ФЗ от 31.12.2014 г. «Об обязательном социальном страховании на случай временной нетрудоспособности и в связи с материнством» №114-114/1122-66 </w:t>
            </w:r>
            <w:r w:rsidR="00574865" w:rsidRPr="71349B2A">
              <w:rPr>
                <w:rFonts w:eastAsia="Times New Roman" w:cs="Times New Roman"/>
                <w:b/>
                <w:bCs/>
                <w:sz w:val="24"/>
                <w:szCs w:val="24"/>
              </w:rPr>
              <w:t>от 22.06.2020г.</w:t>
            </w:r>
            <w:r w:rsidR="00574865" w:rsidRPr="71349B2A">
              <w:rPr>
                <w:rFonts w:eastAsia="Times New Roman" w:cs="Times New Roman"/>
                <w:sz w:val="24"/>
                <w:szCs w:val="24"/>
              </w:rPr>
              <w:t xml:space="preserve"> В письме изложена позиция ФНПР: учитывая, что предлагаемые законодателем меры носят социально ориентированный и ответственный характер, ФНПР в основном поддерживает проект федерального закона «О внесении изменений в отдельные законодательные акты РФ по вопросам социального страхования». Считаем, что успешной реализации заявленных целей повышения уровня и качества обслуживания граждан могут препятствовать пр</w:t>
            </w:r>
            <w:r>
              <w:rPr>
                <w:rFonts w:eastAsia="Times New Roman" w:cs="Times New Roman"/>
                <w:sz w:val="24"/>
                <w:szCs w:val="24"/>
              </w:rPr>
              <w:t xml:space="preserve">облемы технического характера </w:t>
            </w:r>
            <w:r w:rsidR="00574865" w:rsidRPr="71349B2A">
              <w:rPr>
                <w:rFonts w:eastAsia="Times New Roman" w:cs="Times New Roman"/>
                <w:sz w:val="24"/>
                <w:szCs w:val="24"/>
              </w:rPr>
              <w:t>участников информационного обмена.</w:t>
            </w:r>
          </w:p>
          <w:p w:rsidR="00B1568A" w:rsidRDefault="00B1568A" w:rsidP="00024A6F">
            <w:pPr>
              <w:tabs>
                <w:tab w:val="left" w:pos="1894"/>
              </w:tabs>
              <w:ind w:firstLine="459"/>
              <w:jc w:val="both"/>
              <w:rPr>
                <w:rFonts w:eastAsia="Times New Roman" w:cs="Times New Roman"/>
                <w:sz w:val="24"/>
                <w:szCs w:val="24"/>
              </w:rPr>
            </w:pPr>
          </w:p>
          <w:p w:rsidR="00574865" w:rsidRPr="00D27B67" w:rsidRDefault="005344E0" w:rsidP="00024A6F">
            <w:pPr>
              <w:tabs>
                <w:tab w:val="left" w:pos="1894"/>
              </w:tabs>
              <w:ind w:firstLine="459"/>
              <w:jc w:val="both"/>
              <w:rPr>
                <w:rFonts w:eastAsia="Times New Roman" w:cs="Times New Roman"/>
                <w:sz w:val="24"/>
                <w:szCs w:val="24"/>
              </w:rPr>
            </w:pPr>
            <w:r>
              <w:rPr>
                <w:rFonts w:eastAsia="Times New Roman" w:cs="Times New Roman"/>
                <w:sz w:val="24"/>
                <w:szCs w:val="24"/>
              </w:rPr>
              <w:t>В рамках рабочей группы № 4</w:t>
            </w:r>
            <w:r w:rsidR="00574865" w:rsidRPr="71349B2A">
              <w:rPr>
                <w:rFonts w:eastAsia="Times New Roman" w:cs="Times New Roman"/>
                <w:sz w:val="24"/>
                <w:szCs w:val="24"/>
              </w:rPr>
              <w:t xml:space="preserve"> рассмотрен проект федерального закона «О внесении изменений в отдельные законодательные акты Российской Федерации по вопросам обязательного социального страхования» (в части перехода от «зачетного» принципа </w:t>
            </w:r>
            <w:proofErr w:type="gramStart"/>
            <w:r w:rsidR="00574865" w:rsidRPr="71349B2A">
              <w:rPr>
                <w:rFonts w:eastAsia="Times New Roman" w:cs="Times New Roman"/>
                <w:sz w:val="24"/>
                <w:szCs w:val="24"/>
              </w:rPr>
              <w:t>расходования средств Фонда социального страхования Российской Федерации</w:t>
            </w:r>
            <w:proofErr w:type="gramEnd"/>
            <w:r w:rsidR="00574865" w:rsidRPr="71349B2A">
              <w:rPr>
                <w:rFonts w:eastAsia="Times New Roman" w:cs="Times New Roman"/>
                <w:sz w:val="24"/>
                <w:szCs w:val="24"/>
              </w:rPr>
              <w:t xml:space="preserve"> к механизму назначения и выплаты страхового обеспечения непосредственно территориальными органами Фонда). Профсоюзами были высказаны замечания. </w:t>
            </w:r>
          </w:p>
          <w:p w:rsidR="00574865" w:rsidRPr="00D27B67" w:rsidRDefault="00574865" w:rsidP="00024A6F">
            <w:pPr>
              <w:tabs>
                <w:tab w:val="left" w:pos="1894"/>
              </w:tabs>
              <w:ind w:firstLine="459"/>
              <w:jc w:val="both"/>
              <w:rPr>
                <w:rFonts w:eastAsia="Times New Roman" w:cs="Times New Roman"/>
                <w:sz w:val="24"/>
                <w:szCs w:val="24"/>
              </w:rPr>
            </w:pPr>
            <w:r w:rsidRPr="71349B2A">
              <w:rPr>
                <w:rFonts w:eastAsia="Times New Roman" w:cs="Times New Roman"/>
                <w:b/>
                <w:bCs/>
                <w:sz w:val="24"/>
                <w:szCs w:val="24"/>
              </w:rPr>
              <w:t>30.10.2020г.</w:t>
            </w:r>
            <w:r w:rsidRPr="71349B2A">
              <w:rPr>
                <w:rFonts w:eastAsia="Times New Roman" w:cs="Times New Roman"/>
                <w:sz w:val="24"/>
                <w:szCs w:val="24"/>
              </w:rPr>
              <w:t xml:space="preserve"> </w:t>
            </w:r>
            <w:r w:rsidR="005344E0">
              <w:rPr>
                <w:rFonts w:eastAsia="Times New Roman" w:cs="Times New Roman"/>
                <w:sz w:val="24"/>
                <w:szCs w:val="24"/>
              </w:rPr>
              <w:t xml:space="preserve">-- </w:t>
            </w:r>
            <w:r w:rsidRPr="71349B2A">
              <w:rPr>
                <w:rFonts w:eastAsia="Times New Roman" w:cs="Times New Roman"/>
                <w:sz w:val="24"/>
                <w:szCs w:val="24"/>
              </w:rPr>
              <w:t>подведение итогов мониторинга регионов и отраслевых профсоюзов по вопросу «О ходе реализации проекта «Прямые выплаты» Фонда социального страхования. В целом, ФНП</w:t>
            </w:r>
            <w:r w:rsidR="00AF2D60">
              <w:rPr>
                <w:rFonts w:eastAsia="Times New Roman" w:cs="Times New Roman"/>
                <w:sz w:val="24"/>
                <w:szCs w:val="24"/>
              </w:rPr>
              <w:t>Р оценивает результаты проекта</w:t>
            </w:r>
            <w:r w:rsidRPr="71349B2A">
              <w:rPr>
                <w:rFonts w:eastAsia="Times New Roman" w:cs="Times New Roman"/>
                <w:sz w:val="24"/>
                <w:szCs w:val="24"/>
              </w:rPr>
              <w:t xml:space="preserve"> положительно.</w:t>
            </w:r>
          </w:p>
          <w:p w:rsidR="00574865" w:rsidRPr="00D27B67" w:rsidRDefault="00574865" w:rsidP="00024A6F">
            <w:pPr>
              <w:tabs>
                <w:tab w:val="left" w:pos="1894"/>
              </w:tabs>
              <w:ind w:firstLine="459"/>
              <w:jc w:val="both"/>
              <w:rPr>
                <w:rFonts w:eastAsia="Times New Roman" w:cs="Times New Roman"/>
                <w:sz w:val="24"/>
                <w:szCs w:val="24"/>
              </w:rPr>
            </w:pPr>
            <w:r w:rsidRPr="71349B2A">
              <w:rPr>
                <w:rFonts w:eastAsia="Times New Roman" w:cs="Times New Roman"/>
                <w:b/>
                <w:bCs/>
                <w:sz w:val="24"/>
                <w:szCs w:val="24"/>
              </w:rPr>
              <w:t>17.11.2020г.</w:t>
            </w:r>
            <w:r w:rsidRPr="71349B2A">
              <w:rPr>
                <w:rFonts w:eastAsia="Times New Roman" w:cs="Times New Roman"/>
                <w:sz w:val="24"/>
                <w:szCs w:val="24"/>
              </w:rPr>
              <w:t xml:space="preserve"> Представитель ФНПР выступил </w:t>
            </w:r>
            <w:r w:rsidR="00AF2D60">
              <w:rPr>
                <w:rFonts w:eastAsia="Times New Roman" w:cs="Times New Roman"/>
                <w:sz w:val="24"/>
                <w:szCs w:val="24"/>
              </w:rPr>
              <w:t xml:space="preserve">на организованном редакцией газеты </w:t>
            </w:r>
            <w:r w:rsidR="00AF2D60">
              <w:rPr>
                <w:rFonts w:eastAsia="Times New Roman" w:cs="Times New Roman"/>
                <w:sz w:val="24"/>
                <w:szCs w:val="24"/>
              </w:rPr>
              <w:lastRenderedPageBreak/>
              <w:t>«Московский комсомолец»</w:t>
            </w:r>
            <w:r w:rsidRPr="71349B2A">
              <w:rPr>
                <w:rFonts w:eastAsia="Times New Roman" w:cs="Times New Roman"/>
                <w:sz w:val="24"/>
                <w:szCs w:val="24"/>
              </w:rPr>
              <w:t xml:space="preserve"> круглом столе «Об эффективности перехода на новый механизм выплат социальных пособий», где была озвучена положительная оценка данного эксперимента. </w:t>
            </w:r>
          </w:p>
          <w:p w:rsidR="00574865" w:rsidRPr="00D27B67" w:rsidRDefault="00574865" w:rsidP="00024A6F">
            <w:pPr>
              <w:suppressAutoHyphens/>
              <w:autoSpaceDE w:val="0"/>
              <w:autoSpaceDN w:val="0"/>
              <w:adjustRightInd w:val="0"/>
              <w:ind w:firstLine="459"/>
              <w:contextualSpacing/>
              <w:jc w:val="both"/>
              <w:rPr>
                <w:rFonts w:eastAsia="Times New Roman" w:cs="Times New Roman"/>
                <w:sz w:val="24"/>
                <w:szCs w:val="24"/>
                <w:lang w:eastAsia="ru-RU"/>
              </w:rPr>
            </w:pPr>
            <w:r w:rsidRPr="71349B2A">
              <w:rPr>
                <w:rFonts w:eastAsia="Times New Roman" w:cs="Times New Roman"/>
                <w:sz w:val="24"/>
                <w:szCs w:val="24"/>
              </w:rPr>
              <w:t>Подготовлен комментарий М.В. Шмакова в буклет Счетной Палаты РФ по вопросу оценки и хода реализации проекта «Прямые выплаты».</w:t>
            </w:r>
          </w:p>
        </w:tc>
      </w:tr>
      <w:tr w:rsidR="00574865" w:rsidRPr="00D27B67" w:rsidTr="009330A7">
        <w:tblPrEx>
          <w:tblLook w:val="04A0"/>
        </w:tblPrEx>
        <w:trPr>
          <w:gridAfter w:val="1"/>
          <w:wAfter w:w="465" w:type="dxa"/>
        </w:trPr>
        <w:tc>
          <w:tcPr>
            <w:tcW w:w="851" w:type="dxa"/>
            <w:gridSpan w:val="2"/>
          </w:tcPr>
          <w:p w:rsidR="00574865" w:rsidRPr="00D27B67" w:rsidRDefault="00574865" w:rsidP="001A56DC">
            <w:pPr>
              <w:suppressAutoHyphens/>
              <w:adjustRightInd w:val="0"/>
              <w:ind w:firstLine="0"/>
              <w:rPr>
                <w:rFonts w:eastAsia="Times New Roman" w:cs="Times New Roman"/>
                <w:sz w:val="24"/>
                <w:szCs w:val="24"/>
              </w:rPr>
            </w:pPr>
            <w:r w:rsidRPr="71349B2A">
              <w:rPr>
                <w:rFonts w:eastAsia="Times New Roman" w:cs="Times New Roman"/>
                <w:sz w:val="24"/>
                <w:szCs w:val="24"/>
              </w:rPr>
              <w:lastRenderedPageBreak/>
              <w:t>4.11.</w:t>
            </w:r>
          </w:p>
        </w:tc>
        <w:tc>
          <w:tcPr>
            <w:tcW w:w="5103" w:type="dxa"/>
            <w:gridSpan w:val="2"/>
          </w:tcPr>
          <w:p w:rsidR="00574865" w:rsidRPr="00D27B67" w:rsidRDefault="00574865" w:rsidP="00024A6F">
            <w:pPr>
              <w:pStyle w:val="21"/>
              <w:keepNext/>
              <w:suppressAutoHyphens/>
              <w:autoSpaceDE w:val="0"/>
              <w:autoSpaceDN w:val="0"/>
              <w:adjustRightInd w:val="0"/>
              <w:spacing w:after="0"/>
              <w:ind w:left="0" w:firstLine="459"/>
              <w:contextualSpacing w:val="0"/>
              <w:rPr>
                <w:rFonts w:ascii="Times New Roman" w:eastAsia="Times New Roman" w:hAnsi="Times New Roman"/>
                <w:sz w:val="24"/>
                <w:szCs w:val="24"/>
              </w:rPr>
            </w:pPr>
            <w:r w:rsidRPr="71349B2A">
              <w:rPr>
                <w:rFonts w:ascii="Times New Roman" w:eastAsia="Times New Roman" w:hAnsi="Times New Roman"/>
                <w:sz w:val="24"/>
                <w:szCs w:val="24"/>
              </w:rPr>
              <w:t>Содействовать распространению опыта реализации корпоративных социальных программ предприятий и организаций, создаваемых в интересах работников:</w:t>
            </w:r>
          </w:p>
          <w:p w:rsidR="00574865" w:rsidRPr="00D27B67" w:rsidRDefault="00574865" w:rsidP="00024A6F">
            <w:pPr>
              <w:pStyle w:val="21"/>
              <w:keepNext/>
              <w:suppressAutoHyphens/>
              <w:autoSpaceDE w:val="0"/>
              <w:autoSpaceDN w:val="0"/>
              <w:adjustRightInd w:val="0"/>
              <w:spacing w:after="0"/>
              <w:ind w:left="0" w:firstLine="459"/>
              <w:contextualSpacing w:val="0"/>
              <w:rPr>
                <w:rFonts w:ascii="Times New Roman" w:eastAsia="Times New Roman" w:hAnsi="Times New Roman"/>
                <w:sz w:val="24"/>
                <w:szCs w:val="24"/>
              </w:rPr>
            </w:pPr>
            <w:r w:rsidRPr="71349B2A">
              <w:rPr>
                <w:rFonts w:ascii="Times New Roman" w:eastAsia="Times New Roman" w:hAnsi="Times New Roman"/>
                <w:sz w:val="24"/>
                <w:szCs w:val="24"/>
              </w:rPr>
              <w:t>по организации доступной сети общественного питания, в том числе горячего и диетического;</w:t>
            </w:r>
          </w:p>
          <w:p w:rsidR="00574865" w:rsidRPr="00D27B67" w:rsidRDefault="00574865" w:rsidP="00024A6F">
            <w:pPr>
              <w:pStyle w:val="21"/>
              <w:keepNext/>
              <w:suppressAutoHyphens/>
              <w:autoSpaceDE w:val="0"/>
              <w:autoSpaceDN w:val="0"/>
              <w:adjustRightInd w:val="0"/>
              <w:spacing w:after="0"/>
              <w:ind w:left="0" w:firstLine="459"/>
              <w:contextualSpacing w:val="0"/>
              <w:rPr>
                <w:rFonts w:ascii="Times New Roman" w:eastAsia="Times New Roman" w:hAnsi="Times New Roman"/>
                <w:sz w:val="24"/>
                <w:szCs w:val="24"/>
              </w:rPr>
            </w:pPr>
            <w:r w:rsidRPr="71349B2A">
              <w:rPr>
                <w:rFonts w:ascii="Times New Roman" w:eastAsia="Times New Roman" w:hAnsi="Times New Roman"/>
                <w:sz w:val="24"/>
                <w:szCs w:val="24"/>
              </w:rPr>
              <w:t>по развитию общедоступных учреждений, клубов и спортивных залов;</w:t>
            </w:r>
          </w:p>
          <w:p w:rsidR="00574865" w:rsidRPr="00D27B67" w:rsidRDefault="00574865" w:rsidP="00024A6F">
            <w:pPr>
              <w:pStyle w:val="21"/>
              <w:keepNext/>
              <w:suppressAutoHyphens/>
              <w:autoSpaceDE w:val="0"/>
              <w:autoSpaceDN w:val="0"/>
              <w:adjustRightInd w:val="0"/>
              <w:spacing w:after="0"/>
              <w:ind w:left="0" w:firstLine="459"/>
              <w:contextualSpacing w:val="0"/>
              <w:rPr>
                <w:rFonts w:ascii="Times New Roman" w:eastAsia="Times New Roman" w:hAnsi="Times New Roman"/>
                <w:sz w:val="24"/>
                <w:szCs w:val="24"/>
              </w:rPr>
            </w:pPr>
            <w:r w:rsidRPr="71349B2A">
              <w:rPr>
                <w:rFonts w:ascii="Times New Roman" w:eastAsia="Times New Roman" w:hAnsi="Times New Roman"/>
                <w:sz w:val="24"/>
                <w:szCs w:val="24"/>
              </w:rPr>
              <w:t>по поддержке работающих женщин с детьми и лиц с семейными обязанностями;</w:t>
            </w:r>
          </w:p>
          <w:p w:rsidR="00574865" w:rsidRPr="00D27B67" w:rsidRDefault="00574865" w:rsidP="00024A6F">
            <w:pPr>
              <w:pStyle w:val="21"/>
              <w:keepNext/>
              <w:suppressAutoHyphens/>
              <w:autoSpaceDE w:val="0"/>
              <w:autoSpaceDN w:val="0"/>
              <w:adjustRightInd w:val="0"/>
              <w:spacing w:after="0"/>
              <w:ind w:left="0" w:firstLine="459"/>
              <w:contextualSpacing w:val="0"/>
              <w:rPr>
                <w:rFonts w:ascii="Times New Roman" w:eastAsia="Times New Roman" w:hAnsi="Times New Roman"/>
                <w:sz w:val="24"/>
                <w:szCs w:val="24"/>
              </w:rPr>
            </w:pPr>
            <w:r w:rsidRPr="71349B2A">
              <w:rPr>
                <w:rFonts w:ascii="Times New Roman" w:eastAsia="Times New Roman" w:hAnsi="Times New Roman"/>
                <w:sz w:val="24"/>
                <w:szCs w:val="24"/>
              </w:rPr>
              <w:t>по профилактике социально значимых заболеваний, в том числе заболеваний, вызванных вирусом иммунодефицита человека (ВИЧ-инфекции);</w:t>
            </w:r>
          </w:p>
          <w:p w:rsidR="00574865" w:rsidRPr="00D27B67" w:rsidRDefault="00574865" w:rsidP="00024A6F">
            <w:pPr>
              <w:keepNext/>
              <w:tabs>
                <w:tab w:val="left" w:pos="851"/>
              </w:tabs>
              <w:suppressAutoHyphens/>
              <w:adjustRightInd w:val="0"/>
              <w:ind w:firstLine="459"/>
              <w:jc w:val="both"/>
              <w:rPr>
                <w:rFonts w:eastAsia="Times New Roman" w:cs="Times New Roman"/>
                <w:sz w:val="24"/>
                <w:szCs w:val="24"/>
              </w:rPr>
            </w:pPr>
          </w:p>
          <w:p w:rsidR="00574865" w:rsidRPr="00D27B67" w:rsidRDefault="00574865" w:rsidP="00024A6F">
            <w:pPr>
              <w:keepNext/>
              <w:tabs>
                <w:tab w:val="left" w:pos="851"/>
              </w:tabs>
              <w:suppressAutoHyphens/>
              <w:adjustRightInd w:val="0"/>
              <w:ind w:firstLine="459"/>
              <w:jc w:val="both"/>
              <w:rPr>
                <w:rFonts w:eastAsia="Times New Roman" w:cs="Times New Roman"/>
                <w:sz w:val="24"/>
                <w:szCs w:val="24"/>
              </w:rPr>
            </w:pPr>
            <w:r w:rsidRPr="71349B2A">
              <w:rPr>
                <w:rFonts w:eastAsia="Times New Roman" w:cs="Times New Roman"/>
                <w:sz w:val="24"/>
                <w:szCs w:val="24"/>
              </w:rPr>
              <w:t>по сохранению и укреплению здоровья, созданию условий для здорового образа жизни.</w:t>
            </w:r>
          </w:p>
          <w:p w:rsidR="00574865" w:rsidRPr="00D27B67" w:rsidRDefault="00574865" w:rsidP="00024A6F">
            <w:pPr>
              <w:suppressAutoHyphens/>
              <w:autoSpaceDE w:val="0"/>
              <w:autoSpaceDN w:val="0"/>
              <w:adjustRightInd w:val="0"/>
              <w:ind w:firstLine="459"/>
              <w:jc w:val="both"/>
              <w:rPr>
                <w:rFonts w:eastAsia="Times New Roman" w:cs="Times New Roman"/>
                <w:sz w:val="24"/>
                <w:szCs w:val="24"/>
              </w:rPr>
            </w:pPr>
          </w:p>
        </w:tc>
        <w:tc>
          <w:tcPr>
            <w:tcW w:w="9356" w:type="dxa"/>
            <w:gridSpan w:val="2"/>
          </w:tcPr>
          <w:p w:rsidR="00574865" w:rsidRPr="00D27B67" w:rsidRDefault="00574865" w:rsidP="00024A6F">
            <w:pPr>
              <w:suppressAutoHyphens/>
              <w:adjustRightInd w:val="0"/>
              <w:ind w:firstLine="459"/>
              <w:jc w:val="both"/>
              <w:rPr>
                <w:rFonts w:eastAsia="Times New Roman" w:cs="Times New Roman"/>
                <w:sz w:val="24"/>
                <w:szCs w:val="24"/>
              </w:rPr>
            </w:pPr>
            <w:r w:rsidRPr="71349B2A">
              <w:rPr>
                <w:rFonts w:eastAsia="Times New Roman" w:cs="Times New Roman"/>
                <w:sz w:val="24"/>
                <w:szCs w:val="24"/>
              </w:rPr>
              <w:t xml:space="preserve">В рамках реализации Программы сотрудничества между МОТ и РФ по вопросу </w:t>
            </w:r>
            <w:r>
              <w:rPr>
                <w:rFonts w:eastAsia="Times New Roman" w:cs="Times New Roman"/>
                <w:sz w:val="24"/>
                <w:szCs w:val="24"/>
              </w:rPr>
              <w:t>«</w:t>
            </w:r>
            <w:r w:rsidRPr="71349B2A">
              <w:rPr>
                <w:rFonts w:eastAsia="Times New Roman" w:cs="Times New Roman"/>
                <w:sz w:val="24"/>
                <w:szCs w:val="24"/>
              </w:rPr>
              <w:t>ВИЧ/СПИД и сфера труда</w:t>
            </w:r>
            <w:r>
              <w:rPr>
                <w:rFonts w:eastAsia="Times New Roman" w:cs="Times New Roman"/>
                <w:sz w:val="24"/>
                <w:szCs w:val="24"/>
              </w:rPr>
              <w:t>»</w:t>
            </w:r>
            <w:r w:rsidRPr="71349B2A">
              <w:rPr>
                <w:rFonts w:eastAsia="Times New Roman" w:cs="Times New Roman"/>
                <w:sz w:val="24"/>
                <w:szCs w:val="24"/>
              </w:rPr>
              <w:t xml:space="preserve"> проводятся обучающие семинары (по отдельному Плану работы на 2018г) по «Усилению программ по ВИЧ и СПИДу на рабочих местах» совместно с Министерством труда РФ, Министерством здравоохранения РФ, РСПП, Роспотребнадзором, трехсторонними партнерами в субъектах РФ и учреждениями здравоохр</w:t>
            </w:r>
            <w:r w:rsidR="00AF2D60">
              <w:rPr>
                <w:rFonts w:eastAsia="Times New Roman" w:cs="Times New Roman"/>
                <w:sz w:val="24"/>
                <w:szCs w:val="24"/>
              </w:rPr>
              <w:t>анения (включая Центры СПИД). В первом полугодии</w:t>
            </w:r>
            <w:r w:rsidRPr="71349B2A">
              <w:rPr>
                <w:rFonts w:eastAsia="Times New Roman" w:cs="Times New Roman"/>
                <w:sz w:val="24"/>
                <w:szCs w:val="24"/>
              </w:rPr>
              <w:t xml:space="preserve"> прошло 3 семинара.</w:t>
            </w:r>
            <w:r w:rsidR="00AF2D60" w:rsidRPr="71349B2A">
              <w:rPr>
                <w:rFonts w:eastAsia="Times New Roman" w:cs="Times New Roman"/>
                <w:sz w:val="24"/>
                <w:szCs w:val="24"/>
              </w:rPr>
              <w:t xml:space="preserve"> </w:t>
            </w:r>
            <w:r w:rsidR="00AF2D60">
              <w:rPr>
                <w:rFonts w:eastAsia="Times New Roman" w:cs="Times New Roman"/>
                <w:sz w:val="24"/>
                <w:szCs w:val="24"/>
              </w:rPr>
              <w:t xml:space="preserve">Во втором – </w:t>
            </w:r>
            <w:r w:rsidR="00AF2D60" w:rsidRPr="71349B2A">
              <w:rPr>
                <w:rFonts w:eastAsia="Times New Roman" w:cs="Times New Roman"/>
                <w:sz w:val="24"/>
                <w:szCs w:val="24"/>
              </w:rPr>
              <w:t xml:space="preserve">семинары </w:t>
            </w:r>
            <w:r w:rsidR="00AF2D60">
              <w:rPr>
                <w:rFonts w:eastAsia="Times New Roman" w:cs="Times New Roman"/>
                <w:sz w:val="24"/>
                <w:szCs w:val="24"/>
              </w:rPr>
              <w:t xml:space="preserve">состоялись </w:t>
            </w:r>
            <w:r w:rsidR="00AF2D60" w:rsidRPr="71349B2A">
              <w:rPr>
                <w:rFonts w:eastAsia="Times New Roman" w:cs="Times New Roman"/>
                <w:sz w:val="24"/>
                <w:szCs w:val="24"/>
              </w:rPr>
              <w:t xml:space="preserve">в </w:t>
            </w:r>
            <w:r w:rsidR="00AF2D60">
              <w:rPr>
                <w:rFonts w:eastAsia="Times New Roman" w:cs="Times New Roman"/>
                <w:sz w:val="24"/>
                <w:szCs w:val="24"/>
              </w:rPr>
              <w:t xml:space="preserve">городах </w:t>
            </w:r>
            <w:r w:rsidR="00AF2D60" w:rsidRPr="71349B2A">
              <w:rPr>
                <w:rFonts w:eastAsia="Times New Roman" w:cs="Times New Roman"/>
                <w:sz w:val="24"/>
                <w:szCs w:val="24"/>
              </w:rPr>
              <w:t>Кемерово, Сургут, Новый Уренгой.</w:t>
            </w:r>
            <w:r w:rsidR="00AF2D60" w:rsidRPr="71349B2A">
              <w:rPr>
                <w:rFonts w:eastAsia="Times New Roman" w:cs="Times New Roman"/>
                <w:sz w:val="24"/>
                <w:szCs w:val="24"/>
                <w:shd w:val="clear" w:color="auto" w:fill="FAFAFA"/>
              </w:rPr>
              <w:t xml:space="preserve"> Кроме того</w:t>
            </w:r>
            <w:r w:rsidR="00AF2D60">
              <w:rPr>
                <w:rFonts w:eastAsia="Times New Roman" w:cs="Times New Roman"/>
                <w:sz w:val="24"/>
                <w:szCs w:val="24"/>
                <w:shd w:val="clear" w:color="auto" w:fill="FAFAFA"/>
              </w:rPr>
              <w:t>, в рамках семинаров</w:t>
            </w:r>
            <w:r w:rsidR="00AF2D60" w:rsidRPr="71349B2A">
              <w:rPr>
                <w:rFonts w:eastAsia="Times New Roman" w:cs="Times New Roman"/>
                <w:sz w:val="24"/>
                <w:szCs w:val="24"/>
                <w:shd w:val="clear" w:color="auto" w:fill="FAFAFA"/>
              </w:rPr>
              <w:t xml:space="preserve"> были проведены акции «Добровольное и конфиденциальное консультирование и тестирование на ВИЧ на рабочих местах» («ДКТ на работе»).</w:t>
            </w:r>
          </w:p>
          <w:p w:rsidR="00AF2D60" w:rsidRDefault="00574865" w:rsidP="00024A6F">
            <w:pPr>
              <w:suppressAutoHyphens/>
              <w:adjustRightInd w:val="0"/>
              <w:ind w:firstLine="459"/>
              <w:jc w:val="both"/>
              <w:rPr>
                <w:rFonts w:eastAsia="Times New Roman" w:cs="Times New Roman"/>
                <w:sz w:val="24"/>
                <w:szCs w:val="24"/>
              </w:rPr>
            </w:pPr>
            <w:r w:rsidRPr="71349B2A">
              <w:rPr>
                <w:rFonts w:eastAsia="Times New Roman" w:cs="Times New Roman"/>
                <w:b/>
                <w:bCs/>
                <w:sz w:val="24"/>
                <w:szCs w:val="24"/>
              </w:rPr>
              <w:t xml:space="preserve">10.07.2018г. </w:t>
            </w:r>
            <w:r w:rsidRPr="71349B2A">
              <w:rPr>
                <w:rFonts w:eastAsia="Times New Roman" w:cs="Times New Roman"/>
                <w:sz w:val="24"/>
                <w:szCs w:val="24"/>
              </w:rPr>
              <w:t>на заседании рабочей группы №4 по социальному страхованию, социальной защите, развитию отраслей социальной сферы был рассмотрен вопрос «О профилактике ВИЧ-инфекции на рабочем месте и включение базовой информации о профилактике ВИЧ-инфекций, недопустимости дискриминации в отношении людей, живущих с ВИЧ, для включения в обучающие программы по охране труда. В соответ</w:t>
            </w:r>
            <w:r w:rsidR="00AF2D60">
              <w:rPr>
                <w:rFonts w:eastAsia="Times New Roman" w:cs="Times New Roman"/>
                <w:sz w:val="24"/>
                <w:szCs w:val="24"/>
              </w:rPr>
              <w:t>ствии с р</w:t>
            </w:r>
            <w:r w:rsidRPr="71349B2A">
              <w:rPr>
                <w:rFonts w:eastAsia="Times New Roman" w:cs="Times New Roman"/>
                <w:sz w:val="24"/>
                <w:szCs w:val="24"/>
              </w:rPr>
              <w:t xml:space="preserve">ешением рабочей группы Минтруд РФ подготовил проект приказа «Об утверждении Порядка обучения по охране труда и проверки знания требований охраны труда работников организаций», который прошел общественное обсуждение и находится на утверждении в министерстве. </w:t>
            </w:r>
          </w:p>
          <w:p w:rsidR="00574865" w:rsidRPr="00D27B67" w:rsidRDefault="00574865" w:rsidP="00024A6F">
            <w:pPr>
              <w:pStyle w:val="af6"/>
              <w:shd w:val="clear" w:color="auto" w:fill="FFFFFF" w:themeFill="background1"/>
              <w:suppressAutoHyphens/>
              <w:adjustRightInd w:val="0"/>
              <w:ind w:firstLine="459"/>
              <w:jc w:val="both"/>
            </w:pPr>
            <w:r w:rsidRPr="71349B2A">
              <w:rPr>
                <w:b/>
                <w:bCs/>
                <w:shd w:val="clear" w:color="auto" w:fill="FAFAFA"/>
              </w:rPr>
              <w:t>26-27.11.2018г.</w:t>
            </w:r>
            <w:r w:rsidRPr="71349B2A">
              <w:rPr>
                <w:shd w:val="clear" w:color="auto" w:fill="FAFAFA"/>
              </w:rPr>
              <w:t xml:space="preserve"> в Москве прошел </w:t>
            </w:r>
            <w:r w:rsidRPr="71349B2A">
              <w:t>IV Всероссийский Форум для специалистов по профилактике и лечению ВИЧ/СПИДа. В рамках форума прошло заседание Координационного совета по вопросам ВИЧ/СПИДа при Минздраве РФ, на котором были рассмотрены методические рекомендации по работе с некоммерческими организациями (НКО), а также вопросы организации профилактических программ силами НКО в партнерстве с государственными медицинскими организациями и организациями социальной защиты населения.</w:t>
            </w:r>
          </w:p>
          <w:p w:rsidR="00574865" w:rsidRPr="00D27B67" w:rsidRDefault="00574865" w:rsidP="00024A6F">
            <w:pPr>
              <w:pStyle w:val="af6"/>
              <w:shd w:val="clear" w:color="auto" w:fill="FFFFFF" w:themeFill="background1"/>
              <w:suppressAutoHyphens/>
              <w:adjustRightInd w:val="0"/>
              <w:ind w:firstLine="459"/>
              <w:jc w:val="both"/>
            </w:pPr>
            <w:r w:rsidRPr="71349B2A">
              <w:t xml:space="preserve">Методические рекомендации по вопросам профилактики ВИЧ-инфекции в ключевых группах населения, подготовленные НКО, были доработаны в ходе </w:t>
            </w:r>
            <w:r w:rsidRPr="71349B2A">
              <w:lastRenderedPageBreak/>
              <w:t>конференции и могут быть использованы при создании межведомственных региональных программ по профилактике ВИЧ/СПИД.</w:t>
            </w:r>
          </w:p>
          <w:p w:rsidR="00574865" w:rsidRDefault="00574865" w:rsidP="00024A6F">
            <w:pPr>
              <w:pStyle w:val="af6"/>
              <w:shd w:val="clear" w:color="auto" w:fill="FFFFFF" w:themeFill="background1"/>
              <w:suppressAutoHyphens/>
              <w:adjustRightInd w:val="0"/>
              <w:ind w:firstLine="459"/>
              <w:jc w:val="both"/>
            </w:pPr>
            <w:r w:rsidRPr="71349B2A">
              <w:t>Принято коллегиальное решение о необходимости дополнительного анализа международного опыта по включению в профилактические программы ряда препаратов, препятствующих заражению ВИЧ – инфекции</w:t>
            </w:r>
            <w:r w:rsidR="00AF2D60">
              <w:t>,</w:t>
            </w:r>
            <w:r w:rsidRPr="71349B2A">
              <w:t xml:space="preserve"> рассмотрения возможности их использования в России.</w:t>
            </w:r>
          </w:p>
          <w:p w:rsidR="00AF2D60" w:rsidRDefault="00AF2D60" w:rsidP="00024A6F">
            <w:pPr>
              <w:pStyle w:val="12"/>
              <w:widowControl/>
              <w:shd w:val="clear" w:color="auto" w:fill="auto"/>
              <w:tabs>
                <w:tab w:val="left" w:pos="9498"/>
              </w:tabs>
              <w:suppressAutoHyphens/>
              <w:adjustRightInd w:val="0"/>
              <w:spacing w:after="0" w:line="240" w:lineRule="auto"/>
              <w:ind w:firstLine="459"/>
              <w:jc w:val="both"/>
              <w:rPr>
                <w:rFonts w:ascii="Times New Roman" w:eastAsia="Times New Roman" w:hAnsi="Times New Roman" w:cs="Times New Roman"/>
                <w:spacing w:val="0"/>
                <w:sz w:val="24"/>
                <w:szCs w:val="24"/>
                <w:shd w:val="clear" w:color="auto" w:fill="auto"/>
              </w:rPr>
            </w:pPr>
            <w:r w:rsidRPr="71349B2A">
              <w:rPr>
                <w:rFonts w:ascii="Times New Roman" w:eastAsia="Times New Roman" w:hAnsi="Times New Roman" w:cs="Times New Roman"/>
                <w:spacing w:val="0"/>
                <w:sz w:val="24"/>
                <w:szCs w:val="24"/>
                <w:shd w:val="clear" w:color="auto" w:fill="auto"/>
              </w:rPr>
              <w:t xml:space="preserve">Направлено письмо в Минтруд РФ А.Н. Пудову об исключении из объектов обложения страховыми взносами на обязательное социальное страхование стоимости путёвок на санаторно-курортное лечение работников, занятых на работах с вредными и (или) опасными производственными факторами от </w:t>
            </w:r>
            <w:r w:rsidRPr="71349B2A">
              <w:rPr>
                <w:rFonts w:ascii="Times New Roman" w:eastAsia="Times New Roman" w:hAnsi="Times New Roman" w:cs="Times New Roman"/>
                <w:b/>
                <w:bCs/>
                <w:spacing w:val="0"/>
                <w:sz w:val="24"/>
                <w:szCs w:val="24"/>
                <w:shd w:val="clear" w:color="auto" w:fill="auto"/>
              </w:rPr>
              <w:t xml:space="preserve">20.08.2018г. </w:t>
            </w:r>
            <w:r w:rsidRPr="71349B2A">
              <w:rPr>
                <w:rFonts w:ascii="Times New Roman" w:eastAsia="Times New Roman" w:hAnsi="Times New Roman" w:cs="Times New Roman"/>
                <w:spacing w:val="0"/>
                <w:sz w:val="24"/>
                <w:szCs w:val="24"/>
                <w:shd w:val="clear" w:color="auto" w:fill="auto"/>
              </w:rPr>
              <w:t>№ 103-114/3867-156-320н.</w:t>
            </w:r>
          </w:p>
          <w:p w:rsidR="00574865" w:rsidRDefault="00574865" w:rsidP="00024A6F">
            <w:pPr>
              <w:pStyle w:val="af1"/>
              <w:suppressAutoHyphens/>
              <w:adjustRightInd w:val="0"/>
              <w:spacing w:after="0"/>
              <w:ind w:firstLine="459"/>
              <w:jc w:val="both"/>
              <w:rPr>
                <w:sz w:val="24"/>
                <w:szCs w:val="24"/>
              </w:rPr>
            </w:pPr>
            <w:r w:rsidRPr="71349B2A">
              <w:rPr>
                <w:sz w:val="24"/>
                <w:szCs w:val="24"/>
              </w:rPr>
              <w:t xml:space="preserve">Представители профсоюзов приняли участие в организации и проведении соревнований «Лыжня России» </w:t>
            </w:r>
            <w:r w:rsidRPr="71349B2A">
              <w:rPr>
                <w:b/>
                <w:bCs/>
                <w:sz w:val="24"/>
                <w:szCs w:val="24"/>
              </w:rPr>
              <w:t xml:space="preserve">10.02.2018г. </w:t>
            </w:r>
            <w:r w:rsidRPr="71349B2A">
              <w:rPr>
                <w:sz w:val="24"/>
                <w:szCs w:val="24"/>
              </w:rPr>
              <w:t xml:space="preserve">и «Московская лыжня» </w:t>
            </w:r>
            <w:r w:rsidRPr="71349B2A">
              <w:rPr>
                <w:b/>
                <w:bCs/>
                <w:sz w:val="24"/>
                <w:szCs w:val="24"/>
              </w:rPr>
              <w:t>04.02.2018г.</w:t>
            </w:r>
          </w:p>
          <w:p w:rsidR="00574865" w:rsidRPr="00D27B67" w:rsidRDefault="00574865" w:rsidP="00024A6F">
            <w:pPr>
              <w:pStyle w:val="af1"/>
              <w:spacing w:after="0"/>
              <w:ind w:firstLine="459"/>
              <w:jc w:val="both"/>
              <w:rPr>
                <w:sz w:val="24"/>
                <w:szCs w:val="24"/>
              </w:rPr>
            </w:pPr>
            <w:r w:rsidRPr="71349B2A">
              <w:rPr>
                <w:sz w:val="24"/>
                <w:szCs w:val="24"/>
              </w:rPr>
              <w:t xml:space="preserve">Членские организации ФНПР приняли участие в </w:t>
            </w:r>
            <w:r w:rsidRPr="71349B2A">
              <w:rPr>
                <w:sz w:val="24"/>
                <w:szCs w:val="24"/>
                <w:lang w:val="en-US"/>
              </w:rPr>
              <w:t>V</w:t>
            </w:r>
            <w:r w:rsidRPr="71349B2A">
              <w:rPr>
                <w:sz w:val="24"/>
                <w:szCs w:val="24"/>
              </w:rPr>
              <w:t xml:space="preserve"> Всероссийской спартакиаде среди трудящихся, финальные соревнования которой  состоялись г. Тамбове </w:t>
            </w:r>
            <w:r w:rsidRPr="71349B2A">
              <w:rPr>
                <w:b/>
                <w:bCs/>
                <w:sz w:val="24"/>
                <w:szCs w:val="24"/>
              </w:rPr>
              <w:t>13-15 сентября 2019 г</w:t>
            </w:r>
            <w:r w:rsidRPr="71349B2A">
              <w:rPr>
                <w:sz w:val="24"/>
                <w:szCs w:val="24"/>
              </w:rPr>
              <w:t xml:space="preserve">. 1100 человек из 37 субъектов Российской Федерации от Сахалина до Псковской области приняли участие в  11 видах программы. </w:t>
            </w:r>
          </w:p>
          <w:p w:rsidR="00574865" w:rsidRDefault="00574865" w:rsidP="00024A6F">
            <w:pPr>
              <w:pStyle w:val="af1"/>
              <w:spacing w:after="0"/>
              <w:ind w:firstLine="459"/>
              <w:jc w:val="both"/>
              <w:rPr>
                <w:sz w:val="24"/>
                <w:szCs w:val="24"/>
              </w:rPr>
            </w:pPr>
            <w:r>
              <w:rPr>
                <w:sz w:val="24"/>
                <w:szCs w:val="24"/>
              </w:rPr>
              <w:t>ФНПР совместно с Минспортом</w:t>
            </w:r>
            <w:r w:rsidRPr="71349B2A">
              <w:rPr>
                <w:sz w:val="24"/>
                <w:szCs w:val="24"/>
              </w:rPr>
              <w:t xml:space="preserve"> России провела в г. Чебоксары </w:t>
            </w:r>
            <w:r w:rsidRPr="71349B2A">
              <w:rPr>
                <w:b/>
                <w:bCs/>
                <w:sz w:val="24"/>
                <w:szCs w:val="24"/>
              </w:rPr>
              <w:t>22-23 сентября 2019 г.</w:t>
            </w:r>
            <w:r w:rsidRPr="71349B2A">
              <w:rPr>
                <w:sz w:val="24"/>
                <w:szCs w:val="24"/>
              </w:rPr>
              <w:t xml:space="preserve"> Всероссийск</w:t>
            </w:r>
            <w:r w:rsidR="00AF2D60">
              <w:rPr>
                <w:sz w:val="24"/>
                <w:szCs w:val="24"/>
              </w:rPr>
              <w:t>ие детские соревнования по мини-</w:t>
            </w:r>
            <w:r w:rsidRPr="71349B2A">
              <w:rPr>
                <w:sz w:val="24"/>
                <w:szCs w:val="24"/>
              </w:rPr>
              <w:t>футболу и спортивной ходьбе на Кубок Союза Труда, в которых приняли участие юные спортсмены из 13 субъектов Российской Федерации.</w:t>
            </w:r>
          </w:p>
          <w:p w:rsidR="00574865" w:rsidRPr="00D27B67" w:rsidRDefault="00574865" w:rsidP="00024A6F">
            <w:pPr>
              <w:pStyle w:val="af1"/>
              <w:spacing w:after="0"/>
              <w:ind w:firstLine="459"/>
              <w:jc w:val="both"/>
              <w:rPr>
                <w:sz w:val="24"/>
                <w:szCs w:val="24"/>
              </w:rPr>
            </w:pPr>
            <w:r w:rsidRPr="71349B2A">
              <w:rPr>
                <w:sz w:val="24"/>
                <w:szCs w:val="24"/>
              </w:rPr>
              <w:t xml:space="preserve">Продолжена работа по организации профсоюзных музеев в членских организациях ФНПР. С </w:t>
            </w:r>
            <w:r w:rsidRPr="71349B2A">
              <w:rPr>
                <w:b/>
                <w:bCs/>
                <w:sz w:val="24"/>
                <w:szCs w:val="24"/>
              </w:rPr>
              <w:t>25 по 28 ноябре 2019</w:t>
            </w:r>
            <w:r w:rsidRPr="71349B2A">
              <w:rPr>
                <w:sz w:val="24"/>
                <w:szCs w:val="24"/>
              </w:rPr>
              <w:t xml:space="preserve"> года в г. Ростове-на–Дону состоялся Третий Всероссийский семинар-совещание руководителей музеев членских организаций ФНПР, в котором приняли участие 25 представителей регионов России. </w:t>
            </w:r>
          </w:p>
          <w:p w:rsidR="00574865" w:rsidRPr="00D27B67" w:rsidRDefault="00574865" w:rsidP="00024A6F">
            <w:pPr>
              <w:pStyle w:val="af1"/>
              <w:spacing w:after="0"/>
              <w:ind w:firstLine="459"/>
              <w:jc w:val="both"/>
              <w:rPr>
                <w:sz w:val="24"/>
                <w:szCs w:val="24"/>
              </w:rPr>
            </w:pPr>
            <w:r w:rsidRPr="71349B2A">
              <w:rPr>
                <w:sz w:val="24"/>
                <w:szCs w:val="24"/>
              </w:rPr>
              <w:t>В г.</w:t>
            </w:r>
            <w:r w:rsidR="00264B1A">
              <w:rPr>
                <w:sz w:val="24"/>
                <w:szCs w:val="24"/>
              </w:rPr>
              <w:t xml:space="preserve"> </w:t>
            </w:r>
            <w:r w:rsidRPr="71349B2A">
              <w:rPr>
                <w:sz w:val="24"/>
                <w:szCs w:val="24"/>
              </w:rPr>
              <w:t>Екатеринбурге прошли Всероссийский конкурс профсоюзных агитбригад (</w:t>
            </w:r>
            <w:r w:rsidRPr="71349B2A">
              <w:rPr>
                <w:b/>
                <w:bCs/>
                <w:sz w:val="24"/>
                <w:szCs w:val="24"/>
              </w:rPr>
              <w:t>11 марта 2018 г. и 13 апреля 2019</w:t>
            </w:r>
            <w:r w:rsidRPr="71349B2A">
              <w:rPr>
                <w:sz w:val="24"/>
                <w:szCs w:val="24"/>
              </w:rPr>
              <w:t xml:space="preserve"> г.) и Уральский конкурс рабочей песни (</w:t>
            </w:r>
            <w:r w:rsidRPr="71349B2A">
              <w:rPr>
                <w:b/>
                <w:bCs/>
                <w:sz w:val="24"/>
                <w:szCs w:val="24"/>
              </w:rPr>
              <w:t>27 октября 2018 г. и 19 октября 2019 г</w:t>
            </w:r>
            <w:r w:rsidRPr="71349B2A">
              <w:rPr>
                <w:sz w:val="24"/>
                <w:szCs w:val="24"/>
              </w:rPr>
              <w:t>.).</w:t>
            </w:r>
          </w:p>
          <w:p w:rsidR="00574865" w:rsidRDefault="00574865" w:rsidP="00024A6F">
            <w:pPr>
              <w:pStyle w:val="af1"/>
              <w:spacing w:after="0"/>
              <w:ind w:firstLine="459"/>
              <w:jc w:val="both"/>
              <w:rPr>
                <w:sz w:val="24"/>
                <w:szCs w:val="24"/>
              </w:rPr>
            </w:pPr>
            <w:r w:rsidRPr="71349B2A">
              <w:rPr>
                <w:b/>
                <w:bCs/>
                <w:sz w:val="24"/>
                <w:szCs w:val="24"/>
              </w:rPr>
              <w:t>16.01.2019 г.</w:t>
            </w:r>
            <w:r w:rsidRPr="71349B2A">
              <w:rPr>
                <w:sz w:val="24"/>
                <w:szCs w:val="24"/>
              </w:rPr>
              <w:t xml:space="preserve"> ФНПР совместно с Министерством здравоохранения РФ разработало «Памятку для граждан о гарантиях бесплатного оказания медицинской помощи». В этой Памятке разъясняется, какие виды медицинской помощи оказываются бесплатно, каковы предельные сроки ожидания медицинской помощи, какие услуги не подлежат </w:t>
            </w:r>
            <w:r w:rsidRPr="71349B2A">
              <w:rPr>
                <w:sz w:val="24"/>
                <w:szCs w:val="24"/>
              </w:rPr>
              <w:lastRenderedPageBreak/>
              <w:t>оплате за счёт личных средств граждан, куда обращаться по возникающим вопросам при нарушении права на бесплатную медицинскую помощь. Постановлением Правительства РФ от 8 декабря 2017 года №1492 (ред. от 21.04.2018) была утверждена «Программа государственных гарантий бесплатного оказания гражданам медицинской помощи на 2018 год и на плановый период 2019 и 2020 годов». Источником финансирования Программы является система обязательного медицинского страхования и бюджетные средства. На основе этой Программы разрабатываются и утверждаются территориальные программы государственных гарантий бесплатного оказания гражданам медицинской помощи в каждом субъекте РФ.</w:t>
            </w:r>
          </w:p>
          <w:p w:rsidR="00574865" w:rsidRPr="00EC1E2D" w:rsidRDefault="00AF2D60" w:rsidP="00024A6F">
            <w:pPr>
              <w:pBdr>
                <w:bottom w:val="single" w:sz="4" w:space="1" w:color="auto"/>
              </w:pBdr>
              <w:ind w:firstLine="459"/>
              <w:jc w:val="both"/>
              <w:rPr>
                <w:rFonts w:eastAsia="Times New Roman" w:cs="Times New Roman"/>
                <w:sz w:val="24"/>
                <w:szCs w:val="24"/>
              </w:rPr>
            </w:pPr>
            <w:r>
              <w:rPr>
                <w:rFonts w:eastAsia="Times New Roman" w:cs="Times New Roman"/>
                <w:b/>
                <w:bCs/>
                <w:sz w:val="24"/>
                <w:szCs w:val="24"/>
              </w:rPr>
              <w:t>05.07.2019 г.</w:t>
            </w:r>
            <w:r w:rsidR="00574865" w:rsidRPr="71349B2A">
              <w:rPr>
                <w:rFonts w:eastAsia="Times New Roman" w:cs="Times New Roman"/>
                <w:b/>
                <w:bCs/>
                <w:sz w:val="24"/>
                <w:szCs w:val="24"/>
              </w:rPr>
              <w:t xml:space="preserve"> </w:t>
            </w:r>
            <w:r>
              <w:rPr>
                <w:rFonts w:eastAsia="Times New Roman" w:cs="Times New Roman"/>
                <w:sz w:val="24"/>
                <w:szCs w:val="24"/>
              </w:rPr>
              <w:t>представители п</w:t>
            </w:r>
            <w:r w:rsidR="00574865" w:rsidRPr="71349B2A">
              <w:rPr>
                <w:rFonts w:eastAsia="Times New Roman" w:cs="Times New Roman"/>
                <w:sz w:val="24"/>
                <w:szCs w:val="24"/>
              </w:rPr>
              <w:t>рофсоюзной стороны РТК приняли участие в заседании рабочей группы РТК по защите трудовых прав, охране труда, промышленной и экологической безопасности, где был рассмотрен вопрос «О профилактике ВИЧ-инфекции на рабочем месте и включении базовой информации о профилактике ВИЧ-инфекций, недопустимости стигмы и дискриминации в отношении людей, живущих с ВИЧ для включения в обучающие программы по охране труда». Минтрудом России ведется разработка проекта Порядка обучения по охране труда и проверки знания требований охраны труда работников организаций взамен действующего Порядка, утвержденного постановлением Минтруда России и Минобразования России от 13 января 2003 г.  № 1/29. Минтруд России предлагал в разрабатываемый Порядок обучения включить вопросы профилактики социально-значимы</w:t>
            </w:r>
            <w:r w:rsidR="00EC1E2D">
              <w:rPr>
                <w:rFonts w:eastAsia="Times New Roman" w:cs="Times New Roman"/>
                <w:sz w:val="24"/>
                <w:szCs w:val="24"/>
              </w:rPr>
              <w:t>х заболеваний, в том числе ВИЧ-</w:t>
            </w:r>
            <w:r w:rsidR="00574865" w:rsidRPr="71349B2A">
              <w:rPr>
                <w:rFonts w:eastAsia="Times New Roman" w:cs="Times New Roman"/>
                <w:sz w:val="24"/>
                <w:szCs w:val="24"/>
              </w:rPr>
              <w:t xml:space="preserve">инфекции, программу вводного инструктажа по охране труда и использование обучающего модуля при его проведении. Профсоюзы поддержали это </w:t>
            </w:r>
            <w:r w:rsidR="00574865" w:rsidRPr="00726396">
              <w:rPr>
                <w:rFonts w:eastAsia="Times New Roman" w:cs="Times New Roman"/>
                <w:sz w:val="24"/>
                <w:szCs w:val="24"/>
              </w:rPr>
              <w:t>предложение и приняли участие в разработке процесса обучения по этому вопросу.</w:t>
            </w:r>
          </w:p>
          <w:p w:rsidR="00574865" w:rsidRPr="00EC1E2D" w:rsidRDefault="00574865" w:rsidP="00024A6F">
            <w:pPr>
              <w:pBdr>
                <w:bottom w:val="single" w:sz="4" w:space="1" w:color="auto"/>
              </w:pBdr>
              <w:ind w:firstLine="459"/>
              <w:jc w:val="both"/>
              <w:rPr>
                <w:rStyle w:val="af4"/>
                <w:rFonts w:eastAsia="Times New Roman"/>
                <w:i w:val="0"/>
                <w:iCs w:val="0"/>
                <w:sz w:val="24"/>
                <w:szCs w:val="24"/>
              </w:rPr>
            </w:pPr>
            <w:r w:rsidRPr="00EC1E2D">
              <w:rPr>
                <w:rStyle w:val="af4"/>
                <w:rFonts w:eastAsia="Times New Roman"/>
                <w:b/>
                <w:bCs/>
                <w:i w:val="0"/>
                <w:sz w:val="24"/>
                <w:szCs w:val="24"/>
              </w:rPr>
              <w:t>09.09.2019 г.</w:t>
            </w:r>
            <w:r w:rsidRPr="00EC1E2D">
              <w:rPr>
                <w:rStyle w:val="af4"/>
                <w:rFonts w:eastAsia="Times New Roman"/>
                <w:i w:val="0"/>
                <w:sz w:val="24"/>
                <w:szCs w:val="24"/>
              </w:rPr>
              <w:t xml:space="preserve"> - участие представителей профсоюзной стороны </w:t>
            </w:r>
            <w:r w:rsidR="00EC1E2D">
              <w:rPr>
                <w:rStyle w:val="af4"/>
                <w:rFonts w:eastAsia="Times New Roman"/>
                <w:i w:val="0"/>
                <w:sz w:val="24"/>
                <w:szCs w:val="24"/>
              </w:rPr>
              <w:t xml:space="preserve">РТК </w:t>
            </w:r>
            <w:r w:rsidRPr="00EC1E2D">
              <w:rPr>
                <w:rStyle w:val="af4"/>
                <w:rFonts w:eastAsia="Times New Roman"/>
                <w:i w:val="0"/>
                <w:sz w:val="24"/>
                <w:szCs w:val="24"/>
              </w:rPr>
              <w:t xml:space="preserve">в заседании рабочей группы Минтруда России по разработке информационно-методических материалов по вопросам профилактики ВИЧ-инфекции и СПИДа на рабочих местах, где были рассмотрены вопросы о проведённых мероприятиях в 2019 году: </w:t>
            </w:r>
          </w:p>
          <w:p w:rsidR="00574865" w:rsidRPr="00EC1E2D" w:rsidRDefault="00574865" w:rsidP="00024A6F">
            <w:pPr>
              <w:pBdr>
                <w:bottom w:val="single" w:sz="4" w:space="1" w:color="auto"/>
              </w:pBdr>
              <w:ind w:firstLine="459"/>
              <w:jc w:val="both"/>
              <w:rPr>
                <w:rStyle w:val="af4"/>
                <w:rFonts w:eastAsia="Times New Roman"/>
                <w:i w:val="0"/>
                <w:iCs w:val="0"/>
                <w:sz w:val="24"/>
                <w:szCs w:val="24"/>
              </w:rPr>
            </w:pPr>
            <w:r w:rsidRPr="00EC1E2D">
              <w:rPr>
                <w:rStyle w:val="af4"/>
                <w:rFonts w:eastAsia="Times New Roman"/>
                <w:i w:val="0"/>
                <w:sz w:val="24"/>
                <w:szCs w:val="24"/>
              </w:rPr>
              <w:t xml:space="preserve">обучающие семинары – тренинги на предприятиях Московской области и Алтайского края «Усиление программ по ВИЧ/СПИДу на рабочих местах». На семинарах присутствовали представители исполнительных органов власти субъектов РФ, профсоюзов, объединений работодателей, представители Центров профилактики и борьбы со СПИД, а также специалисты по охране труда;  </w:t>
            </w:r>
          </w:p>
          <w:p w:rsidR="00574865" w:rsidRPr="00EC1E2D" w:rsidRDefault="00574865" w:rsidP="00024A6F">
            <w:pPr>
              <w:pBdr>
                <w:bottom w:val="single" w:sz="4" w:space="1" w:color="auto"/>
              </w:pBdr>
              <w:ind w:firstLine="459"/>
              <w:jc w:val="both"/>
              <w:rPr>
                <w:rStyle w:val="af4"/>
                <w:rFonts w:eastAsia="Times New Roman"/>
                <w:i w:val="0"/>
                <w:iCs w:val="0"/>
                <w:sz w:val="24"/>
                <w:szCs w:val="24"/>
              </w:rPr>
            </w:pPr>
            <w:r w:rsidRPr="00EC1E2D">
              <w:rPr>
                <w:rStyle w:val="af4"/>
                <w:rFonts w:eastAsia="Times New Roman"/>
                <w:i w:val="0"/>
                <w:sz w:val="24"/>
                <w:szCs w:val="24"/>
              </w:rPr>
              <w:lastRenderedPageBreak/>
              <w:t>акции по «Добровольному и конфиденциальному консультированию и тестированию на ВИЧ – инфекцию на рабочих местах» на предприятиях Московской области, направленные на разъяснение вопросов профилактики ВИЧ – инфекции, а также на личное информирование работника по вопросам ВИЧ – инфекции и разъяснения важности лечения. На заседании были представлены информационные материалы по профилактике ВИЧ/СПИДа и недопущения стигмы и дискриминации на рабочих местах. Во всех мероприятиях представители ФНПР принимали участие и излагали позицию профсоюзов.</w:t>
            </w:r>
          </w:p>
          <w:p w:rsidR="00574865" w:rsidRPr="00EC1E2D" w:rsidRDefault="00574865" w:rsidP="00024A6F">
            <w:pPr>
              <w:pBdr>
                <w:bottom w:val="single" w:sz="4" w:space="1" w:color="auto"/>
              </w:pBdr>
              <w:ind w:firstLine="459"/>
              <w:jc w:val="both"/>
              <w:rPr>
                <w:rStyle w:val="af4"/>
                <w:rFonts w:eastAsia="Times New Roman"/>
                <w:i w:val="0"/>
                <w:iCs w:val="0"/>
                <w:sz w:val="24"/>
                <w:szCs w:val="24"/>
              </w:rPr>
            </w:pPr>
            <w:r w:rsidRPr="00EC1E2D">
              <w:rPr>
                <w:rStyle w:val="af4"/>
                <w:rFonts w:eastAsia="Times New Roman"/>
                <w:b/>
                <w:bCs/>
                <w:i w:val="0"/>
                <w:sz w:val="24"/>
                <w:szCs w:val="24"/>
              </w:rPr>
              <w:t>22.11.2019 г.</w:t>
            </w:r>
            <w:r w:rsidR="00EC1E2D">
              <w:rPr>
                <w:rStyle w:val="af4"/>
                <w:rFonts w:eastAsia="Times New Roman"/>
                <w:i w:val="0"/>
                <w:sz w:val="24"/>
                <w:szCs w:val="24"/>
              </w:rPr>
              <w:t xml:space="preserve"> - представители п</w:t>
            </w:r>
            <w:r w:rsidRPr="00EC1E2D">
              <w:rPr>
                <w:rStyle w:val="af4"/>
                <w:rFonts w:eastAsia="Times New Roman"/>
                <w:i w:val="0"/>
                <w:sz w:val="24"/>
                <w:szCs w:val="24"/>
              </w:rPr>
              <w:t>рофсоюзной стороны РТК  приняли участие в заседании рабочей группы Минтруда России по разработке информационно-методических материалов по вопросам профилактики ВИЧ-инфекции и СПИДа на рабочем месте</w:t>
            </w:r>
            <w:r w:rsidR="00EC1E2D">
              <w:rPr>
                <w:rStyle w:val="af4"/>
                <w:rFonts w:eastAsia="Times New Roman"/>
                <w:i w:val="0"/>
                <w:sz w:val="24"/>
                <w:szCs w:val="24"/>
              </w:rPr>
              <w:t>.</w:t>
            </w:r>
            <w:r w:rsidRPr="00EC1E2D">
              <w:rPr>
                <w:rStyle w:val="af4"/>
                <w:rFonts w:eastAsia="Times New Roman"/>
                <w:i w:val="0"/>
                <w:sz w:val="24"/>
                <w:szCs w:val="24"/>
              </w:rPr>
              <w:t xml:space="preserve"> Информационные материалы разрабатывались совместно с медиками и работодателями, затем в Московской области провели их апробацию на крупных предприятиях, в том числе в РЖД, на металлургическом заводе "Электросталь" и в "Икеа".</w:t>
            </w:r>
          </w:p>
          <w:p w:rsidR="00574865" w:rsidRPr="00462344" w:rsidRDefault="00574865" w:rsidP="00024A6F">
            <w:pPr>
              <w:pStyle w:val="12"/>
              <w:widowControl/>
              <w:shd w:val="clear" w:color="auto" w:fill="auto"/>
              <w:tabs>
                <w:tab w:val="left" w:pos="9498"/>
              </w:tabs>
              <w:suppressAutoHyphens/>
              <w:adjustRightInd w:val="0"/>
              <w:spacing w:after="0" w:line="240" w:lineRule="auto"/>
              <w:ind w:firstLine="459"/>
              <w:jc w:val="both"/>
              <w:rPr>
                <w:rFonts w:ascii="Times New Roman" w:eastAsia="Times New Roman" w:hAnsi="Times New Roman" w:cs="Times New Roman"/>
                <w:spacing w:val="0"/>
                <w:sz w:val="24"/>
                <w:szCs w:val="24"/>
              </w:rPr>
            </w:pPr>
            <w:r w:rsidRPr="00462344">
              <w:rPr>
                <w:rFonts w:ascii="Times New Roman" w:eastAsia="Times New Roman" w:hAnsi="Times New Roman" w:cs="Times New Roman"/>
                <w:b/>
                <w:bCs/>
                <w:spacing w:val="0"/>
                <w:sz w:val="24"/>
                <w:szCs w:val="24"/>
              </w:rPr>
              <w:t xml:space="preserve">11.12.2019 г. - </w:t>
            </w:r>
            <w:r w:rsidRPr="00462344">
              <w:rPr>
                <w:rFonts w:ascii="Times New Roman" w:eastAsia="Times New Roman" w:hAnsi="Times New Roman" w:cs="Times New Roman"/>
                <w:spacing w:val="0"/>
                <w:sz w:val="24"/>
                <w:szCs w:val="24"/>
              </w:rPr>
              <w:t>представители</w:t>
            </w:r>
            <w:r w:rsidRPr="00462344">
              <w:rPr>
                <w:rFonts w:ascii="Times New Roman" w:eastAsia="Times New Roman" w:hAnsi="Times New Roman" w:cs="Times New Roman"/>
                <w:b/>
                <w:bCs/>
                <w:spacing w:val="0"/>
                <w:sz w:val="24"/>
                <w:szCs w:val="24"/>
              </w:rPr>
              <w:t xml:space="preserve"> </w:t>
            </w:r>
            <w:r w:rsidR="00EC1E2D" w:rsidRPr="00462344">
              <w:rPr>
                <w:rFonts w:ascii="Times New Roman" w:eastAsia="Times New Roman" w:hAnsi="Times New Roman" w:cs="Times New Roman"/>
                <w:spacing w:val="0"/>
                <w:sz w:val="24"/>
                <w:szCs w:val="24"/>
              </w:rPr>
              <w:t>п</w:t>
            </w:r>
            <w:r w:rsidRPr="00462344">
              <w:rPr>
                <w:rFonts w:ascii="Times New Roman" w:eastAsia="Times New Roman" w:hAnsi="Times New Roman" w:cs="Times New Roman"/>
                <w:spacing w:val="0"/>
                <w:sz w:val="24"/>
                <w:szCs w:val="24"/>
              </w:rPr>
              <w:t xml:space="preserve">рофсоюзной стороны РТК прияли участие в работе круглого стола организованного Минтрудом России совместно с МОТ в рамках </w:t>
            </w:r>
            <w:r w:rsidRPr="00462344">
              <w:rPr>
                <w:rFonts w:ascii="Times New Roman" w:eastAsia="Times New Roman" w:hAnsi="Times New Roman" w:cs="Times New Roman"/>
                <w:spacing w:val="0"/>
                <w:sz w:val="24"/>
                <w:szCs w:val="24"/>
                <w:lang w:val="en-US"/>
              </w:rPr>
              <w:t>XXIII</w:t>
            </w:r>
            <w:r w:rsidRPr="00462344">
              <w:rPr>
                <w:rFonts w:ascii="Times New Roman" w:eastAsia="Times New Roman" w:hAnsi="Times New Roman" w:cs="Times New Roman"/>
                <w:spacing w:val="0"/>
                <w:sz w:val="24"/>
                <w:szCs w:val="24"/>
              </w:rPr>
              <w:t xml:space="preserve"> Международной специализированной выставки «Безопасность и охрана труда – 2019» (БИОТ – 2019) «Как говорить о ВИЧ/СПИДе в трудовых коллективах? Инструкция для каждого». В рамках круглого стола организована презентация информационных материалов по вопросам профилактики ВИЧ – инфекции и СПИДа на рабочих местах.</w:t>
            </w:r>
            <w:r w:rsidRPr="00462344">
              <w:rPr>
                <w:rFonts w:ascii="Times New Roman" w:eastAsia="Times New Roman" w:hAnsi="Times New Roman" w:cs="Times New Roman"/>
                <w:color w:val="333333"/>
                <w:spacing w:val="0"/>
                <w:sz w:val="24"/>
                <w:szCs w:val="24"/>
              </w:rPr>
              <w:t xml:space="preserve"> </w:t>
            </w:r>
            <w:r w:rsidRPr="00462344">
              <w:rPr>
                <w:rFonts w:ascii="Times New Roman" w:eastAsia="Times New Roman" w:hAnsi="Times New Roman" w:cs="Times New Roman"/>
                <w:spacing w:val="0"/>
                <w:sz w:val="24"/>
                <w:szCs w:val="24"/>
              </w:rPr>
              <w:t>Материалы размещены на сайте Минтруда России. ФНПР ознакомила с этими материалами членские организации.</w:t>
            </w:r>
          </w:p>
          <w:p w:rsidR="00574865" w:rsidRPr="00D27B67" w:rsidRDefault="00574865" w:rsidP="00024A6F">
            <w:pPr>
              <w:tabs>
                <w:tab w:val="left" w:pos="1894"/>
              </w:tabs>
              <w:ind w:firstLine="459"/>
              <w:jc w:val="both"/>
              <w:rPr>
                <w:rFonts w:eastAsia="Times New Roman" w:cs="Times New Roman"/>
                <w:sz w:val="24"/>
                <w:szCs w:val="24"/>
              </w:rPr>
            </w:pPr>
            <w:r w:rsidRPr="00EC1E2D">
              <w:rPr>
                <w:rFonts w:eastAsia="Times New Roman" w:cs="Times New Roman"/>
                <w:b/>
                <w:bCs/>
                <w:sz w:val="24"/>
                <w:szCs w:val="24"/>
              </w:rPr>
              <w:t>05.10.202</w:t>
            </w:r>
            <w:r w:rsidRPr="71349B2A">
              <w:rPr>
                <w:rFonts w:eastAsia="Times New Roman" w:cs="Times New Roman"/>
                <w:b/>
                <w:bCs/>
                <w:sz w:val="24"/>
                <w:szCs w:val="24"/>
              </w:rPr>
              <w:t>0г.</w:t>
            </w:r>
            <w:r w:rsidRPr="71349B2A">
              <w:rPr>
                <w:rFonts w:eastAsia="Times New Roman" w:cs="Times New Roman"/>
                <w:sz w:val="24"/>
                <w:szCs w:val="24"/>
              </w:rPr>
              <w:t xml:space="preserve"> ФНПР приняла участие в - участие в IV Всероссийском форуме по общественному здоровью. В рамках форума на круглом столе «Право и общественное здоровье: конституционные и законодательные преобразования»., где были подняты вопросы о предстоящих изменениях законодательства по охране здоровья граждан, в связи с поправками в Конституцию РФ. Профсоюзной стороной был поднят вопрос о воссоздании производственной медицины и возможностей для работодателей о введении в штат врача.</w:t>
            </w:r>
          </w:p>
          <w:p w:rsidR="00574865" w:rsidRPr="00D27B67" w:rsidRDefault="00574865" w:rsidP="00024A6F">
            <w:pPr>
              <w:tabs>
                <w:tab w:val="left" w:pos="1894"/>
              </w:tabs>
              <w:ind w:firstLine="459"/>
              <w:jc w:val="both"/>
              <w:rPr>
                <w:rFonts w:eastAsia="Times New Roman" w:cs="Times New Roman"/>
                <w:sz w:val="24"/>
                <w:szCs w:val="24"/>
              </w:rPr>
            </w:pPr>
            <w:r w:rsidRPr="71349B2A">
              <w:rPr>
                <w:rFonts w:eastAsia="Times New Roman" w:cs="Times New Roman"/>
                <w:sz w:val="24"/>
                <w:szCs w:val="24"/>
              </w:rPr>
              <w:t xml:space="preserve">Профсоюзная сторона </w:t>
            </w:r>
            <w:r w:rsidR="00EC1E2D">
              <w:rPr>
                <w:rFonts w:eastAsia="Times New Roman" w:cs="Times New Roman"/>
                <w:sz w:val="24"/>
                <w:szCs w:val="24"/>
              </w:rPr>
              <w:t xml:space="preserve">РТК </w:t>
            </w:r>
            <w:r w:rsidRPr="71349B2A">
              <w:rPr>
                <w:rFonts w:eastAsia="Times New Roman" w:cs="Times New Roman"/>
                <w:sz w:val="24"/>
                <w:szCs w:val="24"/>
              </w:rPr>
              <w:t xml:space="preserve">проводила еженедельный мониторинг  совместной работы членских организаций ФНПР и ПФР по выполнению Указа Президента РФ от </w:t>
            </w:r>
            <w:r w:rsidRPr="71349B2A">
              <w:rPr>
                <w:rFonts w:eastAsia="Times New Roman" w:cs="Times New Roman"/>
                <w:sz w:val="24"/>
                <w:szCs w:val="24"/>
              </w:rPr>
              <w:lastRenderedPageBreak/>
              <w:t>07.04.2020 № 249 «О дополнительных мерах социальной поддержки семей, имеющих детей».</w:t>
            </w:r>
          </w:p>
          <w:p w:rsidR="00574865" w:rsidRPr="00D27B67" w:rsidRDefault="00574865" w:rsidP="00024A6F">
            <w:pPr>
              <w:tabs>
                <w:tab w:val="left" w:pos="1894"/>
              </w:tabs>
              <w:ind w:firstLine="459"/>
              <w:jc w:val="both"/>
              <w:rPr>
                <w:rFonts w:eastAsia="Times New Roman" w:cs="Times New Roman"/>
                <w:sz w:val="24"/>
                <w:szCs w:val="24"/>
              </w:rPr>
            </w:pPr>
            <w:r w:rsidRPr="71349B2A">
              <w:rPr>
                <w:rFonts w:eastAsia="Times New Roman" w:cs="Times New Roman"/>
                <w:sz w:val="24"/>
                <w:szCs w:val="24"/>
              </w:rPr>
              <w:t>В ходе постоянного мониторинга ФН</w:t>
            </w:r>
            <w:r w:rsidR="00EC1E2D">
              <w:rPr>
                <w:rFonts w:eastAsia="Times New Roman" w:cs="Times New Roman"/>
                <w:sz w:val="24"/>
                <w:szCs w:val="24"/>
              </w:rPr>
              <w:t>ПР осуществляла консультирование</w:t>
            </w:r>
            <w:r w:rsidRPr="71349B2A">
              <w:rPr>
                <w:rFonts w:eastAsia="Times New Roman" w:cs="Times New Roman"/>
                <w:sz w:val="24"/>
                <w:szCs w:val="24"/>
              </w:rPr>
              <w:t xml:space="preserve"> членов профсоюзов по вопросам осуществления выплат</w:t>
            </w:r>
            <w:r w:rsidR="00EC1E2D">
              <w:rPr>
                <w:rFonts w:eastAsia="Times New Roman" w:cs="Times New Roman"/>
                <w:sz w:val="24"/>
                <w:szCs w:val="24"/>
              </w:rPr>
              <w:t>. Б</w:t>
            </w:r>
            <w:r w:rsidRPr="71349B2A">
              <w:rPr>
                <w:rFonts w:eastAsia="Times New Roman" w:cs="Times New Roman"/>
                <w:sz w:val="24"/>
                <w:szCs w:val="24"/>
              </w:rPr>
              <w:t>ыли даны рекомендации,</w:t>
            </w:r>
            <w:r w:rsidR="00EC1E2D">
              <w:rPr>
                <w:rFonts w:eastAsia="Times New Roman" w:cs="Times New Roman"/>
                <w:sz w:val="24"/>
                <w:szCs w:val="24"/>
              </w:rPr>
              <w:t xml:space="preserve"> что </w:t>
            </w:r>
            <w:r w:rsidRPr="71349B2A">
              <w:rPr>
                <w:rFonts w:eastAsia="Times New Roman" w:cs="Times New Roman"/>
                <w:sz w:val="24"/>
                <w:szCs w:val="24"/>
              </w:rPr>
              <w:t xml:space="preserve">за предоставлением данных выплат </w:t>
            </w:r>
            <w:r w:rsidR="00EC1E2D">
              <w:rPr>
                <w:rFonts w:eastAsia="Times New Roman" w:cs="Times New Roman"/>
                <w:sz w:val="24"/>
                <w:szCs w:val="24"/>
              </w:rPr>
              <w:t xml:space="preserve">можно обращаться </w:t>
            </w:r>
            <w:r w:rsidRPr="71349B2A">
              <w:rPr>
                <w:rFonts w:eastAsia="Times New Roman" w:cs="Times New Roman"/>
                <w:sz w:val="24"/>
                <w:szCs w:val="24"/>
              </w:rPr>
              <w:t>дистанционно – посредством подачи электронного заявления через Единый портал государственных услуг.</w:t>
            </w:r>
          </w:p>
          <w:p w:rsidR="00574865" w:rsidRPr="00D27B67" w:rsidRDefault="00574865" w:rsidP="00024A6F">
            <w:pPr>
              <w:tabs>
                <w:tab w:val="left" w:pos="1894"/>
              </w:tabs>
              <w:ind w:firstLine="459"/>
              <w:jc w:val="both"/>
              <w:rPr>
                <w:rFonts w:eastAsia="Times New Roman" w:cs="Times New Roman"/>
                <w:sz w:val="24"/>
                <w:szCs w:val="24"/>
              </w:rPr>
            </w:pPr>
            <w:r w:rsidRPr="71349B2A">
              <w:rPr>
                <w:rFonts w:eastAsia="Times New Roman" w:cs="Times New Roman"/>
                <w:sz w:val="24"/>
                <w:szCs w:val="24"/>
              </w:rPr>
              <w:t xml:space="preserve">Профсоюзной стороной направлено письмо от </w:t>
            </w:r>
            <w:r w:rsidRPr="71349B2A">
              <w:rPr>
                <w:rFonts w:eastAsia="Times New Roman" w:cs="Times New Roman"/>
                <w:b/>
                <w:bCs/>
                <w:sz w:val="24"/>
                <w:szCs w:val="24"/>
              </w:rPr>
              <w:t>15.06.2020г</w:t>
            </w:r>
            <w:r w:rsidRPr="71349B2A">
              <w:rPr>
                <w:rFonts w:eastAsia="Times New Roman" w:cs="Times New Roman"/>
                <w:sz w:val="24"/>
                <w:szCs w:val="24"/>
              </w:rPr>
              <w:t xml:space="preserve"> №114-114/62. Заместителю Председателя ПФР С.А.Чиркову «О предоставлении сведений</w:t>
            </w:r>
            <w:r>
              <w:rPr>
                <w:rFonts w:eastAsia="Times New Roman" w:cs="Times New Roman"/>
                <w:sz w:val="24"/>
                <w:szCs w:val="24"/>
              </w:rPr>
              <w:t xml:space="preserve"> </w:t>
            </w:r>
            <w:r w:rsidRPr="71349B2A">
              <w:rPr>
                <w:rFonts w:eastAsia="Times New Roman" w:cs="Times New Roman"/>
                <w:sz w:val="24"/>
                <w:szCs w:val="24"/>
              </w:rPr>
              <w:t>о динамике реализации Указа Президента</w:t>
            </w:r>
            <w:r w:rsidR="00EC1E2D">
              <w:rPr>
                <w:rFonts w:eastAsia="Times New Roman" w:cs="Times New Roman"/>
                <w:sz w:val="24"/>
                <w:szCs w:val="24"/>
              </w:rPr>
              <w:t xml:space="preserve"> РФ «О дополнительных мерах социальной</w:t>
            </w:r>
            <w:r w:rsidRPr="00A413C9">
              <w:rPr>
                <w:rFonts w:eastAsia="Times New Roman" w:cs="Times New Roman"/>
                <w:sz w:val="24"/>
                <w:szCs w:val="24"/>
              </w:rPr>
              <w:t xml:space="preserve"> </w:t>
            </w:r>
            <w:r w:rsidRPr="71349B2A">
              <w:rPr>
                <w:rFonts w:eastAsia="Times New Roman" w:cs="Times New Roman"/>
                <w:sz w:val="24"/>
                <w:szCs w:val="24"/>
              </w:rPr>
              <w:t>поддержки семей</w:t>
            </w:r>
            <w:r w:rsidR="00EC1E2D">
              <w:rPr>
                <w:rFonts w:eastAsia="Times New Roman" w:cs="Times New Roman"/>
                <w:sz w:val="24"/>
                <w:szCs w:val="24"/>
              </w:rPr>
              <w:t>,</w:t>
            </w:r>
            <w:r w:rsidRPr="71349B2A">
              <w:rPr>
                <w:rFonts w:eastAsia="Times New Roman" w:cs="Times New Roman"/>
                <w:sz w:val="24"/>
                <w:szCs w:val="24"/>
              </w:rPr>
              <w:t xml:space="preserve"> имеющих детей».</w:t>
            </w:r>
          </w:p>
          <w:p w:rsidR="00574865" w:rsidRPr="00D27B67" w:rsidRDefault="00574865" w:rsidP="00024A6F">
            <w:pPr>
              <w:tabs>
                <w:tab w:val="left" w:pos="1894"/>
              </w:tabs>
              <w:ind w:firstLine="459"/>
              <w:jc w:val="both"/>
              <w:rPr>
                <w:rFonts w:eastAsia="Times New Roman" w:cs="Times New Roman"/>
                <w:sz w:val="24"/>
                <w:szCs w:val="24"/>
              </w:rPr>
            </w:pPr>
            <w:r w:rsidRPr="71349B2A">
              <w:rPr>
                <w:rFonts w:eastAsia="Times New Roman" w:cs="Times New Roman"/>
                <w:sz w:val="24"/>
                <w:szCs w:val="24"/>
              </w:rPr>
              <w:t>Направлено письмо № 101-114/83-184н - </w:t>
            </w:r>
            <w:r w:rsidRPr="71349B2A">
              <w:rPr>
                <w:rFonts w:eastAsia="Times New Roman" w:cs="Times New Roman"/>
                <w:b/>
                <w:bCs/>
                <w:sz w:val="24"/>
                <w:szCs w:val="24"/>
              </w:rPr>
              <w:t>21.07.2020г.</w:t>
            </w:r>
            <w:r w:rsidRPr="71349B2A">
              <w:rPr>
                <w:rFonts w:eastAsia="Times New Roman" w:cs="Times New Roman"/>
                <w:sz w:val="24"/>
                <w:szCs w:val="24"/>
              </w:rPr>
              <w:t xml:space="preserve"> Председателю Правления Пенсионного фонда Российской Федерации М.А. Топилину о ходе совместной работы, проводимой с отделениями ПФР в субъектах Российской Федерации по реализации Указа Президента Российской Федерации от 7 апреля 2020 года № 249 «О дополнительных мерах социальной поддержки семей, имеющих детей». В письме изложены результаты проводимого ФНПР мониторинга по реализации </w:t>
            </w:r>
            <w:r w:rsidR="00EC1E2D">
              <w:rPr>
                <w:rFonts w:eastAsia="Times New Roman" w:cs="Times New Roman"/>
                <w:sz w:val="24"/>
                <w:szCs w:val="24"/>
              </w:rPr>
              <w:t>данного у</w:t>
            </w:r>
            <w:r w:rsidRPr="71349B2A">
              <w:rPr>
                <w:rFonts w:eastAsia="Times New Roman" w:cs="Times New Roman"/>
                <w:sz w:val="24"/>
                <w:szCs w:val="24"/>
              </w:rPr>
              <w:t>каза.</w:t>
            </w:r>
          </w:p>
          <w:p w:rsidR="00574865" w:rsidRPr="00D27B67" w:rsidRDefault="00574865" w:rsidP="00024A6F">
            <w:pPr>
              <w:tabs>
                <w:tab w:val="left" w:pos="1894"/>
              </w:tabs>
              <w:ind w:firstLine="459"/>
              <w:jc w:val="both"/>
              <w:rPr>
                <w:rFonts w:eastAsia="Times New Roman" w:cs="Times New Roman"/>
                <w:sz w:val="24"/>
                <w:szCs w:val="24"/>
              </w:rPr>
            </w:pPr>
            <w:r w:rsidRPr="71349B2A">
              <w:rPr>
                <w:rFonts w:eastAsia="Times New Roman" w:cs="Times New Roman"/>
                <w:b/>
                <w:bCs/>
                <w:sz w:val="24"/>
                <w:szCs w:val="24"/>
              </w:rPr>
              <w:t>27.11.2020г</w:t>
            </w:r>
            <w:r w:rsidR="00EC1E2D">
              <w:rPr>
                <w:rFonts w:eastAsia="Times New Roman" w:cs="Times New Roman"/>
                <w:sz w:val="24"/>
                <w:szCs w:val="24"/>
              </w:rPr>
              <w:t>. п</w:t>
            </w:r>
            <w:r w:rsidRPr="71349B2A">
              <w:rPr>
                <w:rFonts w:eastAsia="Times New Roman" w:cs="Times New Roman"/>
                <w:sz w:val="24"/>
                <w:szCs w:val="24"/>
              </w:rPr>
              <w:t xml:space="preserve">рофсоюзной стороной </w:t>
            </w:r>
            <w:r w:rsidR="00EC1E2D">
              <w:rPr>
                <w:rFonts w:eastAsia="Times New Roman" w:cs="Times New Roman"/>
                <w:sz w:val="24"/>
                <w:szCs w:val="24"/>
              </w:rPr>
              <w:t xml:space="preserve">РТК </w:t>
            </w:r>
            <w:r w:rsidRPr="71349B2A">
              <w:rPr>
                <w:rFonts w:eastAsia="Times New Roman" w:cs="Times New Roman"/>
                <w:sz w:val="24"/>
                <w:szCs w:val="24"/>
              </w:rPr>
              <w:t xml:space="preserve">проведен анализ законопроекта                          № 1057595-7 о внесении изменений в Федеральный закон «О физической культуре </w:t>
            </w:r>
            <w:r w:rsidR="00EC1E2D">
              <w:rPr>
                <w:rFonts w:eastAsia="Times New Roman" w:cs="Times New Roman"/>
                <w:sz w:val="24"/>
                <w:szCs w:val="24"/>
              </w:rPr>
              <w:t>и спорте в Российской Федерации»</w:t>
            </w:r>
            <w:r w:rsidRPr="71349B2A">
              <w:rPr>
                <w:rFonts w:eastAsia="Times New Roman" w:cs="Times New Roman"/>
                <w:sz w:val="24"/>
                <w:szCs w:val="24"/>
              </w:rPr>
              <w:t xml:space="preserve"> и Федеральный зак</w:t>
            </w:r>
            <w:r w:rsidR="00EC1E2D">
              <w:rPr>
                <w:rFonts w:eastAsia="Times New Roman" w:cs="Times New Roman"/>
                <w:sz w:val="24"/>
                <w:szCs w:val="24"/>
              </w:rPr>
              <w:t>он «</w:t>
            </w:r>
            <w:r w:rsidRPr="71349B2A">
              <w:rPr>
                <w:rFonts w:eastAsia="Times New Roman" w:cs="Times New Roman"/>
                <w:sz w:val="24"/>
                <w:szCs w:val="24"/>
              </w:rPr>
              <w:t>Об образовании в Российской Федерации». Принятие законопроекта обеспечит</w:t>
            </w:r>
            <w:r w:rsidR="00EC1E2D">
              <w:rPr>
                <w:rFonts w:eastAsia="Times New Roman" w:cs="Times New Roman"/>
                <w:sz w:val="24"/>
                <w:szCs w:val="24"/>
              </w:rPr>
              <w:t xml:space="preserve"> перевод спортивных организаций</w:t>
            </w:r>
            <w:r w:rsidRPr="71349B2A">
              <w:rPr>
                <w:rFonts w:eastAsia="Times New Roman" w:cs="Times New Roman"/>
                <w:sz w:val="24"/>
                <w:szCs w:val="24"/>
              </w:rPr>
              <w:t xml:space="preserve"> в образовательные. </w:t>
            </w:r>
          </w:p>
          <w:p w:rsidR="00EC1E2D" w:rsidRDefault="00574865" w:rsidP="00024A6F">
            <w:pPr>
              <w:tabs>
                <w:tab w:val="left" w:pos="1894"/>
              </w:tabs>
              <w:ind w:firstLine="459"/>
              <w:jc w:val="both"/>
              <w:rPr>
                <w:rFonts w:eastAsia="Times New Roman" w:cs="Times New Roman"/>
                <w:sz w:val="24"/>
                <w:szCs w:val="24"/>
              </w:rPr>
            </w:pPr>
            <w:r w:rsidRPr="71349B2A">
              <w:rPr>
                <w:rFonts w:eastAsia="Times New Roman" w:cs="Times New Roman"/>
                <w:sz w:val="24"/>
                <w:szCs w:val="24"/>
              </w:rPr>
              <w:t xml:space="preserve">ФНПР направила письмо </w:t>
            </w:r>
            <w:r w:rsidRPr="71349B2A">
              <w:rPr>
                <w:rFonts w:eastAsia="Times New Roman" w:cs="Times New Roman"/>
                <w:b/>
                <w:bCs/>
                <w:sz w:val="24"/>
                <w:szCs w:val="24"/>
              </w:rPr>
              <w:t>22.06.2020г</w:t>
            </w:r>
            <w:r w:rsidRPr="71349B2A">
              <w:rPr>
                <w:rFonts w:eastAsia="Times New Roman" w:cs="Times New Roman"/>
                <w:sz w:val="24"/>
                <w:szCs w:val="24"/>
              </w:rPr>
              <w:t xml:space="preserve"> №103-114</w:t>
            </w:r>
            <w:r w:rsidR="00EC1E2D">
              <w:rPr>
                <w:rFonts w:eastAsia="Times New Roman" w:cs="Times New Roman"/>
                <w:sz w:val="24"/>
                <w:szCs w:val="24"/>
              </w:rPr>
              <w:t>/67-146н Депутату ГД</w:t>
            </w:r>
            <w:r w:rsidRPr="71349B2A">
              <w:rPr>
                <w:rFonts w:eastAsia="Times New Roman" w:cs="Times New Roman"/>
                <w:sz w:val="24"/>
                <w:szCs w:val="24"/>
              </w:rPr>
              <w:t>ФС РФ   7 созыва А.К.Исаеву о подготовки концепции  воссоздании общества «Труд» и участия профсоюзных организаций в этой работе.</w:t>
            </w:r>
          </w:p>
          <w:p w:rsidR="00574865" w:rsidRPr="00D27B67" w:rsidRDefault="00574865" w:rsidP="00024A6F">
            <w:pPr>
              <w:tabs>
                <w:tab w:val="left" w:pos="1894"/>
              </w:tabs>
              <w:ind w:firstLine="459"/>
              <w:jc w:val="both"/>
              <w:rPr>
                <w:rFonts w:eastAsia="Times New Roman" w:cs="Times New Roman"/>
                <w:sz w:val="24"/>
                <w:szCs w:val="24"/>
              </w:rPr>
            </w:pPr>
            <w:r w:rsidRPr="00EC1E2D">
              <w:rPr>
                <w:rFonts w:eastAsia="Times New Roman" w:cs="Times New Roman"/>
                <w:b/>
                <w:sz w:val="24"/>
                <w:szCs w:val="24"/>
              </w:rPr>
              <w:t>10.11.2020</w:t>
            </w:r>
            <w:r w:rsidR="00EC1E2D">
              <w:rPr>
                <w:rFonts w:eastAsia="Times New Roman" w:cs="Times New Roman"/>
                <w:sz w:val="24"/>
                <w:szCs w:val="24"/>
              </w:rPr>
              <w:t>г. п</w:t>
            </w:r>
            <w:r w:rsidRPr="71349B2A">
              <w:rPr>
                <w:rFonts w:eastAsia="Times New Roman" w:cs="Times New Roman"/>
                <w:sz w:val="24"/>
                <w:szCs w:val="24"/>
              </w:rPr>
              <w:t>рофсоюзами орга</w:t>
            </w:r>
            <w:r w:rsidR="00EC1E2D">
              <w:rPr>
                <w:rFonts w:eastAsia="Times New Roman" w:cs="Times New Roman"/>
                <w:sz w:val="24"/>
                <w:szCs w:val="24"/>
              </w:rPr>
              <w:t xml:space="preserve">низовано и проведено совещание профактива с </w:t>
            </w:r>
            <w:r w:rsidRPr="71349B2A">
              <w:rPr>
                <w:rFonts w:eastAsia="Times New Roman" w:cs="Times New Roman"/>
                <w:sz w:val="24"/>
                <w:szCs w:val="24"/>
              </w:rPr>
              <w:t xml:space="preserve">Н.Муравлевой </w:t>
            </w:r>
            <w:r w:rsidR="00EC1E2D">
              <w:rPr>
                <w:rFonts w:eastAsia="Times New Roman" w:cs="Times New Roman"/>
                <w:sz w:val="24"/>
                <w:szCs w:val="24"/>
              </w:rPr>
              <w:t xml:space="preserve">- </w:t>
            </w:r>
            <w:r w:rsidRPr="71349B2A">
              <w:rPr>
                <w:rFonts w:eastAsia="Times New Roman" w:cs="Times New Roman"/>
                <w:sz w:val="24"/>
                <w:szCs w:val="24"/>
              </w:rPr>
              <w:t>представителем ассоциации организаций в области массового спорта, игровой индустрии и активного досуга «Город детства» по вопросам организации профсоюзного спортивного общества в целях популяризации здорового образа жизни.</w:t>
            </w:r>
          </w:p>
          <w:p w:rsidR="00574865" w:rsidRPr="00D27B67" w:rsidRDefault="00574865" w:rsidP="00024A6F">
            <w:pPr>
              <w:tabs>
                <w:tab w:val="left" w:pos="1894"/>
              </w:tabs>
              <w:ind w:firstLine="459"/>
              <w:jc w:val="both"/>
              <w:rPr>
                <w:rFonts w:eastAsia="Times New Roman" w:cs="Times New Roman"/>
                <w:sz w:val="24"/>
                <w:szCs w:val="24"/>
              </w:rPr>
            </w:pPr>
            <w:r w:rsidRPr="71349B2A">
              <w:rPr>
                <w:rFonts w:eastAsia="Times New Roman" w:cs="Times New Roman"/>
                <w:b/>
                <w:bCs/>
                <w:sz w:val="24"/>
                <w:szCs w:val="24"/>
              </w:rPr>
              <w:t>28.02.2020г.</w:t>
            </w:r>
            <w:r w:rsidR="00EC1E2D">
              <w:rPr>
                <w:rFonts w:eastAsia="Times New Roman" w:cs="Times New Roman"/>
                <w:sz w:val="24"/>
                <w:szCs w:val="24"/>
              </w:rPr>
              <w:t xml:space="preserve"> п</w:t>
            </w:r>
            <w:r w:rsidRPr="71349B2A">
              <w:rPr>
                <w:rFonts w:eastAsia="Times New Roman" w:cs="Times New Roman"/>
                <w:sz w:val="24"/>
                <w:szCs w:val="24"/>
              </w:rPr>
              <w:t xml:space="preserve">рофсоюзной стороной </w:t>
            </w:r>
            <w:r w:rsidR="00EC1E2D">
              <w:rPr>
                <w:rFonts w:eastAsia="Times New Roman" w:cs="Times New Roman"/>
                <w:sz w:val="24"/>
                <w:szCs w:val="24"/>
              </w:rPr>
              <w:t xml:space="preserve">РТК </w:t>
            </w:r>
            <w:r w:rsidRPr="71349B2A">
              <w:rPr>
                <w:rFonts w:eastAsia="Times New Roman" w:cs="Times New Roman"/>
                <w:sz w:val="24"/>
                <w:szCs w:val="24"/>
              </w:rPr>
              <w:t>были изучены и рекомендованы к использованию  «Методические рекомендации по организации и проведению Добровольного и конфиденциального консультирования и тестирования на ВИЧ на рабочих местах» в рамках реализации Программы сотрудничества МОТ и РФ на 2017-</w:t>
            </w:r>
            <w:r w:rsidRPr="71349B2A">
              <w:rPr>
                <w:rFonts w:eastAsia="Times New Roman" w:cs="Times New Roman"/>
                <w:sz w:val="24"/>
                <w:szCs w:val="24"/>
              </w:rPr>
              <w:lastRenderedPageBreak/>
              <w:t>2020 годы и Плана мероприятий («дорожной карты») Минтруда России по реализации программ по профилактике ВИЧ/СПИДа на рабочих местах.</w:t>
            </w:r>
          </w:p>
          <w:p w:rsidR="00574865" w:rsidRPr="00D27B67" w:rsidRDefault="00574865" w:rsidP="00024A6F">
            <w:pPr>
              <w:tabs>
                <w:tab w:val="left" w:pos="1894"/>
              </w:tabs>
              <w:ind w:firstLine="459"/>
              <w:jc w:val="both"/>
              <w:rPr>
                <w:rFonts w:eastAsia="Times New Roman" w:cs="Times New Roman"/>
                <w:sz w:val="24"/>
                <w:szCs w:val="24"/>
              </w:rPr>
            </w:pPr>
            <w:r w:rsidRPr="71349B2A">
              <w:rPr>
                <w:rFonts w:eastAsia="Times New Roman" w:cs="Times New Roman"/>
                <w:b/>
                <w:bCs/>
                <w:sz w:val="24"/>
                <w:szCs w:val="24"/>
              </w:rPr>
              <w:t>№ 103-114/433-8-27н от 11.02.2020г.</w:t>
            </w:r>
            <w:r w:rsidRPr="71349B2A">
              <w:rPr>
                <w:rFonts w:eastAsia="Times New Roman" w:cs="Times New Roman"/>
                <w:sz w:val="24"/>
                <w:szCs w:val="24"/>
              </w:rPr>
              <w:t xml:space="preserve"> письмо зам</w:t>
            </w:r>
            <w:r w:rsidR="00311577">
              <w:rPr>
                <w:rFonts w:eastAsia="Times New Roman" w:cs="Times New Roman"/>
                <w:sz w:val="24"/>
                <w:szCs w:val="24"/>
              </w:rPr>
              <w:t xml:space="preserve">естителю Министра здравоохранения </w:t>
            </w:r>
            <w:r w:rsidRPr="71349B2A">
              <w:rPr>
                <w:rFonts w:eastAsia="Times New Roman" w:cs="Times New Roman"/>
                <w:sz w:val="24"/>
                <w:szCs w:val="24"/>
              </w:rPr>
              <w:t xml:space="preserve">РФ С.А. Краевому об исполнении плана мероприятий в 2019 году по реализации Государственной стратегии противодействия распространению ВИЧ-инфекции в Российской Федерации на период до 2020 года и дальнейшую перспективу. </w:t>
            </w:r>
          </w:p>
          <w:p w:rsidR="00574865" w:rsidRPr="00D27B67" w:rsidRDefault="00574865" w:rsidP="00024A6F">
            <w:pPr>
              <w:tabs>
                <w:tab w:val="left" w:pos="1894"/>
              </w:tabs>
              <w:ind w:firstLine="459"/>
              <w:jc w:val="both"/>
              <w:rPr>
                <w:rFonts w:eastAsia="Times New Roman" w:cs="Times New Roman"/>
                <w:sz w:val="24"/>
                <w:szCs w:val="24"/>
              </w:rPr>
            </w:pPr>
            <w:r w:rsidRPr="71349B2A">
              <w:rPr>
                <w:rFonts w:eastAsia="Times New Roman" w:cs="Times New Roman"/>
                <w:b/>
                <w:bCs/>
                <w:sz w:val="24"/>
                <w:szCs w:val="24"/>
              </w:rPr>
              <w:t>03.02.2020г.</w:t>
            </w:r>
            <w:r w:rsidRPr="71349B2A">
              <w:rPr>
                <w:rFonts w:eastAsia="Times New Roman" w:cs="Times New Roman"/>
                <w:sz w:val="24"/>
                <w:szCs w:val="24"/>
              </w:rPr>
              <w:t xml:space="preserve"> ФНПР направлено письмо</w:t>
            </w:r>
            <w:r w:rsidR="00311577">
              <w:rPr>
                <w:rFonts w:eastAsia="Times New Roman" w:cs="Times New Roman"/>
                <w:sz w:val="24"/>
                <w:szCs w:val="24"/>
              </w:rPr>
              <w:t xml:space="preserve"> Е.В.Ивановой - к</w:t>
            </w:r>
            <w:r w:rsidRPr="71349B2A">
              <w:rPr>
                <w:rFonts w:eastAsia="Times New Roman" w:cs="Times New Roman"/>
                <w:sz w:val="24"/>
                <w:szCs w:val="24"/>
              </w:rPr>
              <w:t xml:space="preserve">оординатору по вопросам ВИЧ/СПИД и сферы труда в Российской Федерации Бюро Международной организации труда (МОТ) для стран Восточной Европы и Центральной Азии о встрече по обсуждению Плана мероприятий на 2020 год по реализации Программы сотрудничества МОТ – РФ по тематике ВИЧ/СПИД и сфера труда. </w:t>
            </w:r>
          </w:p>
          <w:p w:rsidR="00574865" w:rsidRPr="00D27B67" w:rsidRDefault="00574865" w:rsidP="00024A6F">
            <w:pPr>
              <w:tabs>
                <w:tab w:val="left" w:pos="1894"/>
              </w:tabs>
              <w:ind w:firstLine="459"/>
              <w:jc w:val="both"/>
              <w:rPr>
                <w:rFonts w:eastAsia="Times New Roman" w:cs="Times New Roman"/>
                <w:sz w:val="24"/>
                <w:szCs w:val="24"/>
              </w:rPr>
            </w:pPr>
            <w:r w:rsidRPr="71349B2A">
              <w:rPr>
                <w:rFonts w:eastAsia="Times New Roman" w:cs="Times New Roman"/>
                <w:sz w:val="24"/>
                <w:szCs w:val="24"/>
              </w:rPr>
              <w:t xml:space="preserve">ФНПР направлены письма № 103-114/797-36 от </w:t>
            </w:r>
            <w:r w:rsidRPr="71349B2A">
              <w:rPr>
                <w:rFonts w:eastAsia="Times New Roman" w:cs="Times New Roman"/>
                <w:b/>
                <w:bCs/>
                <w:sz w:val="24"/>
                <w:szCs w:val="24"/>
              </w:rPr>
              <w:t>27.03.2020г.</w:t>
            </w:r>
            <w:r w:rsidRPr="71349B2A">
              <w:rPr>
                <w:rFonts w:eastAsia="Times New Roman" w:cs="Times New Roman"/>
                <w:sz w:val="24"/>
                <w:szCs w:val="24"/>
              </w:rPr>
              <w:t xml:space="preserve"> и № 103-114/69 от </w:t>
            </w:r>
            <w:r w:rsidRPr="00311577">
              <w:rPr>
                <w:rFonts w:eastAsia="Times New Roman" w:cs="Times New Roman"/>
                <w:b/>
                <w:sz w:val="24"/>
                <w:szCs w:val="24"/>
              </w:rPr>
              <w:t>26.06.2020</w:t>
            </w:r>
            <w:r w:rsidRPr="71349B2A">
              <w:rPr>
                <w:rFonts w:eastAsia="Times New Roman" w:cs="Times New Roman"/>
                <w:sz w:val="24"/>
                <w:szCs w:val="24"/>
              </w:rPr>
              <w:t xml:space="preserve">  в Минздрав РФ О.И. Гусевой  о согласовании проекта Государственной стратегии противодействия распространению ВИЧ-инфекции в РФ на период до 2030 года.</w:t>
            </w:r>
          </w:p>
          <w:p w:rsidR="00574865" w:rsidRPr="00D27B67" w:rsidRDefault="00574865" w:rsidP="00024A6F">
            <w:pPr>
              <w:tabs>
                <w:tab w:val="left" w:pos="1894"/>
              </w:tabs>
              <w:ind w:firstLine="459"/>
              <w:jc w:val="both"/>
              <w:rPr>
                <w:rFonts w:eastAsia="Times New Roman" w:cs="Times New Roman"/>
                <w:sz w:val="24"/>
                <w:szCs w:val="24"/>
              </w:rPr>
            </w:pPr>
            <w:r w:rsidRPr="71349B2A">
              <w:rPr>
                <w:rFonts w:eastAsia="Times New Roman" w:cs="Times New Roman"/>
                <w:sz w:val="24"/>
                <w:szCs w:val="24"/>
              </w:rPr>
              <w:t xml:space="preserve">Направлено письмо № </w:t>
            </w:r>
            <w:r w:rsidRPr="71349B2A">
              <w:rPr>
                <w:rFonts w:eastAsia="Times New Roman" w:cs="Times New Roman"/>
                <w:b/>
                <w:bCs/>
                <w:sz w:val="24"/>
                <w:szCs w:val="24"/>
              </w:rPr>
              <w:t>103-114/1822-55-122н 26.05.2020г.</w:t>
            </w:r>
            <w:r w:rsidR="00311577">
              <w:rPr>
                <w:rFonts w:eastAsia="Times New Roman" w:cs="Times New Roman"/>
                <w:sz w:val="24"/>
                <w:szCs w:val="24"/>
              </w:rPr>
              <w:t xml:space="preserve"> д</w:t>
            </w:r>
            <w:r w:rsidRPr="71349B2A">
              <w:rPr>
                <w:rFonts w:eastAsia="Times New Roman" w:cs="Times New Roman"/>
                <w:sz w:val="24"/>
                <w:szCs w:val="24"/>
              </w:rPr>
              <w:t>иректору Департамента организации медицинской помощи и управления рисками здоровья Министерства здравоохранения РФ  И.Б. Куликовой с предложением кандидатур от профсоюзной стороны  в состав Координационного совета по вопросам ВИЧ/СПИДа при Министерстве здравоохранения РФ.</w:t>
            </w:r>
          </w:p>
          <w:p w:rsidR="00574865" w:rsidRPr="00D27B67" w:rsidRDefault="00574865" w:rsidP="00024A6F">
            <w:pPr>
              <w:tabs>
                <w:tab w:val="left" w:pos="1894"/>
              </w:tabs>
              <w:ind w:firstLine="459"/>
              <w:jc w:val="both"/>
              <w:rPr>
                <w:rFonts w:eastAsia="Times New Roman" w:cs="Times New Roman"/>
                <w:sz w:val="24"/>
                <w:szCs w:val="24"/>
              </w:rPr>
            </w:pPr>
            <w:r w:rsidRPr="71349B2A">
              <w:rPr>
                <w:rFonts w:eastAsia="Times New Roman" w:cs="Times New Roman"/>
                <w:sz w:val="24"/>
                <w:szCs w:val="24"/>
              </w:rPr>
              <w:t xml:space="preserve">Профсоюзной стороной направлено письмо РСПП М.В. Москвиной О создании серии телевизионных передач ВИЧ/СПИД и сфера труда №103-114/123 от </w:t>
            </w:r>
            <w:r w:rsidRPr="00311577">
              <w:rPr>
                <w:rFonts w:eastAsia="Times New Roman" w:cs="Times New Roman"/>
                <w:b/>
                <w:sz w:val="24"/>
                <w:szCs w:val="24"/>
              </w:rPr>
              <w:t>14.10.2020г</w:t>
            </w:r>
            <w:r w:rsidRPr="71349B2A">
              <w:rPr>
                <w:rFonts w:eastAsia="Times New Roman" w:cs="Times New Roman"/>
                <w:sz w:val="24"/>
                <w:szCs w:val="24"/>
              </w:rPr>
              <w:t>.</w:t>
            </w:r>
          </w:p>
          <w:p w:rsidR="00574865" w:rsidRPr="00D27B67" w:rsidRDefault="00574865" w:rsidP="00024A6F">
            <w:pPr>
              <w:keepNext/>
              <w:ind w:firstLine="459"/>
              <w:jc w:val="both"/>
              <w:rPr>
                <w:rFonts w:eastAsia="Times New Roman" w:cs="Times New Roman"/>
                <w:sz w:val="24"/>
                <w:szCs w:val="24"/>
              </w:rPr>
            </w:pPr>
            <w:r w:rsidRPr="71349B2A">
              <w:rPr>
                <w:rFonts w:eastAsia="Times New Roman" w:cs="Times New Roman"/>
                <w:sz w:val="24"/>
                <w:szCs w:val="24"/>
              </w:rPr>
              <w:t>В</w:t>
            </w:r>
            <w:r w:rsidRPr="71349B2A">
              <w:rPr>
                <w:rFonts w:eastAsia="Times New Roman" w:cs="Times New Roman"/>
                <w:b/>
                <w:bCs/>
                <w:sz w:val="24"/>
                <w:szCs w:val="24"/>
              </w:rPr>
              <w:t xml:space="preserve"> </w:t>
            </w:r>
            <w:r w:rsidRPr="71349B2A">
              <w:rPr>
                <w:rFonts w:eastAsia="Times New Roman" w:cs="Times New Roman"/>
                <w:sz w:val="24"/>
                <w:szCs w:val="24"/>
              </w:rPr>
              <w:t>режиме видеоконференции состоялась</w:t>
            </w:r>
            <w:r w:rsidRPr="71349B2A">
              <w:rPr>
                <w:rFonts w:eastAsia="Times New Roman" w:cs="Times New Roman"/>
                <w:b/>
                <w:bCs/>
                <w:sz w:val="24"/>
                <w:szCs w:val="24"/>
              </w:rPr>
              <w:t xml:space="preserve"> 22.10.2020 г.</w:t>
            </w:r>
            <w:r w:rsidRPr="71349B2A">
              <w:rPr>
                <w:rFonts w:eastAsia="Times New Roman" w:cs="Times New Roman"/>
                <w:sz w:val="24"/>
                <w:szCs w:val="24"/>
              </w:rPr>
              <w:t xml:space="preserve"> рабочая группа при Минтруде России по ВИЧ/СПИДУ.</w:t>
            </w:r>
          </w:p>
          <w:p w:rsidR="00574865" w:rsidRPr="00755F20" w:rsidRDefault="00574865" w:rsidP="00024A6F">
            <w:pPr>
              <w:tabs>
                <w:tab w:val="left" w:pos="1894"/>
              </w:tabs>
              <w:ind w:firstLine="459"/>
              <w:jc w:val="both"/>
              <w:rPr>
                <w:rFonts w:eastAsia="Times New Roman" w:cs="Times New Roman"/>
                <w:sz w:val="24"/>
                <w:szCs w:val="24"/>
              </w:rPr>
            </w:pPr>
            <w:r w:rsidRPr="71349B2A">
              <w:rPr>
                <w:rFonts w:eastAsia="Times New Roman" w:cs="Times New Roman"/>
                <w:b/>
                <w:bCs/>
                <w:sz w:val="24"/>
                <w:szCs w:val="24"/>
              </w:rPr>
              <w:t>Ноябрь-Декабрь 2020 г.</w:t>
            </w:r>
            <w:r w:rsidRPr="71349B2A">
              <w:rPr>
                <w:rFonts w:eastAsia="Times New Roman" w:cs="Times New Roman"/>
                <w:sz w:val="24"/>
                <w:szCs w:val="24"/>
              </w:rPr>
              <w:t xml:space="preserve"> ФНПР совместно с представителями МОТ выпущен  цикл  видеопередач по теме «ВИЧ/СПИД и сфера труда».</w:t>
            </w:r>
          </w:p>
        </w:tc>
      </w:tr>
      <w:tr w:rsidR="00574865" w:rsidRPr="00D27B67" w:rsidTr="009330A7">
        <w:tblPrEx>
          <w:tblLook w:val="04A0"/>
        </w:tblPrEx>
        <w:trPr>
          <w:gridAfter w:val="1"/>
          <w:wAfter w:w="465" w:type="dxa"/>
        </w:trPr>
        <w:tc>
          <w:tcPr>
            <w:tcW w:w="851" w:type="dxa"/>
            <w:gridSpan w:val="2"/>
          </w:tcPr>
          <w:p w:rsidR="00574865" w:rsidRPr="00D27B67" w:rsidRDefault="00574865" w:rsidP="001A56DC">
            <w:pPr>
              <w:suppressAutoHyphens/>
              <w:adjustRightInd w:val="0"/>
              <w:ind w:firstLine="0"/>
              <w:rPr>
                <w:rFonts w:eastAsia="Times New Roman" w:cs="Times New Roman"/>
                <w:sz w:val="24"/>
                <w:szCs w:val="24"/>
              </w:rPr>
            </w:pPr>
            <w:r w:rsidRPr="71349B2A">
              <w:rPr>
                <w:rFonts w:eastAsia="Times New Roman" w:cs="Times New Roman"/>
                <w:sz w:val="24"/>
                <w:szCs w:val="24"/>
              </w:rPr>
              <w:lastRenderedPageBreak/>
              <w:t>4.12.</w:t>
            </w:r>
          </w:p>
        </w:tc>
        <w:tc>
          <w:tcPr>
            <w:tcW w:w="5103" w:type="dxa"/>
            <w:gridSpan w:val="2"/>
          </w:tcPr>
          <w:p w:rsidR="00574865" w:rsidRPr="00D27B67" w:rsidRDefault="00574865" w:rsidP="00024A6F">
            <w:pPr>
              <w:pStyle w:val="21"/>
              <w:keepNext/>
              <w:suppressAutoHyphens/>
              <w:autoSpaceDE w:val="0"/>
              <w:autoSpaceDN w:val="0"/>
              <w:adjustRightInd w:val="0"/>
              <w:spacing w:after="0"/>
              <w:ind w:left="0" w:firstLine="459"/>
              <w:contextualSpacing w:val="0"/>
              <w:rPr>
                <w:rFonts w:ascii="Times New Roman" w:eastAsia="Times New Roman" w:hAnsi="Times New Roman"/>
                <w:sz w:val="24"/>
                <w:szCs w:val="24"/>
              </w:rPr>
            </w:pPr>
            <w:r w:rsidRPr="71349B2A">
              <w:rPr>
                <w:rFonts w:ascii="Times New Roman" w:eastAsia="Times New Roman" w:hAnsi="Times New Roman"/>
                <w:sz w:val="24"/>
                <w:szCs w:val="24"/>
              </w:rPr>
              <w:t xml:space="preserve">Совершенствовать механизмы государственно-частного партнерства в социальной сфере, предусматривающие развитие независимой оценки качества услуг в социальной сфере, расширение доступа негосударственных организаций к </w:t>
            </w:r>
            <w:r w:rsidRPr="71349B2A">
              <w:rPr>
                <w:rFonts w:ascii="Times New Roman" w:eastAsia="Times New Roman" w:hAnsi="Times New Roman"/>
                <w:sz w:val="24"/>
                <w:szCs w:val="24"/>
              </w:rPr>
              <w:lastRenderedPageBreak/>
              <w:t>предоставлению услуг в социальной сфере.</w:t>
            </w:r>
          </w:p>
          <w:p w:rsidR="00574865" w:rsidRPr="00D27B67" w:rsidRDefault="00574865" w:rsidP="00024A6F">
            <w:pPr>
              <w:suppressAutoHyphens/>
              <w:adjustRightInd w:val="0"/>
              <w:ind w:firstLine="459"/>
              <w:jc w:val="both"/>
              <w:rPr>
                <w:rFonts w:eastAsia="Times New Roman" w:cs="Times New Roman"/>
                <w:sz w:val="24"/>
                <w:szCs w:val="24"/>
                <w:highlight w:val="yellow"/>
              </w:rPr>
            </w:pPr>
          </w:p>
          <w:p w:rsidR="00574865" w:rsidRPr="00D27B67" w:rsidRDefault="00574865" w:rsidP="00024A6F">
            <w:pPr>
              <w:suppressAutoHyphens/>
              <w:adjustRightInd w:val="0"/>
              <w:ind w:firstLine="459"/>
              <w:jc w:val="both"/>
              <w:rPr>
                <w:rFonts w:eastAsia="Times New Roman" w:cs="Times New Roman"/>
                <w:sz w:val="24"/>
                <w:szCs w:val="24"/>
              </w:rPr>
            </w:pPr>
          </w:p>
        </w:tc>
        <w:tc>
          <w:tcPr>
            <w:tcW w:w="9356" w:type="dxa"/>
            <w:gridSpan w:val="2"/>
          </w:tcPr>
          <w:p w:rsidR="00574865" w:rsidRPr="00D27B67" w:rsidRDefault="00311577" w:rsidP="00024A6F">
            <w:pPr>
              <w:suppressAutoHyphens/>
              <w:adjustRightInd w:val="0"/>
              <w:ind w:firstLine="459"/>
              <w:jc w:val="both"/>
              <w:rPr>
                <w:rFonts w:eastAsia="Times New Roman" w:cs="Times New Roman"/>
                <w:sz w:val="24"/>
                <w:szCs w:val="24"/>
                <w:lang w:eastAsia="ru-RU"/>
              </w:rPr>
            </w:pPr>
            <w:r w:rsidRPr="71349B2A">
              <w:rPr>
                <w:rFonts w:eastAsia="Times New Roman" w:cs="Times New Roman"/>
                <w:b/>
                <w:bCs/>
                <w:sz w:val="24"/>
                <w:szCs w:val="24"/>
                <w:lang w:eastAsia="ru-RU"/>
              </w:rPr>
              <w:lastRenderedPageBreak/>
              <w:t>24.04.2018г</w:t>
            </w:r>
            <w:r w:rsidRPr="71349B2A">
              <w:rPr>
                <w:rFonts w:eastAsia="Times New Roman" w:cs="Times New Roman"/>
                <w:sz w:val="24"/>
                <w:szCs w:val="24"/>
                <w:lang w:eastAsia="ru-RU"/>
              </w:rPr>
              <w:t xml:space="preserve"> </w:t>
            </w:r>
            <w:r>
              <w:rPr>
                <w:rFonts w:eastAsia="Times New Roman" w:cs="Times New Roman"/>
                <w:sz w:val="24"/>
                <w:szCs w:val="24"/>
                <w:lang w:eastAsia="ru-RU"/>
              </w:rPr>
              <w:t>п</w:t>
            </w:r>
            <w:r w:rsidR="00574865" w:rsidRPr="71349B2A">
              <w:rPr>
                <w:rFonts w:eastAsia="Times New Roman" w:cs="Times New Roman"/>
                <w:sz w:val="24"/>
                <w:szCs w:val="24"/>
                <w:lang w:eastAsia="ru-RU"/>
              </w:rPr>
              <w:t>риняли участие в зас</w:t>
            </w:r>
            <w:r>
              <w:rPr>
                <w:rFonts w:eastAsia="Times New Roman" w:cs="Times New Roman"/>
                <w:sz w:val="24"/>
                <w:szCs w:val="24"/>
                <w:lang w:eastAsia="ru-RU"/>
              </w:rPr>
              <w:t>едании рабочей группы РТК № 4</w:t>
            </w:r>
            <w:r w:rsidR="00574865" w:rsidRPr="71349B2A">
              <w:rPr>
                <w:rFonts w:eastAsia="Times New Roman" w:cs="Times New Roman"/>
                <w:sz w:val="24"/>
                <w:szCs w:val="24"/>
                <w:lang w:eastAsia="ru-RU"/>
              </w:rPr>
              <w:t xml:space="preserve"> по социальному страхованию, социальной защите, развитию отраслей социальной сферы, на которой были рассмотрены следующие вопросы:</w:t>
            </w:r>
          </w:p>
          <w:p w:rsidR="00574865" w:rsidRPr="00D27B67" w:rsidRDefault="00574865" w:rsidP="00024A6F">
            <w:pPr>
              <w:suppressAutoHyphens/>
              <w:adjustRightInd w:val="0"/>
              <w:ind w:firstLine="459"/>
              <w:jc w:val="both"/>
              <w:rPr>
                <w:rFonts w:eastAsia="Times New Roman" w:cs="Times New Roman"/>
                <w:sz w:val="24"/>
                <w:szCs w:val="24"/>
                <w:lang w:eastAsia="ru-RU"/>
              </w:rPr>
            </w:pPr>
            <w:r w:rsidRPr="71349B2A">
              <w:rPr>
                <w:rFonts w:eastAsia="Times New Roman" w:cs="Times New Roman"/>
                <w:sz w:val="24"/>
                <w:szCs w:val="24"/>
                <w:lang w:eastAsia="ru-RU"/>
              </w:rPr>
              <w:t xml:space="preserve">- о проекте постановления Правительства Российской Федерации «Об утверждении порядка по сбору и обобщению информации о качестве условий оказания услуг организациями в сфере культуры, социального обслуживания, охраны здоровья, </w:t>
            </w:r>
            <w:r w:rsidRPr="71349B2A">
              <w:rPr>
                <w:rFonts w:eastAsia="Times New Roman" w:cs="Times New Roman"/>
                <w:sz w:val="24"/>
                <w:szCs w:val="24"/>
                <w:lang w:eastAsia="ru-RU"/>
              </w:rPr>
              <w:lastRenderedPageBreak/>
              <w:t>образования и федеральными учреждениями медико-социальной экспертизы»;</w:t>
            </w:r>
          </w:p>
          <w:p w:rsidR="00574865" w:rsidRPr="00D27B67" w:rsidRDefault="00574865" w:rsidP="00024A6F">
            <w:pPr>
              <w:suppressAutoHyphens/>
              <w:adjustRightInd w:val="0"/>
              <w:ind w:firstLine="459"/>
              <w:jc w:val="both"/>
              <w:rPr>
                <w:rFonts w:eastAsia="Times New Roman" w:cs="Times New Roman"/>
                <w:sz w:val="24"/>
                <w:szCs w:val="24"/>
                <w:lang w:eastAsia="ru-RU"/>
              </w:rPr>
            </w:pPr>
            <w:r w:rsidRPr="71349B2A">
              <w:rPr>
                <w:rFonts w:eastAsia="Times New Roman" w:cs="Times New Roman"/>
                <w:sz w:val="24"/>
                <w:szCs w:val="24"/>
                <w:lang w:eastAsia="ru-RU"/>
              </w:rPr>
              <w:t>- о проекте постановления Правительства Российской Федерации «Об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 и формы плана по устранению недостатков, выявленных в ходе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574865" w:rsidRPr="00D27B67" w:rsidRDefault="00574865" w:rsidP="00024A6F">
            <w:pPr>
              <w:suppressAutoHyphens/>
              <w:adjustRightInd w:val="0"/>
              <w:ind w:firstLine="459"/>
              <w:jc w:val="both"/>
              <w:rPr>
                <w:rFonts w:eastAsia="Times New Roman" w:cs="Times New Roman"/>
                <w:sz w:val="24"/>
                <w:szCs w:val="24"/>
                <w:lang w:eastAsia="ru-RU"/>
              </w:rPr>
            </w:pPr>
            <w:r w:rsidRPr="71349B2A">
              <w:rPr>
                <w:rFonts w:eastAsia="Times New Roman" w:cs="Times New Roman"/>
                <w:sz w:val="24"/>
                <w:szCs w:val="24"/>
                <w:lang w:eastAsia="ru-RU"/>
              </w:rPr>
              <w:t>- о проекте постановления Правительства Российской Федерации «О внесении изменений в постановление Правительства Российской Федерации от 17 декабря 2012 г. № 1317»;</w:t>
            </w:r>
          </w:p>
          <w:p w:rsidR="00574865" w:rsidRPr="00D27B67" w:rsidRDefault="00574865" w:rsidP="00024A6F">
            <w:pPr>
              <w:suppressAutoHyphens/>
              <w:adjustRightInd w:val="0"/>
              <w:ind w:firstLine="459"/>
              <w:jc w:val="both"/>
              <w:rPr>
                <w:rFonts w:eastAsia="Times New Roman" w:cs="Times New Roman"/>
                <w:sz w:val="24"/>
                <w:szCs w:val="24"/>
                <w:lang w:eastAsia="ru-RU"/>
              </w:rPr>
            </w:pPr>
            <w:r w:rsidRPr="71349B2A">
              <w:rPr>
                <w:rFonts w:eastAsia="Times New Roman" w:cs="Times New Roman"/>
                <w:sz w:val="24"/>
                <w:szCs w:val="24"/>
                <w:lang w:eastAsia="ru-RU"/>
              </w:rPr>
              <w:t>- о проекте постановления Правительства Российской Федерации «О внесении изменений в типовую форму трудового договора с руководителем государственного (муниципального) учреждения»;</w:t>
            </w:r>
          </w:p>
          <w:p w:rsidR="00574865" w:rsidRPr="00D27B67" w:rsidRDefault="00574865" w:rsidP="00024A6F">
            <w:pPr>
              <w:suppressAutoHyphens/>
              <w:adjustRightInd w:val="0"/>
              <w:ind w:firstLine="459"/>
              <w:jc w:val="both"/>
              <w:rPr>
                <w:rFonts w:eastAsia="Times New Roman" w:cs="Times New Roman"/>
                <w:sz w:val="24"/>
                <w:szCs w:val="24"/>
              </w:rPr>
            </w:pPr>
            <w:r w:rsidRPr="71349B2A">
              <w:rPr>
                <w:rFonts w:eastAsia="Times New Roman" w:cs="Times New Roman"/>
                <w:sz w:val="24"/>
                <w:szCs w:val="24"/>
                <w:lang w:eastAsia="ru-RU"/>
              </w:rPr>
              <w:t>- о проекте приказа Минтруда России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w:t>
            </w:r>
            <w:r w:rsidRPr="71349B2A">
              <w:rPr>
                <w:rFonts w:eastAsia="Times New Roman" w:cs="Times New Roman"/>
                <w:sz w:val="24"/>
                <w:szCs w:val="24"/>
              </w:rPr>
              <w:t>, социального обслуживания и федеральными учреждениями медико-социальной экспертизы».</w:t>
            </w:r>
          </w:p>
          <w:p w:rsidR="00574865" w:rsidRPr="00D27B67" w:rsidRDefault="00574865" w:rsidP="00024A6F">
            <w:pPr>
              <w:suppressAutoHyphens/>
              <w:adjustRightInd w:val="0"/>
              <w:ind w:firstLine="459"/>
              <w:jc w:val="both"/>
              <w:rPr>
                <w:rFonts w:eastAsia="Times New Roman" w:cs="Times New Roman"/>
                <w:sz w:val="24"/>
                <w:szCs w:val="24"/>
              </w:rPr>
            </w:pPr>
            <w:r w:rsidRPr="71349B2A">
              <w:rPr>
                <w:rFonts w:eastAsia="Times New Roman" w:cs="Times New Roman"/>
                <w:sz w:val="24"/>
                <w:szCs w:val="24"/>
              </w:rPr>
              <w:t>Проект</w:t>
            </w:r>
            <w:r w:rsidR="00C64756">
              <w:rPr>
                <w:rFonts w:eastAsia="Times New Roman" w:cs="Times New Roman"/>
                <w:sz w:val="24"/>
                <w:szCs w:val="24"/>
              </w:rPr>
              <w:t>ы</w:t>
            </w:r>
            <w:r w:rsidRPr="71349B2A">
              <w:rPr>
                <w:rFonts w:eastAsia="Times New Roman" w:cs="Times New Roman"/>
                <w:sz w:val="24"/>
                <w:szCs w:val="24"/>
              </w:rPr>
              <w:t xml:space="preserve"> документов подготовлены в целях реализации ФЗ от 05.12.2017 № 392-ФЗ. Замечания и предложения отражены в решении рабочей группы, в итоге вопрос согласован и рассмотрен на РТК.</w:t>
            </w:r>
          </w:p>
          <w:p w:rsidR="00574865" w:rsidRDefault="00574865" w:rsidP="00024A6F">
            <w:pPr>
              <w:suppressAutoHyphens/>
              <w:adjustRightInd w:val="0"/>
              <w:ind w:firstLine="459"/>
              <w:jc w:val="both"/>
              <w:rPr>
                <w:rFonts w:eastAsia="Times New Roman" w:cs="Times New Roman"/>
                <w:sz w:val="24"/>
                <w:szCs w:val="24"/>
              </w:rPr>
            </w:pPr>
            <w:r w:rsidRPr="71349B2A">
              <w:rPr>
                <w:rFonts w:eastAsia="Times New Roman" w:cs="Times New Roman"/>
                <w:b/>
                <w:bCs/>
                <w:sz w:val="24"/>
                <w:szCs w:val="24"/>
              </w:rPr>
              <w:t>21.11.2018г.</w:t>
            </w:r>
            <w:r w:rsidRPr="71349B2A">
              <w:rPr>
                <w:rFonts w:eastAsia="Times New Roman" w:cs="Times New Roman"/>
                <w:sz w:val="24"/>
                <w:szCs w:val="24"/>
              </w:rPr>
              <w:t xml:space="preserve"> в ТАСС прошла пресс-конференция руководителей ФОМС, ФЦИОМ и представителей ОНФ по теме «ОМС 2018: социальные гарантии и ответственность пациента»</w:t>
            </w:r>
            <w:r w:rsidR="00C64756">
              <w:rPr>
                <w:rFonts w:eastAsia="Times New Roman" w:cs="Times New Roman"/>
                <w:sz w:val="24"/>
                <w:szCs w:val="24"/>
              </w:rPr>
              <w:t>,</w:t>
            </w:r>
            <w:r w:rsidRPr="71349B2A">
              <w:rPr>
                <w:rFonts w:eastAsia="Times New Roman" w:cs="Times New Roman"/>
                <w:sz w:val="24"/>
                <w:szCs w:val="24"/>
              </w:rPr>
              <w:t xml:space="preserve"> на которой были обозначены вопросы информированности граждан в сфере услуг здравоохранения. Представлена статистика по основным критериям в сфере здравоохранения, которая использована для анализа системы здравоохранения и выработки дальнейших предложений в адрес Правительства РФ в 2019 году.</w:t>
            </w:r>
          </w:p>
          <w:p w:rsidR="00574865" w:rsidRPr="00D27B67" w:rsidRDefault="00574865" w:rsidP="00024A6F">
            <w:pPr>
              <w:ind w:firstLine="459"/>
              <w:jc w:val="both"/>
              <w:rPr>
                <w:rFonts w:eastAsia="Times New Roman" w:cs="Times New Roman"/>
                <w:b/>
                <w:bCs/>
                <w:sz w:val="24"/>
                <w:szCs w:val="24"/>
              </w:rPr>
            </w:pPr>
            <w:r w:rsidRPr="71349B2A">
              <w:rPr>
                <w:rFonts w:eastAsia="Times New Roman" w:cs="Times New Roman"/>
                <w:b/>
                <w:bCs/>
                <w:sz w:val="24"/>
                <w:szCs w:val="24"/>
              </w:rPr>
              <w:t xml:space="preserve">23.10.2019 г. </w:t>
            </w:r>
            <w:r w:rsidRPr="71349B2A">
              <w:rPr>
                <w:rFonts w:eastAsia="Times New Roman" w:cs="Times New Roman"/>
                <w:sz w:val="24"/>
                <w:szCs w:val="24"/>
              </w:rPr>
              <w:t xml:space="preserve">ФНПР были направлены письма руководителям законодательной и </w:t>
            </w:r>
            <w:r w:rsidRPr="71349B2A">
              <w:rPr>
                <w:rFonts w:eastAsia="Times New Roman" w:cs="Times New Roman"/>
                <w:sz w:val="24"/>
                <w:szCs w:val="24"/>
              </w:rPr>
              <w:lastRenderedPageBreak/>
              <w:t xml:space="preserve">исполнительной власти, представителям работодателей с материалами </w:t>
            </w:r>
            <w:r w:rsidRPr="71349B2A">
              <w:rPr>
                <w:rFonts w:eastAsia="Times New Roman" w:cs="Times New Roman"/>
                <w:sz w:val="24"/>
                <w:szCs w:val="24"/>
                <w:lang w:val="en-US"/>
              </w:rPr>
              <w:t>VI</w:t>
            </w:r>
            <w:r w:rsidRPr="71349B2A">
              <w:rPr>
                <w:rFonts w:eastAsia="Times New Roman" w:cs="Times New Roman"/>
                <w:sz w:val="24"/>
                <w:szCs w:val="24"/>
              </w:rPr>
              <w:t xml:space="preserve"> Северной межрегиональной конференции по актуальным вопросам социальной защиты работников в г. Салехарде.</w:t>
            </w:r>
          </w:p>
          <w:p w:rsidR="00574865" w:rsidRDefault="00574865" w:rsidP="00024A6F">
            <w:pPr>
              <w:suppressAutoHyphens/>
              <w:adjustRightInd w:val="0"/>
              <w:ind w:firstLine="459"/>
              <w:jc w:val="both"/>
              <w:rPr>
                <w:rFonts w:eastAsia="Times New Roman" w:cs="Times New Roman"/>
                <w:sz w:val="24"/>
                <w:szCs w:val="24"/>
              </w:rPr>
            </w:pPr>
            <w:r w:rsidRPr="71349B2A">
              <w:rPr>
                <w:rFonts w:eastAsia="Times New Roman" w:cs="Times New Roman"/>
                <w:b/>
                <w:bCs/>
                <w:sz w:val="24"/>
                <w:szCs w:val="24"/>
              </w:rPr>
              <w:t>07.11.2019 г.</w:t>
            </w:r>
            <w:r w:rsidRPr="71349B2A">
              <w:rPr>
                <w:rFonts w:eastAsia="Times New Roman" w:cs="Times New Roman"/>
                <w:sz w:val="24"/>
                <w:szCs w:val="24"/>
              </w:rPr>
              <w:t xml:space="preserve"> профсоюзы приняли участие в заседании круглого стола «Законодательные инициативы: медицинские осмотры, диспансеризация и вакцинация – залог охраны общественного здоровья» при участии представителей: Минздрава; Минтруда; Росстата; РСПП и страховых медицинских организаций. Представлена информация по выборочному опросу граждан по прохождению диспансеризации, которая использована для анализа качества организации диспансеризации и выработки дальнейших предложений в адрес Правительства РФ в 2020 году. Эксперты ФНПР выступили с изложением позиции профсоюзов.</w:t>
            </w:r>
          </w:p>
          <w:p w:rsidR="00574865" w:rsidRPr="00D27B67" w:rsidRDefault="00574865" w:rsidP="00024A6F">
            <w:pPr>
              <w:tabs>
                <w:tab w:val="left" w:pos="1894"/>
              </w:tabs>
              <w:ind w:firstLine="459"/>
              <w:jc w:val="both"/>
              <w:rPr>
                <w:rFonts w:eastAsia="Times New Roman" w:cs="Times New Roman"/>
                <w:sz w:val="24"/>
                <w:szCs w:val="24"/>
              </w:rPr>
            </w:pPr>
            <w:r w:rsidRPr="71349B2A">
              <w:rPr>
                <w:rFonts w:eastAsia="Times New Roman" w:cs="Times New Roman"/>
                <w:sz w:val="24"/>
                <w:szCs w:val="24"/>
              </w:rPr>
              <w:t>№ 101-114/86-196н -</w:t>
            </w:r>
            <w:r w:rsidRPr="71349B2A">
              <w:rPr>
                <w:rFonts w:eastAsia="Times New Roman" w:cs="Times New Roman"/>
                <w:b/>
                <w:bCs/>
                <w:sz w:val="24"/>
                <w:szCs w:val="24"/>
              </w:rPr>
              <w:t>30.07.2020г.</w:t>
            </w:r>
            <w:r w:rsidRPr="71349B2A">
              <w:rPr>
                <w:rFonts w:eastAsia="Times New Roman" w:cs="Times New Roman"/>
                <w:sz w:val="24"/>
                <w:szCs w:val="24"/>
              </w:rPr>
              <w:t xml:space="preserve">  Ответственному секретарю РТК Н.В.Жаровой в ответ на № 244 от 07.07.2020 </w:t>
            </w:r>
            <w:r w:rsidR="00586762">
              <w:rPr>
                <w:rFonts w:eastAsia="Times New Roman" w:cs="Times New Roman"/>
                <w:sz w:val="24"/>
                <w:szCs w:val="24"/>
              </w:rPr>
              <w:t xml:space="preserve">направлены </w:t>
            </w:r>
            <w:r w:rsidRPr="71349B2A">
              <w:rPr>
                <w:rFonts w:eastAsia="Times New Roman" w:cs="Times New Roman"/>
                <w:sz w:val="24"/>
                <w:szCs w:val="24"/>
              </w:rPr>
              <w:t>предложения по мерам поддержки детского оздоровительного отдыха в 2020 году. ФНПР была изложена позиция профсоюзной стороны. ФНПР для эффективной помощи отрасли считает необходимым:</w:t>
            </w:r>
          </w:p>
          <w:p w:rsidR="00574865" w:rsidRPr="00D27B67" w:rsidRDefault="00574865" w:rsidP="00024A6F">
            <w:pPr>
              <w:tabs>
                <w:tab w:val="left" w:pos="1894"/>
              </w:tabs>
              <w:ind w:firstLine="459"/>
              <w:jc w:val="both"/>
              <w:rPr>
                <w:rFonts w:eastAsia="Times New Roman" w:cs="Times New Roman"/>
                <w:sz w:val="24"/>
                <w:szCs w:val="24"/>
              </w:rPr>
            </w:pPr>
            <w:r w:rsidRPr="71349B2A">
              <w:rPr>
                <w:rFonts w:eastAsia="Times New Roman" w:cs="Times New Roman"/>
                <w:sz w:val="24"/>
                <w:szCs w:val="24"/>
              </w:rPr>
              <w:t>-включение детских оздоровительных лагерей в реестр предприятий, для которых разрабатываются нормативно-правовые акты о временном освобождении или приостановлении обязательств перед бюджетами и внебюджетными фондами, уплаты земельных платежей, коммунальных услуг, а также предоставлении иных условий для поддержания жизнеспособности этих организаций до момента стабилизации ситуации;</w:t>
            </w:r>
          </w:p>
          <w:p w:rsidR="00574865" w:rsidRPr="00D27B67" w:rsidRDefault="00574865" w:rsidP="00024A6F">
            <w:pPr>
              <w:tabs>
                <w:tab w:val="left" w:pos="1894"/>
              </w:tabs>
              <w:ind w:firstLine="459"/>
              <w:jc w:val="both"/>
              <w:rPr>
                <w:rFonts w:eastAsia="Times New Roman" w:cs="Times New Roman"/>
                <w:sz w:val="24"/>
                <w:szCs w:val="24"/>
              </w:rPr>
            </w:pPr>
            <w:r w:rsidRPr="71349B2A">
              <w:rPr>
                <w:rFonts w:eastAsia="Times New Roman" w:cs="Times New Roman"/>
                <w:sz w:val="24"/>
                <w:szCs w:val="24"/>
              </w:rPr>
              <w:t>- введение отдельного ОКВЭД (сейчас объекты детского отдыха идут под единым для всех санаторно-курортных и туристических организаций);</w:t>
            </w:r>
          </w:p>
          <w:p w:rsidR="00574865" w:rsidRPr="00586762" w:rsidRDefault="00574865" w:rsidP="00024A6F">
            <w:pPr>
              <w:tabs>
                <w:tab w:val="left" w:pos="1894"/>
              </w:tabs>
              <w:ind w:firstLine="459"/>
              <w:jc w:val="both"/>
              <w:rPr>
                <w:rStyle w:val="af7"/>
                <w:rFonts w:eastAsia="Times New Roman" w:cs="Times New Roman"/>
                <w:color w:val="auto"/>
                <w:sz w:val="24"/>
                <w:szCs w:val="24"/>
                <w:u w:val="none"/>
              </w:rPr>
            </w:pPr>
            <w:r w:rsidRPr="71349B2A">
              <w:rPr>
                <w:rFonts w:eastAsia="Times New Roman" w:cs="Times New Roman"/>
                <w:sz w:val="24"/>
                <w:szCs w:val="24"/>
              </w:rPr>
              <w:t xml:space="preserve">-включение </w:t>
            </w:r>
            <w:r w:rsidRPr="00586762">
              <w:rPr>
                <w:rStyle w:val="af7"/>
                <w:color w:val="auto"/>
                <w:sz w:val="24"/>
                <w:szCs w:val="24"/>
                <w:u w:val="none"/>
              </w:rPr>
              <w:t>отрасли детского отдыха и оздоровление в  федеральную целевую программу «Развитие внутреннего и въездного туризма в Российской Федерации (2019 - 2025 годы)»;</w:t>
            </w:r>
            <w:bookmarkStart w:id="2" w:name="_dx_frag_StartFragment"/>
            <w:bookmarkEnd w:id="2"/>
          </w:p>
          <w:p w:rsidR="00574865" w:rsidRPr="00D27B67" w:rsidRDefault="00574865" w:rsidP="00024A6F">
            <w:pPr>
              <w:tabs>
                <w:tab w:val="left" w:pos="1894"/>
              </w:tabs>
              <w:ind w:firstLine="459"/>
              <w:jc w:val="both"/>
              <w:rPr>
                <w:rFonts w:eastAsia="Times New Roman" w:cs="Times New Roman"/>
                <w:sz w:val="24"/>
                <w:szCs w:val="24"/>
              </w:rPr>
            </w:pPr>
            <w:bookmarkStart w:id="3" w:name="_dx_frag_EndFragment"/>
            <w:bookmarkEnd w:id="3"/>
            <w:r w:rsidRPr="71349B2A">
              <w:rPr>
                <w:rFonts w:eastAsia="Times New Roman" w:cs="Times New Roman"/>
                <w:sz w:val="24"/>
                <w:szCs w:val="24"/>
              </w:rPr>
              <w:t>- распространить положения Постановления Правительства Российской Федерации от 16 мая 2020 г. № 696 «Об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на детские оздоровительные лагеря, вне зависимости от их организационной формы;</w:t>
            </w:r>
          </w:p>
          <w:p w:rsidR="00574865" w:rsidRPr="00D27B67" w:rsidRDefault="00574865" w:rsidP="00024A6F">
            <w:pPr>
              <w:tabs>
                <w:tab w:val="left" w:pos="1894"/>
              </w:tabs>
              <w:ind w:firstLine="459"/>
              <w:jc w:val="both"/>
              <w:rPr>
                <w:rFonts w:eastAsia="Times New Roman" w:cs="Times New Roman"/>
                <w:sz w:val="24"/>
                <w:szCs w:val="24"/>
              </w:rPr>
            </w:pPr>
            <w:r w:rsidRPr="71349B2A">
              <w:rPr>
                <w:rFonts w:eastAsia="Times New Roman" w:cs="Times New Roman"/>
                <w:sz w:val="24"/>
                <w:szCs w:val="24"/>
              </w:rPr>
              <w:t xml:space="preserve">- рассмотреть вопрос о возможности компенсации убытков учреждениям детского </w:t>
            </w:r>
            <w:r w:rsidRPr="71349B2A">
              <w:rPr>
                <w:rFonts w:eastAsia="Times New Roman" w:cs="Times New Roman"/>
                <w:sz w:val="24"/>
                <w:szCs w:val="24"/>
              </w:rPr>
              <w:lastRenderedPageBreak/>
              <w:t>оздоровления и гражданам, заблаговременно купившим путёвки;</w:t>
            </w:r>
          </w:p>
          <w:p w:rsidR="00574865" w:rsidRPr="00D27B67" w:rsidRDefault="00574865" w:rsidP="00024A6F">
            <w:pPr>
              <w:suppressAutoHyphens/>
              <w:adjustRightInd w:val="0"/>
              <w:ind w:firstLine="459"/>
              <w:jc w:val="both"/>
              <w:rPr>
                <w:rFonts w:eastAsia="Times New Roman" w:cs="Times New Roman"/>
                <w:sz w:val="24"/>
                <w:szCs w:val="24"/>
              </w:rPr>
            </w:pPr>
            <w:r w:rsidRPr="71349B2A">
              <w:rPr>
                <w:rFonts w:eastAsia="Times New Roman" w:cs="Times New Roman"/>
                <w:sz w:val="24"/>
                <w:szCs w:val="24"/>
              </w:rPr>
              <w:t>-</w:t>
            </w:r>
            <w:r w:rsidR="00586762">
              <w:rPr>
                <w:rFonts w:eastAsia="Times New Roman" w:cs="Times New Roman"/>
                <w:sz w:val="24"/>
                <w:szCs w:val="24"/>
              </w:rPr>
              <w:t> предусмотреть целевые грант</w:t>
            </w:r>
            <w:r w:rsidRPr="71349B2A">
              <w:rPr>
                <w:rFonts w:eastAsia="Times New Roman" w:cs="Times New Roman"/>
                <w:sz w:val="24"/>
                <w:szCs w:val="24"/>
              </w:rPr>
              <w:t>ы на поддержку детских загородных оздоровительных лагерей.</w:t>
            </w:r>
          </w:p>
        </w:tc>
      </w:tr>
      <w:tr w:rsidR="00574865" w:rsidRPr="00D27B67" w:rsidTr="009330A7">
        <w:tblPrEx>
          <w:tblLook w:val="04A0"/>
        </w:tblPrEx>
        <w:trPr>
          <w:gridAfter w:val="1"/>
          <w:wAfter w:w="465" w:type="dxa"/>
        </w:trPr>
        <w:tc>
          <w:tcPr>
            <w:tcW w:w="851" w:type="dxa"/>
            <w:gridSpan w:val="2"/>
          </w:tcPr>
          <w:p w:rsidR="00574865" w:rsidRPr="00D27B67" w:rsidRDefault="00574865" w:rsidP="001A56DC">
            <w:pPr>
              <w:ind w:firstLine="0"/>
              <w:rPr>
                <w:rFonts w:eastAsia="Times New Roman" w:cs="Times New Roman"/>
                <w:sz w:val="24"/>
                <w:szCs w:val="24"/>
              </w:rPr>
            </w:pPr>
            <w:r w:rsidRPr="71349B2A">
              <w:rPr>
                <w:rFonts w:eastAsia="Times New Roman" w:cs="Times New Roman"/>
                <w:sz w:val="24"/>
                <w:szCs w:val="24"/>
              </w:rPr>
              <w:lastRenderedPageBreak/>
              <w:t>4.13.</w:t>
            </w:r>
          </w:p>
        </w:tc>
        <w:tc>
          <w:tcPr>
            <w:tcW w:w="5103" w:type="dxa"/>
            <w:gridSpan w:val="2"/>
          </w:tcPr>
          <w:p w:rsidR="00574865" w:rsidRPr="00D27B67" w:rsidRDefault="00574865" w:rsidP="00024A6F">
            <w:pPr>
              <w:pStyle w:val="21"/>
              <w:keepNext/>
              <w:autoSpaceDE w:val="0"/>
              <w:autoSpaceDN w:val="0"/>
              <w:adjustRightInd w:val="0"/>
              <w:spacing w:after="0"/>
              <w:ind w:left="0" w:firstLine="459"/>
              <w:contextualSpacing w:val="0"/>
              <w:rPr>
                <w:rFonts w:ascii="Times New Roman" w:eastAsia="Times New Roman" w:hAnsi="Times New Roman"/>
                <w:sz w:val="24"/>
                <w:szCs w:val="24"/>
              </w:rPr>
            </w:pPr>
            <w:r w:rsidRPr="71349B2A">
              <w:rPr>
                <w:rFonts w:ascii="Times New Roman" w:eastAsia="Times New Roman" w:hAnsi="Times New Roman"/>
                <w:sz w:val="24"/>
                <w:szCs w:val="24"/>
              </w:rPr>
              <w:t>Поддерживать приток частных инвестиций в социальную сферу.</w:t>
            </w:r>
          </w:p>
        </w:tc>
        <w:tc>
          <w:tcPr>
            <w:tcW w:w="9356" w:type="dxa"/>
            <w:gridSpan w:val="2"/>
          </w:tcPr>
          <w:p w:rsidR="00574865" w:rsidRPr="00D27B67" w:rsidRDefault="00574865" w:rsidP="00024A6F">
            <w:pPr>
              <w:shd w:val="clear" w:color="auto" w:fill="FFFFFF" w:themeFill="background1"/>
              <w:ind w:firstLine="459"/>
              <w:jc w:val="both"/>
              <w:outlineLvl w:val="0"/>
              <w:rPr>
                <w:rFonts w:eastAsia="Times New Roman" w:cs="Times New Roman"/>
                <w:sz w:val="24"/>
                <w:szCs w:val="24"/>
              </w:rPr>
            </w:pPr>
            <w:r w:rsidRPr="71349B2A">
              <w:rPr>
                <w:rFonts w:eastAsia="Times New Roman" w:cs="Times New Roman"/>
                <w:kern w:val="36"/>
                <w:sz w:val="24"/>
                <w:szCs w:val="24"/>
              </w:rPr>
              <w:t xml:space="preserve">Министерством просвещения РФ по согласованию с ФНПР </w:t>
            </w:r>
            <w:r w:rsidRPr="71349B2A">
              <w:rPr>
                <w:rFonts w:eastAsia="Times New Roman" w:cs="Times New Roman"/>
                <w:b/>
                <w:bCs/>
                <w:kern w:val="36"/>
                <w:sz w:val="24"/>
                <w:szCs w:val="24"/>
              </w:rPr>
              <w:t>в ноябре 2019 г.</w:t>
            </w:r>
            <w:r w:rsidRPr="71349B2A">
              <w:rPr>
                <w:rFonts w:eastAsia="Times New Roman" w:cs="Times New Roman"/>
                <w:kern w:val="36"/>
                <w:sz w:val="24"/>
                <w:szCs w:val="24"/>
              </w:rPr>
              <w:t xml:space="preserve"> принята ведомственная целевая программа </w:t>
            </w:r>
            <w:r w:rsidRPr="71349B2A">
              <w:rPr>
                <w:rFonts w:eastAsia="Times New Roman" w:cs="Times New Roman"/>
                <w:sz w:val="24"/>
                <w:szCs w:val="24"/>
              </w:rPr>
              <w:t>«Развитие сферы отдыха и оздоровления детей», которая  предусматривает:</w:t>
            </w:r>
          </w:p>
          <w:p w:rsidR="00574865" w:rsidRPr="00D27B67" w:rsidRDefault="00574865" w:rsidP="00024A6F">
            <w:pPr>
              <w:shd w:val="clear" w:color="auto" w:fill="FFFFFF" w:themeFill="background1"/>
              <w:ind w:firstLine="459"/>
              <w:jc w:val="both"/>
              <w:outlineLvl w:val="0"/>
              <w:rPr>
                <w:rFonts w:eastAsia="Times New Roman" w:cs="Times New Roman"/>
                <w:sz w:val="24"/>
                <w:szCs w:val="24"/>
              </w:rPr>
            </w:pPr>
            <w:r w:rsidRPr="71349B2A">
              <w:rPr>
                <w:rFonts w:eastAsia="Times New Roman" w:cs="Times New Roman"/>
                <w:sz w:val="24"/>
                <w:szCs w:val="24"/>
              </w:rPr>
              <w:t>1) финансирование сферы отдыха и оздоровления детей в 20</w:t>
            </w:r>
            <w:r w:rsidR="00586762">
              <w:rPr>
                <w:rFonts w:eastAsia="Times New Roman" w:cs="Times New Roman"/>
                <w:sz w:val="24"/>
                <w:szCs w:val="24"/>
              </w:rPr>
              <w:t>19-2025 годах за счет средств:</w:t>
            </w:r>
            <w:r w:rsidRPr="71349B2A">
              <w:rPr>
                <w:rFonts w:eastAsia="Times New Roman" w:cs="Times New Roman"/>
                <w:sz w:val="24"/>
                <w:szCs w:val="24"/>
              </w:rPr>
              <w:t>федерального бюдж</w:t>
            </w:r>
            <w:r w:rsidR="00586762">
              <w:rPr>
                <w:rFonts w:eastAsia="Times New Roman" w:cs="Times New Roman"/>
                <w:sz w:val="24"/>
                <w:szCs w:val="24"/>
              </w:rPr>
              <w:t xml:space="preserve">ета в размере 5,4 млрд. руб.; </w:t>
            </w:r>
            <w:r w:rsidRPr="71349B2A">
              <w:rPr>
                <w:rFonts w:eastAsia="Times New Roman" w:cs="Times New Roman"/>
                <w:sz w:val="24"/>
                <w:szCs w:val="24"/>
              </w:rPr>
              <w:t xml:space="preserve">бюджетов </w:t>
            </w:r>
            <w:r w:rsidR="00586762">
              <w:rPr>
                <w:rFonts w:eastAsia="Times New Roman" w:cs="Times New Roman"/>
                <w:sz w:val="24"/>
                <w:szCs w:val="24"/>
              </w:rPr>
              <w:t xml:space="preserve">субъектов РФ - 116,2 млрд. руб.; </w:t>
            </w:r>
            <w:r w:rsidRPr="71349B2A">
              <w:rPr>
                <w:rFonts w:eastAsia="Times New Roman" w:cs="Times New Roman"/>
                <w:sz w:val="24"/>
                <w:szCs w:val="24"/>
              </w:rPr>
              <w:t>внебюджетных (частных) источников - 1,1 млрд. руб.;</w:t>
            </w:r>
          </w:p>
          <w:p w:rsidR="00574865" w:rsidRPr="00D27B67" w:rsidRDefault="00574865" w:rsidP="00024A6F">
            <w:pPr>
              <w:shd w:val="clear" w:color="auto" w:fill="FFFFFF" w:themeFill="background1"/>
              <w:ind w:firstLine="459"/>
              <w:jc w:val="both"/>
              <w:outlineLvl w:val="0"/>
              <w:rPr>
                <w:rFonts w:eastAsia="Times New Roman" w:cs="Times New Roman"/>
                <w:sz w:val="24"/>
                <w:szCs w:val="24"/>
              </w:rPr>
            </w:pPr>
            <w:r w:rsidRPr="71349B2A">
              <w:rPr>
                <w:rFonts w:eastAsia="Times New Roman" w:cs="Times New Roman"/>
                <w:sz w:val="24"/>
                <w:szCs w:val="24"/>
              </w:rPr>
              <w:t>2)  увеличение количества отдохнувших детей с 5 млн. в 2018 году до 8 млн. в 2025 году;</w:t>
            </w:r>
          </w:p>
          <w:p w:rsidR="00574865" w:rsidRPr="00D27B67" w:rsidRDefault="00574865" w:rsidP="00024A6F">
            <w:pPr>
              <w:shd w:val="clear" w:color="auto" w:fill="FFFFFF" w:themeFill="background1"/>
              <w:ind w:firstLine="459"/>
              <w:jc w:val="both"/>
              <w:outlineLvl w:val="0"/>
              <w:rPr>
                <w:rFonts w:eastAsia="Times New Roman" w:cs="Times New Roman"/>
                <w:sz w:val="24"/>
                <w:szCs w:val="24"/>
              </w:rPr>
            </w:pPr>
            <w:r w:rsidRPr="71349B2A">
              <w:rPr>
                <w:rFonts w:eastAsia="Times New Roman" w:cs="Times New Roman"/>
                <w:sz w:val="24"/>
                <w:szCs w:val="24"/>
              </w:rPr>
              <w:t xml:space="preserve">3) модернизацию инфраструктуры ДОЛ, создание новых мест отдыха и оздоровления детей с использованием механизма государственного частного партнерства; </w:t>
            </w:r>
          </w:p>
          <w:p w:rsidR="00574865" w:rsidRDefault="00574865" w:rsidP="00024A6F">
            <w:pPr>
              <w:autoSpaceDE w:val="0"/>
              <w:autoSpaceDN w:val="0"/>
              <w:adjustRightInd w:val="0"/>
              <w:ind w:firstLine="459"/>
              <w:contextualSpacing/>
              <w:jc w:val="both"/>
              <w:rPr>
                <w:rFonts w:eastAsia="Times New Roman" w:cs="Times New Roman"/>
                <w:sz w:val="24"/>
                <w:szCs w:val="24"/>
              </w:rPr>
            </w:pPr>
            <w:r w:rsidRPr="71349B2A">
              <w:rPr>
                <w:rFonts w:eastAsia="Times New Roman" w:cs="Times New Roman"/>
                <w:sz w:val="24"/>
                <w:szCs w:val="24"/>
              </w:rPr>
              <w:t>4) обеспечение организации отдыха детей, находящихся в трудной жизненной ситуации.</w:t>
            </w:r>
          </w:p>
          <w:p w:rsidR="00574865" w:rsidRPr="00D27B67" w:rsidRDefault="00574865" w:rsidP="00024A6F">
            <w:pPr>
              <w:tabs>
                <w:tab w:val="left" w:pos="1894"/>
              </w:tabs>
              <w:ind w:firstLine="459"/>
              <w:jc w:val="both"/>
              <w:rPr>
                <w:rFonts w:eastAsia="Times New Roman" w:cs="Times New Roman"/>
                <w:sz w:val="24"/>
                <w:szCs w:val="24"/>
              </w:rPr>
            </w:pPr>
            <w:r w:rsidRPr="71349B2A">
              <w:rPr>
                <w:rFonts w:eastAsia="Times New Roman" w:cs="Times New Roman"/>
                <w:sz w:val="24"/>
                <w:szCs w:val="24"/>
              </w:rPr>
              <w:t xml:space="preserve">Профсоюзной стороной </w:t>
            </w:r>
            <w:r w:rsidRPr="006E274F">
              <w:rPr>
                <w:rFonts w:eastAsia="Times New Roman" w:cs="Times New Roman"/>
                <w:b/>
                <w:sz w:val="24"/>
                <w:szCs w:val="24"/>
              </w:rPr>
              <w:t>в 2020 году</w:t>
            </w:r>
            <w:r>
              <w:rPr>
                <w:rFonts w:eastAsia="Times New Roman" w:cs="Times New Roman"/>
                <w:sz w:val="24"/>
                <w:szCs w:val="24"/>
              </w:rPr>
              <w:t xml:space="preserve"> продолжена работа </w:t>
            </w:r>
            <w:r w:rsidR="00586762">
              <w:rPr>
                <w:rFonts w:eastAsia="Times New Roman" w:cs="Times New Roman"/>
                <w:sz w:val="24"/>
                <w:szCs w:val="24"/>
              </w:rPr>
              <w:t>по ведомственной целевой программе</w:t>
            </w:r>
            <w:r w:rsidRPr="71349B2A">
              <w:rPr>
                <w:rFonts w:eastAsia="Times New Roman" w:cs="Times New Roman"/>
                <w:sz w:val="24"/>
                <w:szCs w:val="24"/>
              </w:rPr>
              <w:t xml:space="preserve"> «Развитие сферы отдыха и оздоровления детей»</w:t>
            </w:r>
            <w:r>
              <w:rPr>
                <w:rFonts w:eastAsia="Times New Roman" w:cs="Times New Roman"/>
                <w:sz w:val="24"/>
                <w:szCs w:val="24"/>
              </w:rPr>
              <w:t>.</w:t>
            </w:r>
          </w:p>
        </w:tc>
      </w:tr>
      <w:tr w:rsidR="00574865" w:rsidRPr="00D27B67" w:rsidTr="009330A7">
        <w:tblPrEx>
          <w:tblLook w:val="04A0"/>
        </w:tblPrEx>
        <w:trPr>
          <w:gridAfter w:val="1"/>
          <w:wAfter w:w="465" w:type="dxa"/>
        </w:trPr>
        <w:tc>
          <w:tcPr>
            <w:tcW w:w="851" w:type="dxa"/>
            <w:gridSpan w:val="2"/>
          </w:tcPr>
          <w:p w:rsidR="00574865" w:rsidRPr="00D27B67" w:rsidRDefault="00574865" w:rsidP="001A56DC">
            <w:pPr>
              <w:suppressAutoHyphens/>
              <w:adjustRightInd w:val="0"/>
              <w:ind w:firstLine="0"/>
              <w:rPr>
                <w:rFonts w:eastAsia="Times New Roman" w:cs="Times New Roman"/>
                <w:sz w:val="24"/>
                <w:szCs w:val="24"/>
              </w:rPr>
            </w:pPr>
            <w:r w:rsidRPr="71349B2A">
              <w:rPr>
                <w:rFonts w:eastAsia="Times New Roman" w:cs="Times New Roman"/>
                <w:sz w:val="24"/>
                <w:szCs w:val="24"/>
              </w:rPr>
              <w:t>4.14.</w:t>
            </w:r>
          </w:p>
        </w:tc>
        <w:tc>
          <w:tcPr>
            <w:tcW w:w="5103" w:type="dxa"/>
            <w:gridSpan w:val="2"/>
          </w:tcPr>
          <w:p w:rsidR="00574865" w:rsidRPr="00D27B67" w:rsidRDefault="00574865" w:rsidP="00024A6F">
            <w:pPr>
              <w:pStyle w:val="21"/>
              <w:keepNext/>
              <w:suppressAutoHyphens/>
              <w:autoSpaceDE w:val="0"/>
              <w:autoSpaceDN w:val="0"/>
              <w:adjustRightInd w:val="0"/>
              <w:spacing w:after="0"/>
              <w:ind w:left="0" w:firstLine="459"/>
              <w:contextualSpacing w:val="0"/>
              <w:rPr>
                <w:rFonts w:ascii="Times New Roman" w:eastAsia="Times New Roman" w:hAnsi="Times New Roman"/>
                <w:sz w:val="24"/>
                <w:szCs w:val="24"/>
              </w:rPr>
            </w:pPr>
            <w:r w:rsidRPr="71349B2A">
              <w:rPr>
                <w:rFonts w:ascii="Times New Roman" w:eastAsia="Times New Roman" w:hAnsi="Times New Roman"/>
                <w:sz w:val="24"/>
                <w:szCs w:val="24"/>
              </w:rPr>
              <w:t>Провести консультации по следующим вопросам:</w:t>
            </w:r>
          </w:p>
          <w:p w:rsidR="00574865" w:rsidRPr="00D27B67" w:rsidRDefault="00574865" w:rsidP="00024A6F">
            <w:pPr>
              <w:keepNext/>
              <w:suppressAutoHyphens/>
              <w:adjustRightInd w:val="0"/>
              <w:ind w:firstLine="459"/>
              <w:jc w:val="both"/>
              <w:rPr>
                <w:rFonts w:eastAsia="Times New Roman" w:cs="Times New Roman"/>
                <w:sz w:val="24"/>
                <w:szCs w:val="24"/>
              </w:rPr>
            </w:pPr>
            <w:r w:rsidRPr="71349B2A">
              <w:rPr>
                <w:rFonts w:eastAsia="Times New Roman" w:cs="Times New Roman"/>
                <w:sz w:val="24"/>
                <w:szCs w:val="24"/>
              </w:rPr>
              <w:t>по вопросу вариативности формирования и реализации пенсионных прав самозанятыми гражданами;</w:t>
            </w:r>
          </w:p>
          <w:p w:rsidR="00574865" w:rsidRPr="00D27B67" w:rsidRDefault="00574865" w:rsidP="00024A6F">
            <w:pPr>
              <w:keepNext/>
              <w:tabs>
                <w:tab w:val="left" w:pos="851"/>
              </w:tabs>
              <w:suppressAutoHyphens/>
              <w:adjustRightInd w:val="0"/>
              <w:ind w:firstLine="459"/>
              <w:jc w:val="both"/>
              <w:rPr>
                <w:rFonts w:eastAsia="Times New Roman" w:cs="Times New Roman"/>
                <w:sz w:val="24"/>
                <w:szCs w:val="24"/>
              </w:rPr>
            </w:pPr>
            <w:r w:rsidRPr="71349B2A">
              <w:rPr>
                <w:rFonts w:eastAsia="Times New Roman" w:cs="Times New Roman"/>
                <w:sz w:val="24"/>
                <w:szCs w:val="24"/>
              </w:rPr>
              <w:t xml:space="preserve">по формированию дополнительного пенсионного страхования как для работников бюджетной сферы, так и государственных учреждений; </w:t>
            </w:r>
          </w:p>
          <w:p w:rsidR="00574865" w:rsidRPr="00D27B67" w:rsidRDefault="00574865" w:rsidP="00024A6F">
            <w:pPr>
              <w:keepNext/>
              <w:tabs>
                <w:tab w:val="left" w:pos="851"/>
              </w:tabs>
              <w:suppressAutoHyphens/>
              <w:adjustRightInd w:val="0"/>
              <w:ind w:firstLine="459"/>
              <w:jc w:val="both"/>
              <w:rPr>
                <w:rFonts w:eastAsia="Times New Roman" w:cs="Times New Roman"/>
                <w:sz w:val="24"/>
                <w:szCs w:val="24"/>
              </w:rPr>
            </w:pPr>
            <w:r w:rsidRPr="71349B2A">
              <w:rPr>
                <w:rFonts w:eastAsia="Times New Roman" w:cs="Times New Roman"/>
                <w:sz w:val="24"/>
                <w:szCs w:val="24"/>
              </w:rPr>
              <w:t>по вопросу введения системы лекарственного страхования;</w:t>
            </w:r>
          </w:p>
          <w:p w:rsidR="00574865" w:rsidRPr="00D27B67" w:rsidRDefault="00574865" w:rsidP="00024A6F">
            <w:pPr>
              <w:pStyle w:val="21"/>
              <w:keepNext/>
              <w:suppressAutoHyphens/>
              <w:autoSpaceDE w:val="0"/>
              <w:autoSpaceDN w:val="0"/>
              <w:adjustRightInd w:val="0"/>
              <w:spacing w:after="0"/>
              <w:ind w:left="0" w:firstLine="459"/>
              <w:contextualSpacing w:val="0"/>
              <w:rPr>
                <w:rFonts w:ascii="Times New Roman" w:eastAsia="Times New Roman" w:hAnsi="Times New Roman"/>
                <w:sz w:val="24"/>
                <w:szCs w:val="24"/>
              </w:rPr>
            </w:pPr>
            <w:r w:rsidRPr="71349B2A">
              <w:rPr>
                <w:rFonts w:ascii="Times New Roman" w:eastAsia="Times New Roman" w:hAnsi="Times New Roman"/>
                <w:sz w:val="24"/>
                <w:szCs w:val="24"/>
              </w:rPr>
              <w:t>по совершенствованию тарифно-бюджетной политики государственных внебюджетных фондов;</w:t>
            </w:r>
          </w:p>
          <w:p w:rsidR="00574865" w:rsidRPr="00D27B67" w:rsidRDefault="00574865" w:rsidP="00024A6F">
            <w:pPr>
              <w:pStyle w:val="21"/>
              <w:keepNext/>
              <w:suppressAutoHyphens/>
              <w:autoSpaceDE w:val="0"/>
              <w:autoSpaceDN w:val="0"/>
              <w:adjustRightInd w:val="0"/>
              <w:spacing w:after="0"/>
              <w:ind w:left="0" w:firstLine="459"/>
              <w:contextualSpacing w:val="0"/>
              <w:rPr>
                <w:rFonts w:ascii="Times New Roman" w:eastAsia="Times New Roman" w:hAnsi="Times New Roman"/>
                <w:sz w:val="24"/>
                <w:szCs w:val="24"/>
              </w:rPr>
            </w:pPr>
            <w:r w:rsidRPr="71349B2A">
              <w:rPr>
                <w:rFonts w:ascii="Times New Roman" w:eastAsia="Times New Roman" w:hAnsi="Times New Roman"/>
                <w:sz w:val="24"/>
                <w:szCs w:val="24"/>
              </w:rPr>
              <w:lastRenderedPageBreak/>
              <w:t>по введению платежей работников на обязательное социальное страхование, в первую очередь на пенсионное страхование, определению видов страхования и условия таких платежей;</w:t>
            </w:r>
          </w:p>
          <w:p w:rsidR="00574865" w:rsidRPr="00D27B67" w:rsidRDefault="00574865" w:rsidP="00024A6F">
            <w:pPr>
              <w:pStyle w:val="21"/>
              <w:keepNext/>
              <w:suppressAutoHyphens/>
              <w:autoSpaceDE w:val="0"/>
              <w:autoSpaceDN w:val="0"/>
              <w:adjustRightInd w:val="0"/>
              <w:spacing w:after="0"/>
              <w:ind w:left="0" w:firstLine="459"/>
              <w:contextualSpacing w:val="0"/>
              <w:rPr>
                <w:rFonts w:ascii="Times New Roman" w:eastAsia="Times New Roman" w:hAnsi="Times New Roman"/>
                <w:sz w:val="24"/>
                <w:szCs w:val="24"/>
              </w:rPr>
            </w:pPr>
            <w:r w:rsidRPr="71349B2A">
              <w:rPr>
                <w:rFonts w:ascii="Times New Roman" w:eastAsia="Times New Roman" w:hAnsi="Times New Roman"/>
                <w:sz w:val="24"/>
                <w:szCs w:val="24"/>
              </w:rPr>
              <w:t>по стимулированию развития добровольного медицинского страхования, разработке механизма взаимодополнения программ добровольного медицинского страхования и обязательного медицинского страхования;</w:t>
            </w:r>
          </w:p>
          <w:p w:rsidR="00574865" w:rsidRPr="00D27B67" w:rsidRDefault="00574865" w:rsidP="00024A6F">
            <w:pPr>
              <w:keepNext/>
              <w:tabs>
                <w:tab w:val="left" w:pos="851"/>
              </w:tabs>
              <w:suppressAutoHyphens/>
              <w:adjustRightInd w:val="0"/>
              <w:ind w:firstLine="459"/>
              <w:jc w:val="both"/>
              <w:rPr>
                <w:rFonts w:eastAsia="Times New Roman" w:cs="Times New Roman"/>
                <w:sz w:val="24"/>
                <w:szCs w:val="24"/>
              </w:rPr>
            </w:pPr>
            <w:r w:rsidRPr="71349B2A">
              <w:rPr>
                <w:rFonts w:eastAsia="Times New Roman" w:cs="Times New Roman"/>
                <w:sz w:val="24"/>
                <w:szCs w:val="24"/>
              </w:rPr>
              <w:t>по функционированию страховых представителей в системе ОМС как основных представителей интересов граждан;</w:t>
            </w:r>
          </w:p>
          <w:p w:rsidR="00574865" w:rsidRPr="00D27B67" w:rsidRDefault="00574865" w:rsidP="00024A6F">
            <w:pPr>
              <w:keepNext/>
              <w:suppressAutoHyphens/>
              <w:adjustRightInd w:val="0"/>
              <w:ind w:firstLine="459"/>
              <w:jc w:val="both"/>
              <w:rPr>
                <w:rFonts w:eastAsia="Times New Roman" w:cs="Times New Roman"/>
                <w:sz w:val="24"/>
                <w:szCs w:val="24"/>
              </w:rPr>
            </w:pPr>
            <w:r w:rsidRPr="71349B2A">
              <w:rPr>
                <w:rFonts w:eastAsia="Times New Roman" w:cs="Times New Roman"/>
                <w:sz w:val="24"/>
                <w:szCs w:val="24"/>
              </w:rPr>
              <w:t>по статусу накопительного компонента;</w:t>
            </w:r>
          </w:p>
          <w:p w:rsidR="00574865" w:rsidRPr="00D27B67" w:rsidRDefault="00574865" w:rsidP="00024A6F">
            <w:pPr>
              <w:keepNext/>
              <w:suppressAutoHyphens/>
              <w:adjustRightInd w:val="0"/>
              <w:ind w:firstLine="459"/>
              <w:jc w:val="both"/>
              <w:rPr>
                <w:rFonts w:eastAsia="Times New Roman" w:cs="Times New Roman"/>
                <w:sz w:val="24"/>
                <w:szCs w:val="24"/>
              </w:rPr>
            </w:pPr>
            <w:r w:rsidRPr="71349B2A">
              <w:rPr>
                <w:rFonts w:eastAsia="Times New Roman" w:cs="Times New Roman"/>
                <w:sz w:val="24"/>
                <w:szCs w:val="24"/>
              </w:rPr>
              <w:t>по определению доли расходов на ведение дела страховыми медицинскими организациями;</w:t>
            </w:r>
          </w:p>
          <w:p w:rsidR="00574865" w:rsidRPr="00D27B67" w:rsidRDefault="00574865" w:rsidP="00024A6F">
            <w:pPr>
              <w:keepNext/>
              <w:suppressAutoHyphens/>
              <w:adjustRightInd w:val="0"/>
              <w:ind w:firstLine="459"/>
              <w:jc w:val="both"/>
              <w:rPr>
                <w:rFonts w:eastAsia="Times New Roman" w:cs="Times New Roman"/>
                <w:sz w:val="24"/>
                <w:szCs w:val="24"/>
              </w:rPr>
            </w:pPr>
            <w:r w:rsidRPr="71349B2A">
              <w:rPr>
                <w:rFonts w:eastAsia="Times New Roman" w:cs="Times New Roman"/>
                <w:sz w:val="24"/>
                <w:szCs w:val="24"/>
              </w:rPr>
              <w:t>по определению критериев обеспеченности населения государственными услугами в социальной сфере (образование, здравоохранение, культура, наука, спорт и др.) с целью формирования системы и механизмов обеспечения бюджетного финансирования сферы социальных услуг (работ) в рамках государственного задания;</w:t>
            </w:r>
          </w:p>
          <w:p w:rsidR="00574865" w:rsidRPr="00D27B67" w:rsidRDefault="00574865" w:rsidP="00024A6F">
            <w:pPr>
              <w:keepNext/>
              <w:suppressAutoHyphens/>
              <w:adjustRightInd w:val="0"/>
              <w:ind w:firstLine="459"/>
              <w:jc w:val="both"/>
              <w:rPr>
                <w:rFonts w:eastAsia="Times New Roman" w:cs="Times New Roman"/>
                <w:sz w:val="24"/>
                <w:szCs w:val="24"/>
              </w:rPr>
            </w:pPr>
            <w:r w:rsidRPr="71349B2A">
              <w:rPr>
                <w:rFonts w:eastAsia="Times New Roman" w:cs="Times New Roman"/>
                <w:sz w:val="24"/>
                <w:szCs w:val="24"/>
              </w:rPr>
              <w:t>по перечню мер, обеспечивающих совершенствование учёта отчётности и анализа заболеваемости с временной утратой трудоспособности;</w:t>
            </w:r>
          </w:p>
          <w:p w:rsidR="00574865" w:rsidRPr="00D27B67" w:rsidRDefault="00574865" w:rsidP="00024A6F">
            <w:pPr>
              <w:keepNext/>
              <w:suppressAutoHyphens/>
              <w:adjustRightInd w:val="0"/>
              <w:ind w:firstLine="459"/>
              <w:jc w:val="both"/>
              <w:rPr>
                <w:rFonts w:eastAsia="Times New Roman" w:cs="Times New Roman"/>
                <w:sz w:val="24"/>
                <w:szCs w:val="24"/>
              </w:rPr>
            </w:pPr>
            <w:r w:rsidRPr="71349B2A">
              <w:rPr>
                <w:rFonts w:eastAsia="Times New Roman" w:cs="Times New Roman"/>
                <w:sz w:val="24"/>
                <w:szCs w:val="24"/>
              </w:rPr>
              <w:t xml:space="preserve">по определению базового учреждения для сбора, хранения и обработки первичного </w:t>
            </w:r>
            <w:r w:rsidRPr="71349B2A">
              <w:rPr>
                <w:rFonts w:eastAsia="Times New Roman" w:cs="Times New Roman"/>
                <w:sz w:val="24"/>
                <w:szCs w:val="24"/>
              </w:rPr>
              <w:lastRenderedPageBreak/>
              <w:t>материала и анализа заболеваемости с временной утратой трудоспособности и разработке программно-математического обеспечения;</w:t>
            </w:r>
          </w:p>
          <w:p w:rsidR="00574865" w:rsidRPr="00D27B67" w:rsidRDefault="00574865" w:rsidP="00024A6F">
            <w:pPr>
              <w:keepNext/>
              <w:suppressAutoHyphens/>
              <w:adjustRightInd w:val="0"/>
              <w:ind w:firstLine="459"/>
              <w:jc w:val="both"/>
              <w:rPr>
                <w:rFonts w:eastAsia="Times New Roman" w:cs="Times New Roman"/>
                <w:sz w:val="24"/>
                <w:szCs w:val="24"/>
              </w:rPr>
            </w:pPr>
            <w:r w:rsidRPr="71349B2A">
              <w:rPr>
                <w:rFonts w:eastAsia="Times New Roman" w:cs="Times New Roman"/>
                <w:sz w:val="24"/>
                <w:szCs w:val="24"/>
              </w:rPr>
              <w:t>по вопросам определения критериев формирования государственного задания на оказание государственных услуг в отраслях социальной сферы и формирования системы и механизмов обеспечения в полном объеме бюджетного финансирования выполнения работ (услуг) в рамках государственного задания.</w:t>
            </w:r>
          </w:p>
        </w:tc>
        <w:tc>
          <w:tcPr>
            <w:tcW w:w="9356" w:type="dxa"/>
            <w:gridSpan w:val="2"/>
          </w:tcPr>
          <w:p w:rsidR="00574865" w:rsidRPr="00D27B67" w:rsidRDefault="00574865" w:rsidP="00024A6F">
            <w:pPr>
              <w:tabs>
                <w:tab w:val="left" w:pos="1276"/>
              </w:tabs>
              <w:suppressAutoHyphens/>
              <w:adjustRightInd w:val="0"/>
              <w:ind w:firstLine="459"/>
              <w:contextualSpacing/>
              <w:jc w:val="both"/>
              <w:rPr>
                <w:rFonts w:eastAsia="Times New Roman" w:cs="Times New Roman"/>
                <w:sz w:val="24"/>
                <w:szCs w:val="24"/>
              </w:rPr>
            </w:pPr>
            <w:r w:rsidRPr="71349B2A">
              <w:rPr>
                <w:rFonts w:eastAsia="Times New Roman" w:cs="Times New Roman"/>
                <w:b/>
                <w:bCs/>
                <w:sz w:val="24"/>
                <w:szCs w:val="24"/>
              </w:rPr>
              <w:lastRenderedPageBreak/>
              <w:t xml:space="preserve">13.11.2018г. </w:t>
            </w:r>
            <w:r w:rsidR="00586762">
              <w:rPr>
                <w:rFonts w:eastAsia="Times New Roman" w:cs="Times New Roman"/>
                <w:sz w:val="24"/>
                <w:szCs w:val="24"/>
              </w:rPr>
              <w:t>приняли участие в совместном</w:t>
            </w:r>
            <w:r w:rsidR="00586762" w:rsidRPr="71349B2A">
              <w:rPr>
                <w:rFonts w:eastAsia="Times New Roman" w:cs="Times New Roman"/>
                <w:sz w:val="24"/>
                <w:szCs w:val="24"/>
              </w:rPr>
              <w:t xml:space="preserve"> </w:t>
            </w:r>
            <w:r w:rsidR="00586762">
              <w:rPr>
                <w:rFonts w:eastAsia="Times New Roman" w:cs="Times New Roman"/>
                <w:sz w:val="24"/>
                <w:szCs w:val="24"/>
              </w:rPr>
              <w:t>з</w:t>
            </w:r>
            <w:r w:rsidRPr="71349B2A">
              <w:rPr>
                <w:rFonts w:eastAsia="Times New Roman" w:cs="Times New Roman"/>
                <w:sz w:val="24"/>
                <w:szCs w:val="24"/>
              </w:rPr>
              <w:t>аседании</w:t>
            </w:r>
            <w:r w:rsidR="00586762">
              <w:rPr>
                <w:rFonts w:eastAsia="Times New Roman" w:cs="Times New Roman"/>
                <w:sz w:val="24"/>
                <w:szCs w:val="24"/>
              </w:rPr>
              <w:t xml:space="preserve"> рабочих групп</w:t>
            </w:r>
            <w:r w:rsidRPr="71349B2A">
              <w:rPr>
                <w:rFonts w:eastAsia="Times New Roman" w:cs="Times New Roman"/>
                <w:sz w:val="24"/>
                <w:szCs w:val="24"/>
              </w:rPr>
              <w:t xml:space="preserve"> </w:t>
            </w:r>
            <w:r w:rsidR="00586762">
              <w:rPr>
                <w:rFonts w:eastAsia="Times New Roman" w:cs="Times New Roman"/>
                <w:sz w:val="24"/>
                <w:szCs w:val="24"/>
              </w:rPr>
              <w:t>№ 1,4 на котором</w:t>
            </w:r>
            <w:r w:rsidRPr="71349B2A">
              <w:rPr>
                <w:rFonts w:eastAsia="Times New Roman" w:cs="Times New Roman"/>
                <w:sz w:val="24"/>
                <w:szCs w:val="24"/>
              </w:rPr>
              <w:t xml:space="preserve"> рассматривался Бюджетный Кодекс РФ. Профсоюзная сторона РТК высказала свои замечания.</w:t>
            </w:r>
          </w:p>
          <w:p w:rsidR="00574865" w:rsidRPr="00D27B67" w:rsidRDefault="00574865" w:rsidP="00024A6F">
            <w:pPr>
              <w:tabs>
                <w:tab w:val="left" w:pos="1276"/>
              </w:tabs>
              <w:suppressAutoHyphens/>
              <w:adjustRightInd w:val="0"/>
              <w:ind w:firstLine="459"/>
              <w:contextualSpacing/>
              <w:jc w:val="both"/>
              <w:rPr>
                <w:rFonts w:eastAsia="Times New Roman" w:cs="Times New Roman"/>
                <w:sz w:val="24"/>
                <w:szCs w:val="24"/>
              </w:rPr>
            </w:pPr>
            <w:r w:rsidRPr="71349B2A">
              <w:rPr>
                <w:rFonts w:eastAsia="Times New Roman" w:cs="Times New Roman"/>
                <w:b/>
                <w:bCs/>
                <w:sz w:val="24"/>
                <w:szCs w:val="24"/>
              </w:rPr>
              <w:t xml:space="preserve">27.11.2018г. </w:t>
            </w:r>
            <w:r w:rsidRPr="71349B2A">
              <w:rPr>
                <w:rFonts w:eastAsia="Times New Roman" w:cs="Times New Roman"/>
                <w:sz w:val="24"/>
                <w:szCs w:val="24"/>
              </w:rPr>
              <w:t xml:space="preserve">приняли участие в </w:t>
            </w:r>
            <w:r w:rsidR="00586762">
              <w:rPr>
                <w:rFonts w:eastAsia="Times New Roman" w:cs="Times New Roman"/>
                <w:sz w:val="24"/>
                <w:szCs w:val="24"/>
              </w:rPr>
              <w:t>совместном</w:t>
            </w:r>
            <w:r w:rsidR="00586762" w:rsidRPr="71349B2A">
              <w:rPr>
                <w:rFonts w:eastAsia="Times New Roman" w:cs="Times New Roman"/>
                <w:sz w:val="24"/>
                <w:szCs w:val="24"/>
              </w:rPr>
              <w:t xml:space="preserve"> </w:t>
            </w:r>
            <w:r w:rsidRPr="71349B2A">
              <w:rPr>
                <w:rFonts w:eastAsia="Times New Roman" w:cs="Times New Roman"/>
                <w:sz w:val="24"/>
                <w:szCs w:val="24"/>
              </w:rPr>
              <w:t xml:space="preserve">заседании </w:t>
            </w:r>
            <w:r w:rsidR="00586762">
              <w:rPr>
                <w:rFonts w:eastAsia="Times New Roman" w:cs="Times New Roman"/>
                <w:sz w:val="24"/>
                <w:szCs w:val="24"/>
              </w:rPr>
              <w:t>рабочих групп</w:t>
            </w:r>
            <w:r w:rsidRPr="71349B2A">
              <w:rPr>
                <w:rFonts w:eastAsia="Times New Roman" w:cs="Times New Roman"/>
                <w:sz w:val="24"/>
                <w:szCs w:val="24"/>
              </w:rPr>
              <w:t xml:space="preserve"> </w:t>
            </w:r>
            <w:r w:rsidR="00586762">
              <w:rPr>
                <w:rFonts w:eastAsia="Times New Roman" w:cs="Times New Roman"/>
                <w:sz w:val="24"/>
                <w:szCs w:val="24"/>
              </w:rPr>
              <w:t>№ 1,4, где</w:t>
            </w:r>
            <w:r w:rsidRPr="71349B2A">
              <w:rPr>
                <w:rFonts w:eastAsia="Times New Roman" w:cs="Times New Roman"/>
                <w:sz w:val="24"/>
                <w:szCs w:val="24"/>
              </w:rPr>
              <w:t xml:space="preserve"> рассматривались предложения социальных партнеров по внесению изменений в новую редакцию Бюджетного кодекса Российской Федерации. По итогам заседания подготовлено письмо от 27 ноября 2018 года № 101-114/48н-226-473-н в адрес Секретариата РТК о новой редакции Бюджетного кодекса Российской Федерации. Предложения касались использования общепризнанной терминологии обязательного социального страхования; учета специфики (страхового характера) фондов обязательного социального страхования в отдельном разделе (главе); вопросов формирования резерва (по видам страхования); формулировок по обязательствам Федерального бюджета за агентские функции фондов обязательного социального страхования. Вышеуказанные замечания также были озвуче</w:t>
            </w:r>
            <w:r w:rsidR="00586762">
              <w:rPr>
                <w:rFonts w:eastAsia="Times New Roman" w:cs="Times New Roman"/>
                <w:sz w:val="24"/>
                <w:szCs w:val="24"/>
              </w:rPr>
              <w:t xml:space="preserve">ны профсоюзной стороной </w:t>
            </w:r>
            <w:r w:rsidR="00586762">
              <w:rPr>
                <w:rFonts w:eastAsia="Times New Roman" w:cs="Times New Roman"/>
                <w:sz w:val="24"/>
                <w:szCs w:val="24"/>
              </w:rPr>
              <w:lastRenderedPageBreak/>
              <w:t>РТК</w:t>
            </w:r>
            <w:r w:rsidRPr="71349B2A">
              <w:rPr>
                <w:rFonts w:eastAsia="Times New Roman" w:cs="Times New Roman"/>
                <w:sz w:val="24"/>
                <w:szCs w:val="24"/>
              </w:rPr>
              <w:t xml:space="preserve"> </w:t>
            </w:r>
            <w:r w:rsidRPr="00586762">
              <w:rPr>
                <w:rFonts w:eastAsia="Times New Roman" w:cs="Times New Roman"/>
                <w:b/>
                <w:sz w:val="24"/>
                <w:szCs w:val="24"/>
              </w:rPr>
              <w:t>30 ноября 2018 года</w:t>
            </w:r>
            <w:r w:rsidRPr="71349B2A">
              <w:rPr>
                <w:rFonts w:eastAsia="Times New Roman" w:cs="Times New Roman"/>
                <w:sz w:val="24"/>
                <w:szCs w:val="24"/>
              </w:rPr>
              <w:t xml:space="preserve"> на очередном заседании РТК.</w:t>
            </w:r>
          </w:p>
          <w:p w:rsidR="00574865" w:rsidRDefault="00574865" w:rsidP="00024A6F">
            <w:pPr>
              <w:tabs>
                <w:tab w:val="left" w:pos="1276"/>
              </w:tabs>
              <w:suppressAutoHyphens/>
              <w:adjustRightInd w:val="0"/>
              <w:ind w:firstLine="459"/>
              <w:contextualSpacing/>
              <w:jc w:val="both"/>
              <w:rPr>
                <w:rFonts w:eastAsia="Times New Roman" w:cs="Times New Roman"/>
                <w:sz w:val="24"/>
                <w:szCs w:val="24"/>
              </w:rPr>
            </w:pPr>
            <w:r w:rsidRPr="71349B2A">
              <w:rPr>
                <w:rFonts w:eastAsia="Times New Roman" w:cs="Times New Roman"/>
                <w:sz w:val="24"/>
                <w:szCs w:val="24"/>
              </w:rPr>
              <w:t xml:space="preserve">В рамках работы над законом о повышении пенсионного возраста ФНПР и социальные партнеры провели целый ряд консультаций по актуальным вопросам реформирования пенсионной системы на различных площадках Государственной Думы (рабочая группа при ГД ФС РФ по совершенствованию пенсионного законодательства; Комитет ГД ФС РФ по труду, социальной политике и делам ветеранов; Парламентско-общественные слушания). </w:t>
            </w:r>
          </w:p>
          <w:p w:rsidR="00574865" w:rsidRPr="006E274F" w:rsidRDefault="00574865" w:rsidP="00024A6F">
            <w:pPr>
              <w:ind w:firstLine="459"/>
              <w:jc w:val="both"/>
              <w:rPr>
                <w:sz w:val="24"/>
                <w:szCs w:val="24"/>
              </w:rPr>
            </w:pPr>
            <w:r w:rsidRPr="006E274F">
              <w:rPr>
                <w:b/>
                <w:sz w:val="24"/>
                <w:szCs w:val="24"/>
              </w:rPr>
              <w:t xml:space="preserve">17.04.2019 – </w:t>
            </w:r>
            <w:r w:rsidRPr="006E274F">
              <w:rPr>
                <w:sz w:val="24"/>
                <w:szCs w:val="24"/>
              </w:rPr>
              <w:t>участие ФНПР в Научно-практической конференции «Использование профессиональных стандартов в деятельности НПФ» при ФГБОУ  ВО «Финансовый Университет при Правительстве Российской Федерации».</w:t>
            </w:r>
          </w:p>
          <w:p w:rsidR="00574865" w:rsidRPr="006E274F" w:rsidRDefault="00574865" w:rsidP="00024A6F">
            <w:pPr>
              <w:ind w:firstLine="459"/>
              <w:jc w:val="both"/>
              <w:rPr>
                <w:sz w:val="24"/>
                <w:szCs w:val="24"/>
              </w:rPr>
            </w:pPr>
            <w:r w:rsidRPr="006E274F">
              <w:rPr>
                <w:b/>
                <w:sz w:val="24"/>
                <w:szCs w:val="24"/>
              </w:rPr>
              <w:t xml:space="preserve">18.04.2019 </w:t>
            </w:r>
            <w:r w:rsidRPr="006E274F">
              <w:rPr>
                <w:sz w:val="24"/>
                <w:szCs w:val="24"/>
              </w:rPr>
              <w:t>– участие ФНПР в заседании рабочей группы Комитета по финансовому рынку при Государственной Думе Федерального собрания Российской Федерации седьмого созыва по законодательному обеспечению развития пенсионной системы и инвестирования средств пенсионных накоплений</w:t>
            </w:r>
            <w:r w:rsidRPr="006E274F">
              <w:rPr>
                <w:b/>
                <w:sz w:val="24"/>
                <w:szCs w:val="24"/>
              </w:rPr>
              <w:t xml:space="preserve"> </w:t>
            </w:r>
            <w:r w:rsidRPr="006E274F">
              <w:rPr>
                <w:sz w:val="24"/>
                <w:szCs w:val="24"/>
              </w:rPr>
              <w:t>по вопросу реализации ФЗ «О внесении изменений в отдельные законодательные акты РФ по вопросам регулирования деятельности негосударственных пенсионных фондов» от 07.03.2018№ 49-ФЗ</w:t>
            </w:r>
          </w:p>
          <w:p w:rsidR="00574865" w:rsidRPr="006E274F" w:rsidRDefault="00574865" w:rsidP="00024A6F">
            <w:pPr>
              <w:ind w:firstLine="459"/>
              <w:jc w:val="both"/>
              <w:rPr>
                <w:sz w:val="24"/>
                <w:szCs w:val="24"/>
              </w:rPr>
            </w:pPr>
            <w:r w:rsidRPr="006E274F">
              <w:rPr>
                <w:b/>
                <w:sz w:val="24"/>
                <w:szCs w:val="24"/>
              </w:rPr>
              <w:t xml:space="preserve">22.04.2019 – </w:t>
            </w:r>
            <w:r w:rsidRPr="006E274F">
              <w:rPr>
                <w:sz w:val="24"/>
                <w:szCs w:val="24"/>
              </w:rPr>
              <w:t xml:space="preserve"> участие ФНПР  в заседании круглого стола Общественной палаты по вопросу: «Страховые принципы ОМС – гарантия обеспечения социальных прав граждан России» (Анализ российской модели ОМС, ее значения для государства и граждан, преимущества бюджетного финансирования здравоохранения, проблемы страховой медицины).</w:t>
            </w:r>
          </w:p>
          <w:p w:rsidR="00574865" w:rsidRPr="006E274F" w:rsidRDefault="00574865" w:rsidP="00024A6F">
            <w:pPr>
              <w:ind w:firstLine="459"/>
              <w:jc w:val="both"/>
              <w:rPr>
                <w:sz w:val="24"/>
                <w:szCs w:val="24"/>
              </w:rPr>
            </w:pPr>
            <w:r w:rsidRPr="006E274F">
              <w:rPr>
                <w:b/>
                <w:sz w:val="24"/>
                <w:szCs w:val="24"/>
              </w:rPr>
              <w:t>24.07.2019г. -</w:t>
            </w:r>
            <w:r w:rsidR="00586762">
              <w:rPr>
                <w:b/>
                <w:sz w:val="24"/>
                <w:szCs w:val="24"/>
              </w:rPr>
              <w:t xml:space="preserve"> </w:t>
            </w:r>
            <w:r w:rsidR="00586762">
              <w:rPr>
                <w:sz w:val="24"/>
                <w:szCs w:val="24"/>
              </w:rPr>
              <w:t>у</w:t>
            </w:r>
            <w:r w:rsidRPr="006E274F">
              <w:rPr>
                <w:sz w:val="24"/>
                <w:szCs w:val="24"/>
              </w:rPr>
              <w:t>частие ФНПР в круглом столе, проводимом в Государственной Думе фракцией «Справедливая Россия» по вопросу «Развитие негосударственного пенсионного обеспечения и системы ИПК».</w:t>
            </w:r>
          </w:p>
          <w:p w:rsidR="00574865" w:rsidRPr="006E274F" w:rsidRDefault="00574865" w:rsidP="00024A6F">
            <w:pPr>
              <w:ind w:firstLine="459"/>
              <w:jc w:val="both"/>
              <w:rPr>
                <w:sz w:val="24"/>
                <w:szCs w:val="24"/>
              </w:rPr>
            </w:pPr>
            <w:r w:rsidRPr="006E274F">
              <w:rPr>
                <w:b/>
                <w:sz w:val="24"/>
                <w:szCs w:val="24"/>
              </w:rPr>
              <w:t>13.09.2019 г. –</w:t>
            </w:r>
            <w:r w:rsidR="00586762">
              <w:rPr>
                <w:b/>
                <w:sz w:val="24"/>
                <w:szCs w:val="24"/>
              </w:rPr>
              <w:t xml:space="preserve"> </w:t>
            </w:r>
            <w:r w:rsidRPr="006E274F">
              <w:rPr>
                <w:sz w:val="24"/>
                <w:szCs w:val="24"/>
              </w:rPr>
              <w:t xml:space="preserve">ФНПР </w:t>
            </w:r>
            <w:r w:rsidRPr="006E274F">
              <w:rPr>
                <w:b/>
                <w:sz w:val="24"/>
                <w:szCs w:val="24"/>
              </w:rPr>
              <w:t xml:space="preserve"> </w:t>
            </w:r>
            <w:r w:rsidRPr="006E274F">
              <w:rPr>
                <w:sz w:val="24"/>
                <w:szCs w:val="24"/>
              </w:rPr>
              <w:t>подготовлены предложения в законопроект по выведению накопительной составляющей из системы обязательного социального страхования.</w:t>
            </w:r>
          </w:p>
          <w:p w:rsidR="00574865" w:rsidRPr="00D27B67" w:rsidRDefault="00574865" w:rsidP="00024A6F">
            <w:pPr>
              <w:pStyle w:val="ae"/>
              <w:spacing w:after="0" w:line="240" w:lineRule="auto"/>
              <w:ind w:left="0" w:firstLine="459"/>
              <w:jc w:val="both"/>
              <w:rPr>
                <w:rFonts w:ascii="Times New Roman" w:hAnsi="Times New Roman"/>
                <w:sz w:val="24"/>
                <w:szCs w:val="24"/>
              </w:rPr>
            </w:pPr>
            <w:r w:rsidRPr="71349B2A">
              <w:rPr>
                <w:rFonts w:ascii="Times New Roman" w:hAnsi="Times New Roman"/>
                <w:b/>
                <w:bCs/>
                <w:sz w:val="24"/>
                <w:szCs w:val="24"/>
              </w:rPr>
              <w:t xml:space="preserve">08.10.2019 </w:t>
            </w:r>
            <w:r w:rsidRPr="71349B2A">
              <w:rPr>
                <w:rFonts w:ascii="Times New Roman" w:hAnsi="Times New Roman"/>
                <w:sz w:val="24"/>
                <w:szCs w:val="24"/>
              </w:rPr>
              <w:t xml:space="preserve">г. - представители профстороны </w:t>
            </w:r>
            <w:r w:rsidR="00586762">
              <w:rPr>
                <w:rFonts w:ascii="Times New Roman" w:hAnsi="Times New Roman"/>
                <w:sz w:val="24"/>
                <w:szCs w:val="24"/>
              </w:rPr>
              <w:t xml:space="preserve">РТК </w:t>
            </w:r>
            <w:r w:rsidRPr="71349B2A">
              <w:rPr>
                <w:rFonts w:ascii="Times New Roman" w:hAnsi="Times New Roman"/>
                <w:sz w:val="24"/>
                <w:szCs w:val="24"/>
              </w:rPr>
              <w:t xml:space="preserve">приняли участие в заседании рабочей группы по социальному страхованию, социальной защите, развитию отраслей социальной сферы по обсуждению вопросов: </w:t>
            </w:r>
          </w:p>
          <w:p w:rsidR="00574865" w:rsidRPr="00D27B67" w:rsidRDefault="00574865" w:rsidP="00024A6F">
            <w:pPr>
              <w:pStyle w:val="ae"/>
              <w:spacing w:after="0" w:line="240" w:lineRule="auto"/>
              <w:ind w:left="0" w:firstLine="459"/>
              <w:jc w:val="both"/>
              <w:rPr>
                <w:rFonts w:ascii="Times New Roman" w:hAnsi="Times New Roman"/>
                <w:sz w:val="24"/>
                <w:szCs w:val="24"/>
              </w:rPr>
            </w:pPr>
            <w:r w:rsidRPr="71349B2A">
              <w:rPr>
                <w:rFonts w:ascii="Times New Roman" w:hAnsi="Times New Roman"/>
                <w:sz w:val="24"/>
                <w:szCs w:val="24"/>
              </w:rPr>
              <w:t xml:space="preserve">- об изменениях в Федеральном законе «Об индивидуальном (персонифицированном) учете в системе обязательного пенсионного страхования». Федеральным законом №48-ФЗ от 01.04.2019 внесены изменения в Федеральный закон </w:t>
            </w:r>
            <w:r w:rsidRPr="71349B2A">
              <w:rPr>
                <w:rFonts w:ascii="Times New Roman" w:hAnsi="Times New Roman"/>
                <w:sz w:val="24"/>
                <w:szCs w:val="24"/>
              </w:rPr>
              <w:lastRenderedPageBreak/>
              <w:t xml:space="preserve">№27-ФЗ «Об индивидуальном (персонифицированном учете в системе ОПС», предусматривающие замену понятия «страховое свидетельство обязательного пенсионного страхования» на «документ, подтверждающий регистрацию в системе индивидуального (персонифицированного) учета». Вследствие этого потребовалось привести в соответствие другие нормативные акты, где использовалось понятие «страховое свидетельство ОПС». Законопроект поддержан с учетом мнения сторон социального партнерства; </w:t>
            </w:r>
          </w:p>
          <w:p w:rsidR="00574865" w:rsidRPr="00D27B67" w:rsidRDefault="00574865" w:rsidP="00024A6F">
            <w:pPr>
              <w:pStyle w:val="ae"/>
              <w:spacing w:after="0" w:line="240" w:lineRule="auto"/>
              <w:ind w:left="0" w:firstLine="459"/>
              <w:jc w:val="both"/>
              <w:rPr>
                <w:rFonts w:ascii="Times New Roman" w:hAnsi="Times New Roman"/>
                <w:sz w:val="24"/>
                <w:szCs w:val="24"/>
                <w:shd w:val="clear" w:color="auto" w:fill="FFFFFF"/>
              </w:rPr>
            </w:pPr>
            <w:r w:rsidRPr="71349B2A">
              <w:rPr>
                <w:rFonts w:ascii="Times New Roman" w:hAnsi="Times New Roman"/>
                <w:sz w:val="24"/>
                <w:szCs w:val="24"/>
              </w:rPr>
              <w:t xml:space="preserve">- о Соглашении «О пенсионном обеспечении трудящихся государств - членов Евразийского экономического союза». </w:t>
            </w:r>
            <w:r w:rsidRPr="71349B2A">
              <w:rPr>
                <w:rFonts w:ascii="Times New Roman" w:hAnsi="Times New Roman"/>
                <w:sz w:val="24"/>
                <w:szCs w:val="24"/>
                <w:shd w:val="clear" w:color="auto" w:fill="FFFFFF"/>
              </w:rPr>
              <w:t>Изменение направлено на обеспечение  равных условий получения пенсий в рамках 5 стран.  Принятие этого документа не окажет заметного давления на бюджет ПФР, обычный стаж мигрантов – 5-7 лет, что ниже законодательно установленного минимума – 15 лет. Россия – единственная страна в мире со столь жесткими условиями назначения пенсии (стаж+возраст+баллы). Только при соблюдении всех трех условий дается пенсия. Соглашение не распространяется (изъятие) на фиксированную выплату, социальные доплаты, валоризацию;</w:t>
            </w:r>
          </w:p>
          <w:p w:rsidR="00574865" w:rsidRPr="00D27B67" w:rsidRDefault="00574865" w:rsidP="00024A6F">
            <w:pPr>
              <w:pStyle w:val="ae"/>
              <w:spacing w:after="0" w:line="240" w:lineRule="auto"/>
              <w:ind w:left="0" w:firstLine="459"/>
              <w:jc w:val="both"/>
              <w:rPr>
                <w:rFonts w:ascii="Times New Roman" w:hAnsi="Times New Roman"/>
                <w:sz w:val="24"/>
                <w:szCs w:val="24"/>
                <w:shd w:val="clear" w:color="auto" w:fill="FFFFFF"/>
              </w:rPr>
            </w:pPr>
            <w:r w:rsidRPr="71349B2A">
              <w:rPr>
                <w:rFonts w:ascii="Times New Roman" w:hAnsi="Times New Roman"/>
                <w:sz w:val="24"/>
                <w:szCs w:val="24"/>
              </w:rPr>
              <w:t xml:space="preserve">- о совершенствовании законодательства в области страховых взносов на ОМС в части установления механизма определения размера тарифов страховых взносов за работающее и неработающее население. </w:t>
            </w:r>
            <w:r w:rsidRPr="71349B2A">
              <w:rPr>
                <w:rFonts w:ascii="Times New Roman" w:hAnsi="Times New Roman"/>
                <w:sz w:val="24"/>
                <w:szCs w:val="24"/>
                <w:shd w:val="clear" w:color="auto" w:fill="FFFFFF"/>
              </w:rPr>
              <w:t>В новой методике при расчете коэффициента дифференциации учитывается не только сумма средневзвешенного районного коэффициента к заработной плате, но и соотношение заработной платы в регионе к заработной плате в РФ, что находится в соответствии с методологией определения размера субвенции для субъекта РФ. Принято решение продолжать консультации с социальными партнерами.</w:t>
            </w:r>
          </w:p>
          <w:p w:rsidR="00574865" w:rsidRPr="00D27B67" w:rsidRDefault="00574865" w:rsidP="00024A6F">
            <w:pPr>
              <w:pStyle w:val="ae"/>
              <w:spacing w:after="0" w:line="240" w:lineRule="auto"/>
              <w:ind w:left="0" w:firstLine="459"/>
              <w:jc w:val="both"/>
              <w:rPr>
                <w:rFonts w:ascii="Times New Roman" w:hAnsi="Times New Roman"/>
                <w:sz w:val="24"/>
                <w:szCs w:val="24"/>
              </w:rPr>
            </w:pPr>
            <w:r w:rsidRPr="71349B2A">
              <w:rPr>
                <w:rFonts w:ascii="Times New Roman" w:hAnsi="Times New Roman"/>
                <w:b/>
                <w:bCs/>
                <w:sz w:val="24"/>
                <w:szCs w:val="24"/>
              </w:rPr>
              <w:t>09.10.2019 г.</w:t>
            </w:r>
            <w:r w:rsidRPr="71349B2A">
              <w:rPr>
                <w:rFonts w:ascii="Times New Roman" w:hAnsi="Times New Roman"/>
                <w:sz w:val="24"/>
                <w:szCs w:val="24"/>
              </w:rPr>
              <w:t xml:space="preserve"> - ФНПР приняла участие в заседании рабочей группы при Комитете по финансовому рынку Государственной Думы ФС РФ с  повесткой:</w:t>
            </w:r>
          </w:p>
          <w:p w:rsidR="00574865" w:rsidRPr="00D27B67" w:rsidRDefault="00574865" w:rsidP="00024A6F">
            <w:pPr>
              <w:pStyle w:val="ae"/>
              <w:spacing w:after="0" w:line="240" w:lineRule="auto"/>
              <w:ind w:left="0" w:firstLine="459"/>
              <w:jc w:val="both"/>
              <w:rPr>
                <w:rFonts w:ascii="Times New Roman" w:hAnsi="Times New Roman"/>
                <w:sz w:val="24"/>
                <w:szCs w:val="24"/>
              </w:rPr>
            </w:pPr>
            <w:r w:rsidRPr="71349B2A">
              <w:rPr>
                <w:rFonts w:ascii="Times New Roman" w:hAnsi="Times New Roman"/>
                <w:sz w:val="24"/>
                <w:szCs w:val="24"/>
              </w:rPr>
              <w:t>- о предложениях и предлагаемых направлениях законотворческой деятельности Рабочей группы по законодательному обеспечению развития пенсионной системы и инвестирования средств пенсионных накоплений при Комитете Государственной Думы по финансовому рынку на период 2019-2020гг.;</w:t>
            </w:r>
          </w:p>
          <w:p w:rsidR="00574865" w:rsidRPr="00D27B67" w:rsidRDefault="00574865" w:rsidP="00024A6F">
            <w:pPr>
              <w:pStyle w:val="ae"/>
              <w:spacing w:after="0" w:line="240" w:lineRule="auto"/>
              <w:ind w:left="0" w:firstLine="459"/>
              <w:jc w:val="both"/>
              <w:rPr>
                <w:rFonts w:ascii="Times New Roman" w:hAnsi="Times New Roman"/>
                <w:sz w:val="24"/>
                <w:szCs w:val="24"/>
              </w:rPr>
            </w:pPr>
            <w:r w:rsidRPr="71349B2A">
              <w:rPr>
                <w:rFonts w:ascii="Times New Roman" w:hAnsi="Times New Roman"/>
                <w:sz w:val="24"/>
                <w:szCs w:val="24"/>
              </w:rPr>
              <w:t>- о создании системы гарантирования участников НПО;</w:t>
            </w:r>
          </w:p>
          <w:p w:rsidR="00574865" w:rsidRPr="00D27B67" w:rsidRDefault="00574865" w:rsidP="00024A6F">
            <w:pPr>
              <w:pStyle w:val="ae"/>
              <w:spacing w:after="0" w:line="240" w:lineRule="auto"/>
              <w:ind w:left="0" w:firstLine="459"/>
              <w:jc w:val="both"/>
              <w:rPr>
                <w:rFonts w:ascii="Times New Roman" w:hAnsi="Times New Roman"/>
                <w:sz w:val="24"/>
                <w:szCs w:val="24"/>
              </w:rPr>
            </w:pPr>
            <w:r w:rsidRPr="71349B2A">
              <w:rPr>
                <w:rFonts w:ascii="Times New Roman" w:hAnsi="Times New Roman"/>
                <w:sz w:val="24"/>
                <w:szCs w:val="24"/>
              </w:rPr>
              <w:t>- о доработке ко второму чтению законопроекта № 722163-7 «О внесении изменений в статью 10 ФЗ «О негосударственных пенсионных фондах»;</w:t>
            </w:r>
          </w:p>
          <w:p w:rsidR="00574865" w:rsidRPr="00D27B67" w:rsidRDefault="00574865" w:rsidP="00024A6F">
            <w:pPr>
              <w:ind w:firstLine="459"/>
              <w:jc w:val="both"/>
              <w:rPr>
                <w:rFonts w:eastAsia="Times New Roman" w:cs="Times New Roman"/>
                <w:sz w:val="24"/>
                <w:szCs w:val="24"/>
              </w:rPr>
            </w:pPr>
            <w:r w:rsidRPr="71349B2A">
              <w:rPr>
                <w:rFonts w:eastAsia="Times New Roman" w:cs="Times New Roman"/>
                <w:sz w:val="24"/>
                <w:szCs w:val="24"/>
              </w:rPr>
              <w:lastRenderedPageBreak/>
              <w:t>-  о проекте Указаний Банка России о новых требованиях к инвестированию пенсионных резервов НПФ. Материалы заседания приняты к рассмотрению.</w:t>
            </w:r>
          </w:p>
          <w:p w:rsidR="00574865" w:rsidRPr="00D27B67" w:rsidRDefault="00574865" w:rsidP="00024A6F">
            <w:pPr>
              <w:ind w:firstLine="459"/>
              <w:jc w:val="both"/>
              <w:rPr>
                <w:rFonts w:eastAsia="Times New Roman" w:cs="Times New Roman"/>
                <w:sz w:val="24"/>
                <w:szCs w:val="24"/>
              </w:rPr>
            </w:pPr>
            <w:r>
              <w:rPr>
                <w:rFonts w:eastAsia="Times New Roman" w:cs="Times New Roman"/>
                <w:b/>
                <w:bCs/>
                <w:sz w:val="24"/>
                <w:szCs w:val="24"/>
              </w:rPr>
              <w:t>0</w:t>
            </w:r>
            <w:r w:rsidRPr="71349B2A">
              <w:rPr>
                <w:rFonts w:eastAsia="Times New Roman" w:cs="Times New Roman"/>
                <w:b/>
                <w:bCs/>
                <w:sz w:val="24"/>
                <w:szCs w:val="24"/>
              </w:rPr>
              <w:t xml:space="preserve">6.11.2019 г. </w:t>
            </w:r>
            <w:r w:rsidRPr="71349B2A">
              <w:rPr>
                <w:rFonts w:eastAsia="Times New Roman" w:cs="Times New Roman"/>
                <w:sz w:val="24"/>
                <w:szCs w:val="24"/>
              </w:rPr>
              <w:t>Представители профсоюзов выступили на научном семинаре по теме «Работающие пенсионеры: проблемы человека и государства», проходившего в Институте экономики РАН.</w:t>
            </w:r>
          </w:p>
          <w:p w:rsidR="00574865" w:rsidRPr="00D27B67" w:rsidRDefault="00574865" w:rsidP="00024A6F">
            <w:pPr>
              <w:ind w:firstLine="459"/>
              <w:jc w:val="both"/>
              <w:rPr>
                <w:rFonts w:eastAsia="Times New Roman" w:cs="Times New Roman"/>
                <w:sz w:val="24"/>
                <w:szCs w:val="24"/>
              </w:rPr>
            </w:pPr>
            <w:r w:rsidRPr="71349B2A">
              <w:rPr>
                <w:rFonts w:eastAsia="Times New Roman" w:cs="Times New Roman"/>
                <w:b/>
                <w:bCs/>
                <w:sz w:val="24"/>
                <w:szCs w:val="24"/>
              </w:rPr>
              <w:t xml:space="preserve">14.11.2019 г. </w:t>
            </w:r>
            <w:r w:rsidRPr="71349B2A">
              <w:rPr>
                <w:rFonts w:eastAsia="Times New Roman" w:cs="Times New Roman"/>
                <w:sz w:val="24"/>
                <w:szCs w:val="24"/>
              </w:rPr>
              <w:t>ФНПР приняла</w:t>
            </w:r>
            <w:r w:rsidRPr="71349B2A">
              <w:rPr>
                <w:rFonts w:eastAsia="Times New Roman" w:cs="Times New Roman"/>
                <w:b/>
                <w:bCs/>
                <w:sz w:val="24"/>
                <w:szCs w:val="24"/>
              </w:rPr>
              <w:t xml:space="preserve"> </w:t>
            </w:r>
            <w:r w:rsidRPr="71349B2A">
              <w:rPr>
                <w:rFonts w:eastAsia="Times New Roman" w:cs="Times New Roman"/>
                <w:sz w:val="24"/>
                <w:szCs w:val="24"/>
              </w:rPr>
              <w:t>участие в</w:t>
            </w:r>
            <w:r w:rsidR="00A76CF0">
              <w:rPr>
                <w:rFonts w:eastAsia="Times New Roman" w:cs="Times New Roman"/>
                <w:sz w:val="24"/>
                <w:szCs w:val="24"/>
              </w:rPr>
              <w:t xml:space="preserve"> заседании круглого стола</w:t>
            </w:r>
            <w:r w:rsidRPr="71349B2A">
              <w:rPr>
                <w:rFonts w:eastAsia="Times New Roman" w:cs="Times New Roman"/>
                <w:sz w:val="24"/>
                <w:szCs w:val="24"/>
              </w:rPr>
              <w:t xml:space="preserve"> на тему: «Социальные гарантии женщин и пенсионная реформа», организованного фракцией КПРФ в Госдуме и Общероссийским общественным движением «Всероссийский Женский Союз - Надежда России». </w:t>
            </w:r>
          </w:p>
          <w:p w:rsidR="00574865" w:rsidRDefault="00574865" w:rsidP="00024A6F">
            <w:pPr>
              <w:suppressAutoHyphens/>
              <w:adjustRightInd w:val="0"/>
              <w:ind w:firstLine="459"/>
              <w:jc w:val="both"/>
              <w:rPr>
                <w:rFonts w:eastAsia="Times New Roman" w:cs="Times New Roman"/>
                <w:sz w:val="24"/>
                <w:szCs w:val="24"/>
              </w:rPr>
            </w:pPr>
            <w:r w:rsidRPr="71349B2A">
              <w:rPr>
                <w:rFonts w:eastAsia="Times New Roman" w:cs="Times New Roman"/>
                <w:b/>
                <w:bCs/>
                <w:sz w:val="24"/>
                <w:szCs w:val="24"/>
              </w:rPr>
              <w:t>13.11.2019 г</w:t>
            </w:r>
            <w:r w:rsidRPr="71349B2A">
              <w:rPr>
                <w:rFonts w:eastAsia="Times New Roman" w:cs="Times New Roman"/>
                <w:sz w:val="24"/>
                <w:szCs w:val="24"/>
              </w:rPr>
              <w:t>. ФНПР и её членскими организациями подготовлены замечания и предложения к законопроекту о гарантированном пенсионом плане, было проведено обсуждение в трудовых коллективах.</w:t>
            </w:r>
          </w:p>
          <w:p w:rsidR="00574865" w:rsidRPr="00D27B67" w:rsidRDefault="00574865" w:rsidP="00024A6F">
            <w:pPr>
              <w:tabs>
                <w:tab w:val="left" w:pos="1276"/>
              </w:tabs>
              <w:ind w:firstLine="459"/>
              <w:contextualSpacing/>
              <w:jc w:val="both"/>
              <w:rPr>
                <w:rFonts w:eastAsia="Times New Roman" w:cs="Times New Roman"/>
                <w:sz w:val="24"/>
                <w:szCs w:val="24"/>
              </w:rPr>
            </w:pPr>
            <w:r w:rsidRPr="71349B2A">
              <w:rPr>
                <w:rFonts w:eastAsia="Times New Roman" w:cs="Times New Roman"/>
                <w:b/>
                <w:bCs/>
                <w:sz w:val="24"/>
                <w:szCs w:val="24"/>
              </w:rPr>
              <w:t>06.02.2020г.</w:t>
            </w:r>
            <w:r w:rsidRPr="71349B2A">
              <w:rPr>
                <w:rFonts w:eastAsia="Times New Roman" w:cs="Times New Roman"/>
                <w:sz w:val="24"/>
                <w:szCs w:val="24"/>
              </w:rPr>
              <w:t xml:space="preserve"> Профсоюзная сторона РТК высказала свои замечания и предложения на заседании рабочей группы по социальному страхованию, социальной защите, развитию отраслей социальной сферы «О проекте Бюджетного кодекса Российской Федерации (новая редакция) в части, касающейся государственных фондов обязательного социального страхования». </w:t>
            </w:r>
          </w:p>
          <w:p w:rsidR="00574865" w:rsidRPr="00D27B67" w:rsidRDefault="00574865" w:rsidP="00024A6F">
            <w:pPr>
              <w:tabs>
                <w:tab w:val="left" w:pos="1276"/>
              </w:tabs>
              <w:ind w:firstLine="459"/>
              <w:contextualSpacing/>
              <w:jc w:val="both"/>
              <w:rPr>
                <w:rFonts w:eastAsia="Times New Roman" w:cs="Times New Roman"/>
                <w:sz w:val="24"/>
                <w:szCs w:val="24"/>
              </w:rPr>
            </w:pPr>
            <w:r w:rsidRPr="71349B2A">
              <w:rPr>
                <w:rFonts w:eastAsia="Times New Roman" w:cs="Times New Roman"/>
                <w:sz w:val="24"/>
                <w:szCs w:val="24"/>
              </w:rPr>
              <w:t xml:space="preserve">Направлено письмо №104-114/13  </w:t>
            </w:r>
            <w:r w:rsidRPr="71349B2A">
              <w:rPr>
                <w:rFonts w:eastAsia="Times New Roman" w:cs="Times New Roman"/>
                <w:b/>
                <w:bCs/>
                <w:sz w:val="24"/>
                <w:szCs w:val="24"/>
              </w:rPr>
              <w:t>от 18.02.2020г.</w:t>
            </w:r>
            <w:r w:rsidRPr="71349B2A">
              <w:rPr>
                <w:rFonts w:eastAsia="Times New Roman" w:cs="Times New Roman"/>
                <w:sz w:val="24"/>
                <w:szCs w:val="24"/>
              </w:rPr>
              <w:t xml:space="preserve"> письмо Жаровой Н.В. с замечаниями к проекту Бюджетного кодекса РФ (новая редакция) в части, касающейся государственных фондов обязательного социального страхования.</w:t>
            </w:r>
          </w:p>
          <w:p w:rsidR="00574865" w:rsidRPr="00D27B67" w:rsidRDefault="00574865" w:rsidP="00024A6F">
            <w:pPr>
              <w:tabs>
                <w:tab w:val="left" w:pos="1276"/>
              </w:tabs>
              <w:ind w:firstLine="459"/>
              <w:contextualSpacing/>
              <w:jc w:val="both"/>
              <w:rPr>
                <w:rFonts w:eastAsia="Times New Roman" w:cs="Times New Roman"/>
                <w:sz w:val="24"/>
                <w:szCs w:val="24"/>
                <w:shd w:val="clear" w:color="auto" w:fill="FFFFFF"/>
              </w:rPr>
            </w:pPr>
            <w:r w:rsidRPr="71349B2A">
              <w:rPr>
                <w:rFonts w:eastAsia="Times New Roman" w:cs="Times New Roman"/>
                <w:sz w:val="24"/>
                <w:szCs w:val="24"/>
                <w:shd w:val="clear" w:color="auto" w:fill="FFFFFF"/>
              </w:rPr>
              <w:t xml:space="preserve">ФНПР высказала </w:t>
            </w:r>
            <w:r w:rsidR="00A725C5" w:rsidRPr="00D27B67">
              <w:rPr>
                <w:sz w:val="24"/>
                <w:szCs w:val="24"/>
                <w:shd w:val="clear" w:color="auto" w:fill="FFFFFF"/>
              </w:rPr>
              <w:fldChar w:fldCharType="begin"/>
            </w:r>
            <w:r w:rsidRPr="00D27B67">
              <w:rPr>
                <w:sz w:val="24"/>
                <w:szCs w:val="24"/>
                <w:shd w:val="clear" w:color="auto" w:fill="FFFFFF"/>
              </w:rPr>
              <w:instrText xml:space="preserve"> DOCVARIABLE annotat19 </w:instrText>
            </w:r>
            <w:r w:rsidR="00A725C5" w:rsidRPr="00D27B67">
              <w:rPr>
                <w:sz w:val="24"/>
                <w:szCs w:val="24"/>
                <w:shd w:val="clear" w:color="auto" w:fill="FFFFFF"/>
              </w:rPr>
              <w:fldChar w:fldCharType="end"/>
            </w:r>
            <w:r w:rsidRPr="71349B2A">
              <w:rPr>
                <w:rFonts w:eastAsia="Times New Roman" w:cs="Times New Roman"/>
                <w:sz w:val="24"/>
                <w:szCs w:val="24"/>
                <w:shd w:val="clear" w:color="auto" w:fill="FFFFFF"/>
              </w:rPr>
              <w:t xml:space="preserve">позицию по новой редакции Бюджетного Кодекса РФ  в письме № 101-114/32-75н от </w:t>
            </w:r>
            <w:r w:rsidRPr="71349B2A">
              <w:rPr>
                <w:rFonts w:eastAsia="Times New Roman" w:cs="Times New Roman"/>
                <w:b/>
                <w:bCs/>
                <w:sz w:val="24"/>
                <w:szCs w:val="24"/>
                <w:shd w:val="clear" w:color="auto" w:fill="FFFFFF"/>
              </w:rPr>
              <w:t>23.03.2020г.</w:t>
            </w:r>
            <w:r w:rsidRPr="71349B2A">
              <w:rPr>
                <w:rFonts w:eastAsia="Times New Roman" w:cs="Times New Roman"/>
                <w:sz w:val="24"/>
                <w:szCs w:val="24"/>
                <w:shd w:val="clear" w:color="auto" w:fill="FFFFFF"/>
              </w:rPr>
              <w:t xml:space="preserve"> Министру финансов А.Г.Силуанову.  Но</w:t>
            </w:r>
            <w:r w:rsidR="00A76CF0">
              <w:rPr>
                <w:rFonts w:eastAsia="Times New Roman" w:cs="Times New Roman"/>
                <w:sz w:val="24"/>
                <w:szCs w:val="24"/>
                <w:shd w:val="clear" w:color="auto" w:fill="FFFFFF"/>
              </w:rPr>
              <w:t>вая редакция Бюджетного кодекса</w:t>
            </w:r>
            <w:r w:rsidRPr="71349B2A">
              <w:rPr>
                <w:rFonts w:eastAsia="Times New Roman" w:cs="Times New Roman"/>
                <w:sz w:val="24"/>
                <w:szCs w:val="24"/>
                <w:shd w:val="clear" w:color="auto" w:fill="FFFFFF"/>
              </w:rPr>
              <w:t xml:space="preserve"> не развивает страховые начала, заложенные в действующей редакции, разрушает социально-страховую систему защиты социальных работников. Такое развитие событий ФНПР считает неприемлемым.</w:t>
            </w:r>
          </w:p>
          <w:p w:rsidR="00574865" w:rsidRPr="00D27B67" w:rsidRDefault="00574865" w:rsidP="00024A6F">
            <w:pPr>
              <w:tabs>
                <w:tab w:val="left" w:pos="1894"/>
              </w:tabs>
              <w:ind w:firstLine="459"/>
              <w:jc w:val="both"/>
              <w:rPr>
                <w:rFonts w:eastAsia="Times New Roman" w:cs="Times New Roman"/>
                <w:sz w:val="24"/>
                <w:szCs w:val="24"/>
              </w:rPr>
            </w:pPr>
            <w:r w:rsidRPr="71349B2A">
              <w:rPr>
                <w:rFonts w:eastAsia="Times New Roman" w:cs="Times New Roman"/>
                <w:sz w:val="24"/>
                <w:szCs w:val="24"/>
              </w:rPr>
              <w:t xml:space="preserve">Проект федерального закона в части взаимодействия с системой обязательного социального страхования концептуально и технически недостаточно проработан. Он не соответствует нормам законодательства об обязательном социальном страховании, содержит массу неточностей и пробелов. Смысл значительной части нововведений не раскрывается, что порождает  вопросы, а также опасения в части расширенного толкования статей Бюджетного кодекса РФ при применении. С учетом возможных негативных социальных последствий профсоюзная сторона РТК не поддерживает </w:t>
            </w:r>
            <w:r w:rsidRPr="71349B2A">
              <w:rPr>
                <w:rFonts w:eastAsia="Times New Roman" w:cs="Times New Roman"/>
                <w:sz w:val="24"/>
                <w:szCs w:val="24"/>
              </w:rPr>
              <w:lastRenderedPageBreak/>
              <w:t>представленную редакцию Бюджетного кодекса Российской Федерации и предлагает вернуться к рассмотрению вопроса об особенностях взаимодействия системы обязательного социального страхования с государственными и финансовыми органами.</w:t>
            </w:r>
          </w:p>
          <w:p w:rsidR="00574865" w:rsidRPr="00D27B67" w:rsidRDefault="00574865" w:rsidP="00024A6F">
            <w:pPr>
              <w:tabs>
                <w:tab w:val="left" w:pos="1894"/>
              </w:tabs>
              <w:ind w:firstLine="459"/>
              <w:jc w:val="both"/>
              <w:rPr>
                <w:rFonts w:eastAsia="Times New Roman" w:cs="Times New Roman"/>
                <w:sz w:val="24"/>
                <w:szCs w:val="24"/>
              </w:rPr>
            </w:pPr>
            <w:r w:rsidRPr="71349B2A">
              <w:rPr>
                <w:rFonts w:eastAsia="Times New Roman" w:cs="Times New Roman"/>
                <w:sz w:val="24"/>
                <w:szCs w:val="24"/>
              </w:rPr>
              <w:t>ФНПР  рекомендовала обобщать и распространять опыт совместной работы по профилактике и снижению заболеваемости работников для использования в практической деятельности предприятий и организаций; заслушивать отчеты страховых представителей ОМС и готовить предложения по повышению эффективности деятельности этого института на всех уровнях.</w:t>
            </w:r>
          </w:p>
          <w:p w:rsidR="00574865" w:rsidRPr="00D27B67" w:rsidRDefault="00B908BA" w:rsidP="00024A6F">
            <w:pPr>
              <w:tabs>
                <w:tab w:val="left" w:pos="1894"/>
              </w:tabs>
              <w:ind w:firstLine="459"/>
              <w:jc w:val="both"/>
              <w:rPr>
                <w:rFonts w:eastAsia="Times New Roman" w:cs="Times New Roman"/>
                <w:sz w:val="24"/>
                <w:szCs w:val="24"/>
              </w:rPr>
            </w:pPr>
            <w:r w:rsidRPr="71349B2A">
              <w:rPr>
                <w:rFonts w:eastAsia="Times New Roman" w:cs="Times New Roman"/>
                <w:b/>
                <w:bCs/>
                <w:sz w:val="24"/>
                <w:szCs w:val="24"/>
              </w:rPr>
              <w:t>13.07.2020г.</w:t>
            </w:r>
            <w:r>
              <w:rPr>
                <w:rFonts w:eastAsia="Times New Roman" w:cs="Times New Roman"/>
                <w:sz w:val="24"/>
                <w:szCs w:val="24"/>
              </w:rPr>
              <w:t xml:space="preserve"> п</w:t>
            </w:r>
            <w:r w:rsidR="00574865" w:rsidRPr="71349B2A">
              <w:rPr>
                <w:rFonts w:eastAsia="Times New Roman" w:cs="Times New Roman"/>
                <w:sz w:val="24"/>
                <w:szCs w:val="24"/>
              </w:rPr>
              <w:t>редставители про</w:t>
            </w:r>
            <w:r>
              <w:rPr>
                <w:rFonts w:eastAsia="Times New Roman" w:cs="Times New Roman"/>
                <w:sz w:val="24"/>
                <w:szCs w:val="24"/>
              </w:rPr>
              <w:t>фсоюзов приняли участие в заседании</w:t>
            </w:r>
            <w:r w:rsidR="00574865" w:rsidRPr="71349B2A">
              <w:rPr>
                <w:rFonts w:eastAsia="Times New Roman" w:cs="Times New Roman"/>
                <w:sz w:val="24"/>
                <w:szCs w:val="24"/>
              </w:rPr>
              <w:t xml:space="preserve">  рабочей группы</w:t>
            </w:r>
            <w:r>
              <w:rPr>
                <w:rFonts w:eastAsia="Times New Roman" w:cs="Times New Roman"/>
                <w:sz w:val="24"/>
                <w:szCs w:val="24"/>
              </w:rPr>
              <w:t xml:space="preserve"> № 4 </w:t>
            </w:r>
            <w:r w:rsidR="00574865" w:rsidRPr="71349B2A">
              <w:rPr>
                <w:rFonts w:eastAsia="Times New Roman" w:cs="Times New Roman"/>
                <w:b/>
                <w:bCs/>
                <w:sz w:val="24"/>
                <w:szCs w:val="24"/>
              </w:rPr>
              <w:t xml:space="preserve"> </w:t>
            </w:r>
            <w:r w:rsidR="00574865" w:rsidRPr="71349B2A">
              <w:rPr>
                <w:rFonts w:eastAsia="Times New Roman" w:cs="Times New Roman"/>
                <w:sz w:val="24"/>
                <w:szCs w:val="24"/>
              </w:rPr>
              <w:t xml:space="preserve">по законопроекту «О внесении изменений в Федеральный закон «О беженцах» в части совершенствования обязательного медицинского освидетельствования. </w:t>
            </w:r>
          </w:p>
          <w:p w:rsidR="00574865" w:rsidRPr="00D27B67" w:rsidRDefault="00574865" w:rsidP="00024A6F">
            <w:pPr>
              <w:tabs>
                <w:tab w:val="left" w:pos="1894"/>
              </w:tabs>
              <w:ind w:firstLine="459"/>
              <w:jc w:val="both"/>
              <w:rPr>
                <w:rFonts w:eastAsia="Times New Roman" w:cs="Times New Roman"/>
                <w:sz w:val="24"/>
                <w:szCs w:val="24"/>
              </w:rPr>
            </w:pPr>
            <w:r w:rsidRPr="71349B2A">
              <w:rPr>
                <w:rFonts w:eastAsia="Times New Roman" w:cs="Times New Roman"/>
                <w:sz w:val="24"/>
                <w:szCs w:val="24"/>
              </w:rPr>
              <w:t xml:space="preserve">Направлено письмо </w:t>
            </w:r>
            <w:r w:rsidR="00A725C5" w:rsidRPr="00B908BA">
              <w:rPr>
                <w:b/>
                <w:sz w:val="24"/>
                <w:szCs w:val="24"/>
              </w:rPr>
              <w:fldChar w:fldCharType="begin"/>
            </w:r>
            <w:r w:rsidRPr="00B908BA">
              <w:rPr>
                <w:b/>
                <w:sz w:val="24"/>
                <w:szCs w:val="24"/>
              </w:rPr>
              <w:instrText xml:space="preserve"> DOCVARIABLE reg_num_date12 </w:instrText>
            </w:r>
            <w:r w:rsidR="00A725C5" w:rsidRPr="00B908BA">
              <w:rPr>
                <w:b/>
                <w:sz w:val="24"/>
                <w:szCs w:val="24"/>
              </w:rPr>
              <w:fldChar w:fldCharType="separate"/>
            </w:r>
            <w:r w:rsidRPr="00B908BA">
              <w:rPr>
                <w:b/>
                <w:sz w:val="24"/>
                <w:szCs w:val="24"/>
              </w:rPr>
              <w:t>№ 101-114/4-11н от 27.01.2020</w:t>
            </w:r>
            <w:r w:rsidR="00A725C5" w:rsidRPr="00B908BA">
              <w:rPr>
                <w:b/>
                <w:sz w:val="24"/>
                <w:szCs w:val="24"/>
              </w:rPr>
              <w:fldChar w:fldCharType="end"/>
            </w:r>
            <w:r w:rsidRPr="00B908BA">
              <w:rPr>
                <w:rFonts w:eastAsia="Times New Roman" w:cs="Times New Roman"/>
                <w:b/>
                <w:sz w:val="24"/>
                <w:szCs w:val="24"/>
              </w:rPr>
              <w:t>г</w:t>
            </w:r>
            <w:r w:rsidRPr="71349B2A">
              <w:rPr>
                <w:rFonts w:eastAsia="Times New Roman" w:cs="Times New Roman"/>
                <w:sz w:val="24"/>
                <w:szCs w:val="24"/>
              </w:rPr>
              <w:t>. Председателю Госдумы РФ Володину В.В. с информированием о подготовке ФНПР предложений по выведению накопительного компонента из системы обязательного пенсионного страхования и переводе её на добровольную основу.</w:t>
            </w:r>
          </w:p>
          <w:p w:rsidR="00574865" w:rsidRPr="00D27B67" w:rsidRDefault="00574865" w:rsidP="00024A6F">
            <w:pPr>
              <w:ind w:firstLine="459"/>
              <w:jc w:val="both"/>
              <w:rPr>
                <w:rFonts w:eastAsia="Times New Roman" w:cs="Times New Roman"/>
                <w:sz w:val="24"/>
                <w:szCs w:val="24"/>
              </w:rPr>
            </w:pPr>
            <w:r w:rsidRPr="71349B2A">
              <w:rPr>
                <w:rFonts w:eastAsia="Times New Roman" w:cs="Times New Roman"/>
                <w:sz w:val="24"/>
                <w:szCs w:val="24"/>
                <w:shd w:val="clear" w:color="auto" w:fill="FFFFFF"/>
              </w:rPr>
              <w:t xml:space="preserve">Направлено письмо </w:t>
            </w:r>
            <w:r w:rsidRPr="71349B2A">
              <w:rPr>
                <w:rFonts w:eastAsia="Times New Roman" w:cs="Times New Roman"/>
                <w:b/>
                <w:bCs/>
                <w:sz w:val="24"/>
                <w:szCs w:val="24"/>
                <w:shd w:val="clear" w:color="auto" w:fill="FFFFFF"/>
              </w:rPr>
              <w:t xml:space="preserve">№104-114/31-72н от 19.03.2020 </w:t>
            </w:r>
            <w:r w:rsidRPr="71349B2A">
              <w:rPr>
                <w:rFonts w:eastAsia="Times New Roman" w:cs="Times New Roman"/>
                <w:sz w:val="24"/>
                <w:szCs w:val="24"/>
                <w:shd w:val="clear" w:color="auto" w:fill="FFFFFF"/>
              </w:rPr>
              <w:t>ответственному секретарю РТК Жаровой Н.В. о рассмотрении проекта постановления Правительства РФ «О внесении изменений в Методику оценки ожидаемого периода выплаты накопительной пенсии</w:t>
            </w:r>
            <w:r w:rsidRPr="71349B2A">
              <w:rPr>
                <w:rFonts w:eastAsia="Times New Roman" w:cs="Times New Roman"/>
                <w:b/>
                <w:bCs/>
                <w:sz w:val="24"/>
                <w:szCs w:val="24"/>
                <w:shd w:val="clear" w:color="auto" w:fill="FFFFFF"/>
              </w:rPr>
              <w:t>»</w:t>
            </w:r>
            <w:r w:rsidRPr="71349B2A">
              <w:rPr>
                <w:rFonts w:eastAsia="Times New Roman" w:cs="Times New Roman"/>
                <w:sz w:val="24"/>
                <w:szCs w:val="24"/>
                <w:shd w:val="clear" w:color="auto" w:fill="FFFFFF"/>
              </w:rPr>
              <w:t>. ФНПР отмечает неприемлемость нахождения накопительного компонента в структуре обязательного пенсионного страхования и считает необходимым его законодательное выведение из системы обязательного пенсионного страхования.</w:t>
            </w:r>
          </w:p>
          <w:p w:rsidR="00574865" w:rsidRPr="00D27B67" w:rsidRDefault="00574865" w:rsidP="00024A6F">
            <w:pPr>
              <w:shd w:val="clear" w:color="auto" w:fill="FFFFFF" w:themeFill="background1"/>
              <w:ind w:firstLine="459"/>
              <w:jc w:val="both"/>
              <w:outlineLvl w:val="0"/>
              <w:rPr>
                <w:rFonts w:eastAsia="Times New Roman" w:cs="Times New Roman"/>
                <w:sz w:val="24"/>
                <w:szCs w:val="24"/>
                <w:shd w:val="clear" w:color="auto" w:fill="FFFFFF"/>
              </w:rPr>
            </w:pPr>
            <w:r w:rsidRPr="71349B2A">
              <w:rPr>
                <w:rFonts w:eastAsia="Times New Roman" w:cs="Times New Roman"/>
                <w:b/>
                <w:bCs/>
                <w:sz w:val="24"/>
                <w:szCs w:val="24"/>
                <w:shd w:val="clear" w:color="auto" w:fill="FFFFFF"/>
              </w:rPr>
              <w:t>24.03.2020г.</w:t>
            </w:r>
            <w:r w:rsidRPr="71349B2A">
              <w:rPr>
                <w:rFonts w:eastAsia="Times New Roman" w:cs="Times New Roman"/>
                <w:sz w:val="24"/>
                <w:szCs w:val="24"/>
                <w:shd w:val="clear" w:color="auto" w:fill="FFFFFF"/>
              </w:rPr>
              <w:t xml:space="preserve"> </w:t>
            </w:r>
            <w:r w:rsidRPr="71349B2A">
              <w:rPr>
                <w:rFonts w:eastAsia="Times New Roman" w:cs="Times New Roman"/>
                <w:sz w:val="24"/>
                <w:szCs w:val="24"/>
              </w:rPr>
              <w:t>Профсоюзная сторона приняла</w:t>
            </w:r>
            <w:r w:rsidRPr="71349B2A">
              <w:rPr>
                <w:rFonts w:eastAsia="Times New Roman" w:cs="Times New Roman"/>
                <w:b/>
                <w:bCs/>
                <w:sz w:val="24"/>
                <w:szCs w:val="24"/>
              </w:rPr>
              <w:t xml:space="preserve">  </w:t>
            </w:r>
            <w:r w:rsidRPr="71349B2A">
              <w:rPr>
                <w:rFonts w:eastAsia="Times New Roman" w:cs="Times New Roman"/>
                <w:sz w:val="24"/>
                <w:szCs w:val="24"/>
              </w:rPr>
              <w:t>участие в заседании рабочей группы по социальному страхованию, социальной защите, развитию отраслей социальной сферы, на котором рассмотрены</w:t>
            </w:r>
            <w:r w:rsidRPr="71349B2A">
              <w:rPr>
                <w:rFonts w:eastAsia="Times New Roman" w:cs="Times New Roman"/>
                <w:sz w:val="24"/>
                <w:szCs w:val="24"/>
                <w:shd w:val="clear" w:color="auto" w:fill="FFFFFF"/>
              </w:rPr>
              <w:t xml:space="preserve"> вопросы: о  проекте федерального закона «О внесении изменения в статью 430 части второй Налогового к</w:t>
            </w:r>
            <w:r w:rsidR="00B908BA">
              <w:rPr>
                <w:rFonts w:eastAsia="Times New Roman" w:cs="Times New Roman"/>
                <w:sz w:val="24"/>
                <w:szCs w:val="24"/>
                <w:shd w:val="clear" w:color="auto" w:fill="FFFFFF"/>
              </w:rPr>
              <w:t xml:space="preserve">одекса Российской Федерации»; </w:t>
            </w:r>
            <w:r w:rsidRPr="71349B2A">
              <w:rPr>
                <w:rFonts w:eastAsia="Times New Roman" w:cs="Times New Roman"/>
                <w:sz w:val="24"/>
                <w:szCs w:val="24"/>
                <w:shd w:val="clear" w:color="auto" w:fill="FFFFFF"/>
              </w:rPr>
              <w:t>о проекте постановления Правительства Российской Федерации «О внесении изменений в Методику оценки ожидаемого периода выплаты н</w:t>
            </w:r>
            <w:r w:rsidR="00B908BA">
              <w:rPr>
                <w:rFonts w:eastAsia="Times New Roman" w:cs="Times New Roman"/>
                <w:sz w:val="24"/>
                <w:szCs w:val="24"/>
                <w:shd w:val="clear" w:color="auto" w:fill="FFFFFF"/>
              </w:rPr>
              <w:t>акопительной пенсии». По итогам</w:t>
            </w:r>
            <w:r w:rsidRPr="71349B2A">
              <w:rPr>
                <w:rFonts w:eastAsia="Times New Roman" w:cs="Times New Roman"/>
                <w:sz w:val="24"/>
                <w:szCs w:val="24"/>
                <w:shd w:val="clear" w:color="auto" w:fill="FFFFFF"/>
              </w:rPr>
              <w:t xml:space="preserve"> направлено письмо </w:t>
            </w:r>
            <w:r w:rsidRPr="71349B2A">
              <w:rPr>
                <w:rFonts w:eastAsia="Times New Roman" w:cs="Times New Roman"/>
                <w:b/>
                <w:bCs/>
                <w:sz w:val="24"/>
                <w:szCs w:val="24"/>
                <w:shd w:val="clear" w:color="auto" w:fill="FFFFFF"/>
              </w:rPr>
              <w:t>№ 104-114/35-80н</w:t>
            </w:r>
            <w:r w:rsidRPr="71349B2A">
              <w:rPr>
                <w:rFonts w:eastAsia="Times New Roman" w:cs="Times New Roman"/>
                <w:sz w:val="24"/>
                <w:szCs w:val="24"/>
                <w:shd w:val="clear" w:color="auto" w:fill="FFFFFF"/>
              </w:rPr>
              <w:t xml:space="preserve"> </w:t>
            </w:r>
            <w:r w:rsidRPr="71349B2A">
              <w:rPr>
                <w:rFonts w:eastAsia="Times New Roman" w:cs="Times New Roman"/>
                <w:b/>
                <w:bCs/>
                <w:sz w:val="24"/>
                <w:szCs w:val="24"/>
                <w:shd w:val="clear" w:color="auto" w:fill="FFFFFF"/>
              </w:rPr>
              <w:t xml:space="preserve">от 27.03.2020г. </w:t>
            </w:r>
            <w:r w:rsidRPr="71349B2A">
              <w:rPr>
                <w:rFonts w:eastAsia="Times New Roman" w:cs="Times New Roman"/>
                <w:sz w:val="24"/>
                <w:szCs w:val="24"/>
                <w:shd w:val="clear" w:color="auto" w:fill="FFFFFF"/>
              </w:rPr>
              <w:t>ответственному секретарю РТК  Жаровой Н.В.</w:t>
            </w:r>
            <w:r w:rsidR="00B908BA">
              <w:rPr>
                <w:rFonts w:eastAsia="Times New Roman" w:cs="Times New Roman"/>
                <w:sz w:val="24"/>
                <w:szCs w:val="24"/>
                <w:shd w:val="clear" w:color="auto" w:fill="FFFFFF"/>
              </w:rPr>
              <w:t>,</w:t>
            </w:r>
            <w:r w:rsidRPr="71349B2A">
              <w:rPr>
                <w:rFonts w:eastAsia="Times New Roman" w:cs="Times New Roman"/>
                <w:sz w:val="24"/>
                <w:szCs w:val="24"/>
                <w:shd w:val="clear" w:color="auto" w:fill="FFFFFF"/>
              </w:rPr>
              <w:t xml:space="preserve">  в котором ФНПР не поддерживает проект ФЗ «О внесении изменений в ст</w:t>
            </w:r>
            <w:r w:rsidR="00B908BA">
              <w:rPr>
                <w:rFonts w:eastAsia="Times New Roman" w:cs="Times New Roman"/>
                <w:sz w:val="24"/>
                <w:szCs w:val="24"/>
                <w:shd w:val="clear" w:color="auto" w:fill="FFFFFF"/>
              </w:rPr>
              <w:t>.</w:t>
            </w:r>
            <w:r w:rsidRPr="71349B2A">
              <w:rPr>
                <w:rFonts w:eastAsia="Times New Roman" w:cs="Times New Roman"/>
                <w:sz w:val="24"/>
                <w:szCs w:val="24"/>
                <w:shd w:val="clear" w:color="auto" w:fill="FFFFFF"/>
              </w:rPr>
              <w:t xml:space="preserve"> 430 ч.2 НК РФ».</w:t>
            </w:r>
          </w:p>
          <w:p w:rsidR="00574865" w:rsidRPr="00D27B67" w:rsidRDefault="00574865" w:rsidP="00024A6F">
            <w:pPr>
              <w:ind w:firstLine="459"/>
              <w:jc w:val="both"/>
              <w:rPr>
                <w:rFonts w:eastAsia="Times New Roman" w:cs="Times New Roman"/>
                <w:sz w:val="24"/>
                <w:szCs w:val="24"/>
                <w:shd w:val="clear" w:color="auto" w:fill="FFFFFF"/>
              </w:rPr>
            </w:pPr>
            <w:r w:rsidRPr="71349B2A">
              <w:rPr>
                <w:rFonts w:eastAsia="Times New Roman" w:cs="Times New Roman"/>
                <w:b/>
                <w:bCs/>
                <w:sz w:val="24"/>
                <w:szCs w:val="24"/>
              </w:rPr>
              <w:t>10.06.2020г.</w:t>
            </w:r>
            <w:r w:rsidRPr="71349B2A">
              <w:rPr>
                <w:rFonts w:eastAsia="Times New Roman" w:cs="Times New Roman"/>
                <w:sz w:val="24"/>
                <w:szCs w:val="24"/>
              </w:rPr>
              <w:t xml:space="preserve"> </w:t>
            </w:r>
            <w:r w:rsidRPr="71349B2A">
              <w:rPr>
                <w:rFonts w:eastAsia="Times New Roman" w:cs="Times New Roman"/>
                <w:sz w:val="24"/>
                <w:szCs w:val="24"/>
                <w:shd w:val="clear" w:color="auto" w:fill="FFFFFF"/>
              </w:rPr>
              <w:t xml:space="preserve">Участие в заседании рабочей группы по социальному страхованию, </w:t>
            </w:r>
            <w:r w:rsidRPr="71349B2A">
              <w:rPr>
                <w:rFonts w:eastAsia="Times New Roman" w:cs="Times New Roman"/>
                <w:sz w:val="24"/>
                <w:szCs w:val="24"/>
                <w:shd w:val="clear" w:color="auto" w:fill="FFFFFF"/>
              </w:rPr>
              <w:lastRenderedPageBreak/>
              <w:t>социальной защите, развитию отраслей социальной сферы по вопросу   о проекте ФЗ «Об ожидаемом периоде выплаты накопительной пенсии на</w:t>
            </w:r>
            <w:r w:rsidR="00B908BA">
              <w:rPr>
                <w:rFonts w:eastAsia="Times New Roman" w:cs="Times New Roman"/>
                <w:sz w:val="24"/>
                <w:szCs w:val="24"/>
                <w:shd w:val="clear" w:color="auto" w:fill="FFFFFF"/>
              </w:rPr>
              <w:t xml:space="preserve"> 2021 год». ФНПР не поддержала</w:t>
            </w:r>
            <w:r w:rsidRPr="71349B2A">
              <w:rPr>
                <w:rFonts w:eastAsia="Times New Roman" w:cs="Times New Roman"/>
                <w:sz w:val="24"/>
                <w:szCs w:val="24"/>
                <w:shd w:val="clear" w:color="auto" w:fill="FFFFFF"/>
              </w:rPr>
              <w:t xml:space="preserve"> проект ФЗ об ожидаемом периоде накопительной пенсии в связи с несоответствием накопительных индивидуальных программ принципам обязательного пенсионного страхования и интересам застрахованных в них работников. </w:t>
            </w:r>
          </w:p>
          <w:p w:rsidR="00574865" w:rsidRPr="00D27B67" w:rsidRDefault="00574865" w:rsidP="00024A6F">
            <w:pPr>
              <w:ind w:firstLine="459"/>
              <w:jc w:val="both"/>
              <w:rPr>
                <w:rFonts w:eastAsia="Times New Roman" w:cs="Times New Roman"/>
                <w:b/>
                <w:bCs/>
                <w:sz w:val="24"/>
                <w:szCs w:val="24"/>
              </w:rPr>
            </w:pPr>
            <w:r w:rsidRPr="71349B2A">
              <w:rPr>
                <w:rFonts w:eastAsia="Times New Roman" w:cs="Times New Roman"/>
                <w:b/>
                <w:bCs/>
                <w:color w:val="000000" w:themeColor="text1"/>
                <w:sz w:val="24"/>
                <w:szCs w:val="24"/>
              </w:rPr>
              <w:t xml:space="preserve">30.09.2020г. </w:t>
            </w:r>
            <w:r w:rsidRPr="71349B2A">
              <w:rPr>
                <w:rFonts w:eastAsia="Times New Roman" w:cs="Times New Roman"/>
                <w:color w:val="000000" w:themeColor="text1"/>
                <w:sz w:val="24"/>
                <w:szCs w:val="24"/>
              </w:rPr>
              <w:t>Представитель ФНПР дал</w:t>
            </w:r>
            <w:r w:rsidRPr="71349B2A">
              <w:rPr>
                <w:rFonts w:eastAsia="Times New Roman" w:cs="Times New Roman"/>
                <w:b/>
                <w:bCs/>
                <w:color w:val="000000" w:themeColor="text1"/>
                <w:sz w:val="24"/>
                <w:szCs w:val="24"/>
              </w:rPr>
              <w:t xml:space="preserve"> </w:t>
            </w:r>
            <w:r w:rsidRPr="71349B2A">
              <w:rPr>
                <w:rFonts w:eastAsia="Times New Roman" w:cs="Times New Roman"/>
                <w:color w:val="000000" w:themeColor="text1"/>
                <w:sz w:val="24"/>
                <w:szCs w:val="24"/>
              </w:rPr>
              <w:t xml:space="preserve">интервью телеканалу ОТР         </w:t>
            </w:r>
            <w:r w:rsidR="00B908BA">
              <w:rPr>
                <w:rFonts w:eastAsia="Times New Roman" w:cs="Times New Roman"/>
                <w:color w:val="000000" w:themeColor="text1"/>
                <w:sz w:val="24"/>
                <w:szCs w:val="24"/>
              </w:rPr>
              <w:t xml:space="preserve">                    «О выведении</w:t>
            </w:r>
            <w:r w:rsidRPr="71349B2A">
              <w:rPr>
                <w:rFonts w:eastAsia="Times New Roman" w:cs="Times New Roman"/>
                <w:color w:val="000000" w:themeColor="text1"/>
                <w:sz w:val="24"/>
                <w:szCs w:val="24"/>
              </w:rPr>
              <w:t xml:space="preserve">  накопительного  компонента из системы </w:t>
            </w:r>
            <w:r w:rsidR="00B908BA">
              <w:rPr>
                <w:rFonts w:eastAsia="Times New Roman" w:cs="Times New Roman"/>
                <w:color w:val="000000" w:themeColor="text1"/>
                <w:sz w:val="24"/>
                <w:szCs w:val="24"/>
              </w:rPr>
              <w:t>ОПС»  и об отношении профсоюзов</w:t>
            </w:r>
            <w:r w:rsidRPr="71349B2A">
              <w:rPr>
                <w:rFonts w:eastAsia="Times New Roman" w:cs="Times New Roman"/>
                <w:color w:val="000000" w:themeColor="text1"/>
                <w:sz w:val="24"/>
                <w:szCs w:val="24"/>
              </w:rPr>
              <w:t xml:space="preserve"> к проекту ФЗ «Об ожидаемом периоде выплаты накопительной пенсии».</w:t>
            </w:r>
          </w:p>
          <w:p w:rsidR="00574865" w:rsidRPr="00D27B67" w:rsidRDefault="00574865" w:rsidP="00024A6F">
            <w:pPr>
              <w:ind w:firstLine="459"/>
              <w:jc w:val="both"/>
              <w:rPr>
                <w:rFonts w:eastAsia="Times New Roman" w:cs="Times New Roman"/>
                <w:sz w:val="24"/>
                <w:szCs w:val="24"/>
              </w:rPr>
            </w:pPr>
            <w:r w:rsidRPr="71349B2A">
              <w:rPr>
                <w:rFonts w:eastAsia="Times New Roman" w:cs="Times New Roman"/>
                <w:sz w:val="24"/>
                <w:szCs w:val="24"/>
              </w:rPr>
              <w:t xml:space="preserve">Председатель ФНПР  Шмаков М.В обратился к Председателю Правительства Российской Федерации Мишустину М.В. в письме </w:t>
            </w:r>
            <w:r w:rsidRPr="71349B2A">
              <w:rPr>
                <w:rFonts w:eastAsia="Times New Roman" w:cs="Times New Roman"/>
                <w:b/>
                <w:bCs/>
                <w:sz w:val="24"/>
                <w:szCs w:val="24"/>
              </w:rPr>
              <w:t>№101-114/115-299н от  29.09.2020</w:t>
            </w:r>
            <w:r w:rsidRPr="71349B2A">
              <w:rPr>
                <w:rFonts w:eastAsia="Times New Roman" w:cs="Times New Roman"/>
                <w:sz w:val="24"/>
                <w:szCs w:val="24"/>
              </w:rPr>
              <w:t xml:space="preserve">  по вопросу законодательного выведения накопительного компонента из системы  государственного обязательного пенсионного страхования</w:t>
            </w:r>
            <w:r w:rsidR="00B908BA">
              <w:rPr>
                <w:rFonts w:eastAsia="Times New Roman" w:cs="Times New Roman"/>
                <w:sz w:val="24"/>
                <w:szCs w:val="24"/>
              </w:rPr>
              <w:t xml:space="preserve"> с </w:t>
            </w:r>
            <w:r w:rsidRPr="71349B2A">
              <w:rPr>
                <w:rFonts w:eastAsia="Times New Roman" w:cs="Times New Roman"/>
                <w:sz w:val="24"/>
                <w:szCs w:val="24"/>
              </w:rPr>
              <w:t>предложением отменить Постановление Правительства РФ № 531 «Об утверждении методики оценки ожидаемого периода выплаты накопительной пенсии».</w:t>
            </w:r>
          </w:p>
          <w:p w:rsidR="00574865" w:rsidRPr="00D27B67" w:rsidRDefault="00574865" w:rsidP="00024A6F">
            <w:pPr>
              <w:suppressAutoHyphens/>
              <w:adjustRightInd w:val="0"/>
              <w:ind w:firstLine="459"/>
              <w:jc w:val="both"/>
              <w:rPr>
                <w:rFonts w:eastAsia="Times New Roman" w:cs="Times New Roman"/>
                <w:sz w:val="24"/>
                <w:szCs w:val="24"/>
              </w:rPr>
            </w:pPr>
            <w:r w:rsidRPr="71349B2A">
              <w:rPr>
                <w:rFonts w:eastAsia="Times New Roman" w:cs="Times New Roman"/>
                <w:b/>
                <w:bCs/>
                <w:sz w:val="24"/>
                <w:szCs w:val="24"/>
              </w:rPr>
              <w:t>27.10.2020г.</w:t>
            </w:r>
            <w:r w:rsidR="00B908BA">
              <w:rPr>
                <w:rFonts w:eastAsia="Times New Roman" w:cs="Times New Roman"/>
                <w:b/>
                <w:bCs/>
                <w:sz w:val="24"/>
                <w:szCs w:val="24"/>
              </w:rPr>
              <w:t xml:space="preserve"> </w:t>
            </w:r>
            <w:r w:rsidRPr="71349B2A">
              <w:rPr>
                <w:rFonts w:eastAsia="Times New Roman" w:cs="Times New Roman"/>
                <w:sz w:val="24"/>
                <w:szCs w:val="24"/>
              </w:rPr>
              <w:t>ФНПР провед</w:t>
            </w:r>
            <w:r w:rsidRPr="00B908BA">
              <w:rPr>
                <w:rFonts w:eastAsia="Times New Roman" w:cs="Times New Roman"/>
                <w:sz w:val="24"/>
                <w:szCs w:val="24"/>
              </w:rPr>
              <w:t>ен анализ внесенного в ГД РФ  26 октября 2020 года проекта федерального закона № </w:t>
            </w:r>
            <w:hyperlink r:id="rId12">
              <w:r w:rsidRPr="00B908BA">
                <w:rPr>
                  <w:rStyle w:val="af7"/>
                  <w:rFonts w:eastAsia="Times New Roman" w:cs="Times New Roman"/>
                  <w:color w:val="auto"/>
                  <w:sz w:val="24"/>
                  <w:szCs w:val="24"/>
                  <w:u w:val="none"/>
                </w:rPr>
                <w:t>1043652-7</w:t>
              </w:r>
            </w:hyperlink>
            <w:r w:rsidRPr="00B908BA">
              <w:rPr>
                <w:rFonts w:eastAsia="Times New Roman" w:cs="Times New Roman"/>
                <w:sz w:val="24"/>
                <w:szCs w:val="24"/>
              </w:rPr>
              <w:t> «</w:t>
            </w:r>
            <w:hyperlink r:id="rId13">
              <w:r w:rsidRPr="00B908BA">
                <w:rPr>
                  <w:rStyle w:val="af7"/>
                  <w:rFonts w:eastAsia="Times New Roman" w:cs="Times New Roman"/>
                  <w:color w:val="auto"/>
                  <w:sz w:val="24"/>
                  <w:szCs w:val="24"/>
                  <w:u w:val="none"/>
                </w:rPr>
                <w:t xml:space="preserve">О внесении изменений в Федеральный закон «Об инвестировании средств для финансирования накопительной пенсии в Российской Федерации» и статью 24-1 Федерального закона «О негосударственных пенсионных фондах». Профсоюзной стороной </w:t>
              </w:r>
              <w:r w:rsidR="00B908BA" w:rsidRPr="00B908BA">
                <w:rPr>
                  <w:rStyle w:val="af7"/>
                  <w:rFonts w:eastAsia="Times New Roman" w:cs="Times New Roman"/>
                  <w:color w:val="auto"/>
                  <w:sz w:val="24"/>
                  <w:szCs w:val="24"/>
                  <w:u w:val="none"/>
                </w:rPr>
                <w:t xml:space="preserve">РТК </w:t>
              </w:r>
              <w:r w:rsidRPr="00B908BA">
                <w:rPr>
                  <w:rStyle w:val="af7"/>
                  <w:rFonts w:eastAsia="Times New Roman" w:cs="Times New Roman"/>
                  <w:color w:val="auto"/>
                  <w:sz w:val="24"/>
                  <w:szCs w:val="24"/>
                  <w:u w:val="none"/>
                </w:rPr>
                <w:t>даны предложения в части расширения перечня инструментов для инвестирования средств пенсионных накоплений</w:t>
              </w:r>
            </w:hyperlink>
            <w:r w:rsidRPr="00B908BA">
              <w:rPr>
                <w:rFonts w:eastAsia="Times New Roman" w:cs="Times New Roman"/>
                <w:sz w:val="24"/>
                <w:szCs w:val="24"/>
              </w:rPr>
              <w:t>.</w:t>
            </w:r>
          </w:p>
        </w:tc>
      </w:tr>
      <w:tr w:rsidR="00574865" w:rsidRPr="00D27B67" w:rsidTr="00E77497">
        <w:tblPrEx>
          <w:tblLook w:val="04A0"/>
        </w:tblPrEx>
        <w:trPr>
          <w:gridAfter w:val="1"/>
          <w:wAfter w:w="465" w:type="dxa"/>
          <w:trHeight w:val="1020"/>
        </w:trPr>
        <w:tc>
          <w:tcPr>
            <w:tcW w:w="851" w:type="dxa"/>
            <w:gridSpan w:val="2"/>
          </w:tcPr>
          <w:p w:rsidR="00574865" w:rsidRPr="00D27B67" w:rsidRDefault="00574865" w:rsidP="001A56DC">
            <w:pPr>
              <w:suppressAutoHyphens/>
              <w:adjustRightInd w:val="0"/>
              <w:ind w:firstLine="0"/>
              <w:rPr>
                <w:rFonts w:eastAsia="Times New Roman" w:cs="Times New Roman"/>
                <w:sz w:val="24"/>
                <w:szCs w:val="24"/>
              </w:rPr>
            </w:pPr>
            <w:r w:rsidRPr="71349B2A">
              <w:rPr>
                <w:rFonts w:eastAsia="Times New Roman" w:cs="Times New Roman"/>
                <w:sz w:val="24"/>
                <w:szCs w:val="24"/>
              </w:rPr>
              <w:lastRenderedPageBreak/>
              <w:t>4.15.</w:t>
            </w:r>
          </w:p>
        </w:tc>
        <w:tc>
          <w:tcPr>
            <w:tcW w:w="5103" w:type="dxa"/>
            <w:gridSpan w:val="2"/>
          </w:tcPr>
          <w:p w:rsidR="00574865" w:rsidRPr="00D27B67" w:rsidRDefault="00574865" w:rsidP="00024A6F">
            <w:pPr>
              <w:pStyle w:val="21"/>
              <w:keepNext/>
              <w:suppressAutoHyphens/>
              <w:autoSpaceDE w:val="0"/>
              <w:autoSpaceDN w:val="0"/>
              <w:adjustRightInd w:val="0"/>
              <w:spacing w:after="0"/>
              <w:ind w:left="0" w:firstLine="459"/>
              <w:contextualSpacing w:val="0"/>
              <w:rPr>
                <w:rFonts w:ascii="Times New Roman" w:eastAsia="Times New Roman" w:hAnsi="Times New Roman"/>
                <w:sz w:val="24"/>
                <w:szCs w:val="24"/>
              </w:rPr>
            </w:pPr>
            <w:r w:rsidRPr="71349B2A">
              <w:rPr>
                <w:rFonts w:ascii="Times New Roman" w:eastAsia="Times New Roman" w:hAnsi="Times New Roman"/>
                <w:sz w:val="24"/>
                <w:szCs w:val="24"/>
              </w:rPr>
              <w:t>Совершенствовать меры государственной поддержки, в том числе экономического стимулирования работодателей, имеющих и содержащих в надлежащем состоянии объекты социальной инфраструктуры, а также работодателей, организующих детский оздоровительный отдых, включая поддержку деятельности стационарных детских оздоровительных учреждений, вопросы землепользования и налогообложения.</w:t>
            </w:r>
          </w:p>
          <w:p w:rsidR="00574865" w:rsidRPr="00D27B67" w:rsidRDefault="00574865" w:rsidP="00024A6F">
            <w:pPr>
              <w:pStyle w:val="21"/>
              <w:keepNext/>
              <w:suppressAutoHyphens/>
              <w:autoSpaceDE w:val="0"/>
              <w:autoSpaceDN w:val="0"/>
              <w:adjustRightInd w:val="0"/>
              <w:spacing w:after="0"/>
              <w:ind w:left="0" w:firstLine="459"/>
              <w:contextualSpacing w:val="0"/>
              <w:rPr>
                <w:rFonts w:ascii="Times New Roman" w:eastAsia="Times New Roman" w:hAnsi="Times New Roman"/>
                <w:sz w:val="24"/>
                <w:szCs w:val="24"/>
              </w:rPr>
            </w:pPr>
          </w:p>
        </w:tc>
        <w:tc>
          <w:tcPr>
            <w:tcW w:w="9356" w:type="dxa"/>
            <w:gridSpan w:val="2"/>
          </w:tcPr>
          <w:p w:rsidR="00574865" w:rsidRPr="00D27B67" w:rsidRDefault="00574865" w:rsidP="00024A6F">
            <w:pPr>
              <w:suppressAutoHyphens/>
              <w:adjustRightInd w:val="0"/>
              <w:ind w:firstLine="459"/>
              <w:contextualSpacing/>
              <w:jc w:val="both"/>
              <w:rPr>
                <w:rFonts w:eastAsia="Times New Roman" w:cs="Times New Roman"/>
                <w:sz w:val="24"/>
                <w:szCs w:val="24"/>
              </w:rPr>
            </w:pPr>
            <w:r w:rsidRPr="71349B2A">
              <w:rPr>
                <w:rFonts w:eastAsia="Times New Roman" w:cs="Times New Roman"/>
                <w:sz w:val="24"/>
                <w:szCs w:val="24"/>
              </w:rPr>
              <w:t xml:space="preserve">Профсоюзная сторона </w:t>
            </w:r>
            <w:r w:rsidR="00B908BA">
              <w:rPr>
                <w:rFonts w:eastAsia="Times New Roman" w:cs="Times New Roman"/>
                <w:sz w:val="24"/>
                <w:szCs w:val="24"/>
              </w:rPr>
              <w:t xml:space="preserve">РТК </w:t>
            </w:r>
            <w:r w:rsidRPr="71349B2A">
              <w:rPr>
                <w:rFonts w:eastAsia="Times New Roman" w:cs="Times New Roman"/>
                <w:sz w:val="24"/>
                <w:szCs w:val="24"/>
              </w:rPr>
              <w:t>на регулярной основе проводит мониторинг подготовки к летней оздоровительной кампании. Вопрос о подготовке к проведению детской летней оздоровительной кампании 2018 года рассмотрен на заседании Постоянной комиссии Генерального Совет</w:t>
            </w:r>
            <w:r w:rsidR="00B908BA">
              <w:rPr>
                <w:rFonts w:eastAsia="Times New Roman" w:cs="Times New Roman"/>
                <w:sz w:val="24"/>
                <w:szCs w:val="24"/>
              </w:rPr>
              <w:t>а ФНПР по социальным гарантиям</w:t>
            </w:r>
            <w:r w:rsidRPr="71349B2A">
              <w:rPr>
                <w:rFonts w:eastAsia="Times New Roman" w:cs="Times New Roman"/>
                <w:sz w:val="24"/>
                <w:szCs w:val="24"/>
              </w:rPr>
              <w:t xml:space="preserve"> 17 апреля 2018г. Материалы работы комиссии направлены членским организациям. </w:t>
            </w:r>
          </w:p>
          <w:p w:rsidR="00574865" w:rsidRPr="00D27B67" w:rsidRDefault="00574865" w:rsidP="00024A6F">
            <w:pPr>
              <w:suppressAutoHyphens/>
              <w:adjustRightInd w:val="0"/>
              <w:ind w:firstLine="459"/>
              <w:contextualSpacing/>
              <w:jc w:val="both"/>
              <w:rPr>
                <w:rFonts w:eastAsia="Times New Roman" w:cs="Times New Roman"/>
                <w:sz w:val="24"/>
                <w:szCs w:val="24"/>
              </w:rPr>
            </w:pPr>
            <w:r w:rsidRPr="71349B2A">
              <w:rPr>
                <w:rFonts w:eastAsia="Times New Roman" w:cs="Times New Roman"/>
                <w:sz w:val="24"/>
                <w:szCs w:val="24"/>
              </w:rPr>
              <w:t xml:space="preserve">Благодаря взаимным усилиям ФНПР и социальных партнеров при Министерстве Просвещения Российской Федерации создан координирующий орган по вопросам организации и проведения детского летнего отдыха и оздоровления. </w:t>
            </w:r>
          </w:p>
          <w:p w:rsidR="00574865" w:rsidRPr="00D27B67" w:rsidRDefault="00574865" w:rsidP="00024A6F">
            <w:pPr>
              <w:suppressAutoHyphens/>
              <w:adjustRightInd w:val="0"/>
              <w:ind w:firstLine="459"/>
              <w:contextualSpacing/>
              <w:jc w:val="both"/>
              <w:rPr>
                <w:rFonts w:eastAsia="Times New Roman" w:cs="Times New Roman"/>
                <w:b/>
                <w:bCs/>
                <w:sz w:val="24"/>
                <w:szCs w:val="24"/>
              </w:rPr>
            </w:pPr>
            <w:r w:rsidRPr="71349B2A">
              <w:rPr>
                <w:rFonts w:eastAsia="Times New Roman" w:cs="Times New Roman"/>
                <w:sz w:val="24"/>
                <w:szCs w:val="24"/>
              </w:rPr>
              <w:t xml:space="preserve">Направлено письмо членским организациям ФНПР «Об организации и подготовке к проведению детской летней оздоровительной кампании 2018 года» от </w:t>
            </w:r>
            <w:r w:rsidRPr="71349B2A">
              <w:rPr>
                <w:rFonts w:eastAsia="Times New Roman" w:cs="Times New Roman"/>
                <w:b/>
                <w:bCs/>
                <w:sz w:val="24"/>
                <w:szCs w:val="24"/>
              </w:rPr>
              <w:t>08.02.2018г.</w:t>
            </w:r>
            <w:r w:rsidRPr="71349B2A">
              <w:rPr>
                <w:rFonts w:eastAsia="Times New Roman" w:cs="Times New Roman"/>
                <w:sz w:val="24"/>
                <w:szCs w:val="24"/>
              </w:rPr>
              <w:t xml:space="preserve"> № 103-114/16. </w:t>
            </w:r>
          </w:p>
          <w:p w:rsidR="00574865" w:rsidRPr="00D27B67" w:rsidRDefault="00B908BA" w:rsidP="00024A6F">
            <w:pPr>
              <w:pStyle w:val="bt"/>
              <w:suppressAutoHyphens/>
              <w:adjustRightInd w:val="0"/>
              <w:ind w:firstLine="459"/>
              <w:contextualSpacing/>
              <w:rPr>
                <w:color w:val="000000" w:themeColor="text1"/>
                <w:sz w:val="24"/>
                <w:szCs w:val="24"/>
              </w:rPr>
            </w:pPr>
            <w:r w:rsidRPr="71349B2A">
              <w:rPr>
                <w:b/>
                <w:bCs/>
                <w:sz w:val="24"/>
                <w:szCs w:val="24"/>
              </w:rPr>
              <w:lastRenderedPageBreak/>
              <w:t>10.05.2018г.</w:t>
            </w:r>
            <w:r w:rsidRPr="71349B2A">
              <w:rPr>
                <w:sz w:val="24"/>
                <w:szCs w:val="24"/>
              </w:rPr>
              <w:t xml:space="preserve"> </w:t>
            </w:r>
            <w:r>
              <w:rPr>
                <w:sz w:val="24"/>
                <w:szCs w:val="24"/>
              </w:rPr>
              <w:t>н</w:t>
            </w:r>
            <w:r w:rsidR="00574865" w:rsidRPr="71349B2A">
              <w:rPr>
                <w:sz w:val="24"/>
                <w:szCs w:val="24"/>
              </w:rPr>
              <w:t xml:space="preserve">а заседании рабочей группы РТК по социальному страхованию, социальной защите, развитию отраслей социальной сферы был рассмотрен вопрос «О вопросах подготовки и проведения детской летней оздоровительной кампании в 2018 году, в том числе в районах Крайнего Севера и приравненных к ним местностях». </w:t>
            </w:r>
            <w:r w:rsidR="00574865" w:rsidRPr="00F44533">
              <w:rPr>
                <w:sz w:val="24"/>
                <w:szCs w:val="24"/>
              </w:rPr>
              <w:t xml:space="preserve">Направлено </w:t>
            </w:r>
            <w:r w:rsidR="00574865" w:rsidRPr="00F44533">
              <w:rPr>
                <w:rStyle w:val="af7"/>
                <w:color w:val="000000" w:themeColor="text1"/>
                <w:sz w:val="24"/>
                <w:szCs w:val="24"/>
                <w:shd w:val="clear" w:color="auto" w:fill="FFFFFF"/>
              </w:rPr>
              <w:t xml:space="preserve">письмо ФНПР в членские организации от </w:t>
            </w:r>
            <w:r w:rsidR="00574865" w:rsidRPr="00F44533">
              <w:rPr>
                <w:rStyle w:val="af7"/>
                <w:b/>
                <w:bCs/>
                <w:color w:val="000000" w:themeColor="text1"/>
                <w:sz w:val="24"/>
                <w:szCs w:val="24"/>
                <w:shd w:val="clear" w:color="auto" w:fill="FFFFFF"/>
              </w:rPr>
              <w:t>16.05.2018г.</w:t>
            </w:r>
            <w:r w:rsidR="00574865" w:rsidRPr="00F44533">
              <w:rPr>
                <w:rStyle w:val="af7"/>
                <w:color w:val="000000" w:themeColor="text1"/>
                <w:sz w:val="24"/>
                <w:szCs w:val="24"/>
                <w:shd w:val="clear" w:color="auto" w:fill="FFFFFF"/>
              </w:rPr>
              <w:t xml:space="preserve"> № 103-114/91.</w:t>
            </w:r>
            <w:r w:rsidR="00574865" w:rsidRPr="00F44533">
              <w:rPr>
                <w:color w:val="000000" w:themeColor="text1"/>
                <w:sz w:val="24"/>
                <w:szCs w:val="24"/>
              </w:rPr>
              <w:t xml:space="preserve"> </w:t>
            </w:r>
          </w:p>
          <w:p w:rsidR="00574865" w:rsidRPr="00D27B67" w:rsidRDefault="005B5E54" w:rsidP="00024A6F">
            <w:pPr>
              <w:suppressAutoHyphens/>
              <w:adjustRightInd w:val="0"/>
              <w:ind w:firstLine="459"/>
              <w:contextualSpacing/>
              <w:jc w:val="both"/>
              <w:rPr>
                <w:rFonts w:eastAsia="Times New Roman" w:cs="Times New Roman"/>
                <w:sz w:val="24"/>
                <w:szCs w:val="24"/>
              </w:rPr>
            </w:pPr>
            <w:r w:rsidRPr="71349B2A">
              <w:rPr>
                <w:rFonts w:eastAsia="Times New Roman" w:cs="Times New Roman"/>
                <w:b/>
                <w:bCs/>
                <w:sz w:val="24"/>
                <w:szCs w:val="24"/>
              </w:rPr>
              <w:t>22.05.2018г.</w:t>
            </w:r>
            <w:r>
              <w:rPr>
                <w:rFonts w:eastAsia="Times New Roman" w:cs="Times New Roman"/>
                <w:sz w:val="24"/>
                <w:szCs w:val="24"/>
              </w:rPr>
              <w:t xml:space="preserve"> н</w:t>
            </w:r>
            <w:r w:rsidR="00574865" w:rsidRPr="71349B2A">
              <w:rPr>
                <w:rFonts w:eastAsia="Times New Roman" w:cs="Times New Roman"/>
                <w:sz w:val="24"/>
                <w:szCs w:val="24"/>
              </w:rPr>
              <w:t xml:space="preserve">а заседании рабочей группы </w:t>
            </w:r>
            <w:r>
              <w:rPr>
                <w:rFonts w:eastAsia="Times New Roman" w:cs="Times New Roman"/>
                <w:sz w:val="24"/>
                <w:szCs w:val="24"/>
              </w:rPr>
              <w:t xml:space="preserve">№ 4 </w:t>
            </w:r>
            <w:r w:rsidR="00574865" w:rsidRPr="71349B2A">
              <w:rPr>
                <w:rFonts w:eastAsia="Times New Roman" w:cs="Times New Roman"/>
                <w:sz w:val="24"/>
                <w:szCs w:val="24"/>
              </w:rPr>
              <w:t xml:space="preserve">рассмотрен вопрос «О совершенствовании финансовых и налоговых механизмов в организациях детского оздоровительного отдыха в части тарифов на ЖКУ, методике определения средней цены на путевку в регионе, земельный налог и т.д». Услуги санаторно-курортных, оздоровительных организаций, организаций отдыха, организаций отдыха и оздоровления детей, в т.ч. детских оздоровительных лагерей, расположенных на территории РФ, оформленные путевками или курсовками, являющимися бланками строгой отчетности, освобождены от налогообложения налогом на добавленную стоимость с 01.01.2019 года. </w:t>
            </w:r>
          </w:p>
          <w:p w:rsidR="00574865" w:rsidRPr="00D27B67" w:rsidRDefault="005B5E54" w:rsidP="00024A6F">
            <w:pPr>
              <w:suppressAutoHyphens/>
              <w:adjustRightInd w:val="0"/>
              <w:ind w:firstLine="459"/>
              <w:contextualSpacing/>
              <w:jc w:val="both"/>
              <w:rPr>
                <w:rFonts w:eastAsia="Times New Roman" w:cs="Times New Roman"/>
                <w:sz w:val="24"/>
                <w:szCs w:val="24"/>
              </w:rPr>
            </w:pPr>
            <w:r>
              <w:rPr>
                <w:rFonts w:eastAsia="Times New Roman" w:cs="Times New Roman"/>
                <w:sz w:val="24"/>
                <w:szCs w:val="24"/>
              </w:rPr>
              <w:t>Направлено письмо статс-секретарю-з</w:t>
            </w:r>
            <w:r w:rsidR="00574865" w:rsidRPr="71349B2A">
              <w:rPr>
                <w:rFonts w:eastAsia="Times New Roman" w:cs="Times New Roman"/>
                <w:sz w:val="24"/>
                <w:szCs w:val="24"/>
              </w:rPr>
              <w:t xml:space="preserve">аместителю Министра образования и науки РФ П.С.Зеньковичу от </w:t>
            </w:r>
            <w:r w:rsidR="00574865" w:rsidRPr="71349B2A">
              <w:rPr>
                <w:rFonts w:eastAsia="Times New Roman" w:cs="Times New Roman"/>
                <w:b/>
                <w:bCs/>
                <w:sz w:val="24"/>
                <w:szCs w:val="24"/>
              </w:rPr>
              <w:t>18.05.2018г.</w:t>
            </w:r>
            <w:r>
              <w:rPr>
                <w:rFonts w:eastAsia="Times New Roman" w:cs="Times New Roman"/>
                <w:sz w:val="24"/>
                <w:szCs w:val="24"/>
              </w:rPr>
              <w:t> исх.№103-114/102-217н о</w:t>
            </w:r>
            <w:r w:rsidR="00574865" w:rsidRPr="71349B2A">
              <w:rPr>
                <w:rFonts w:eastAsia="Times New Roman" w:cs="Times New Roman"/>
                <w:sz w:val="24"/>
                <w:szCs w:val="24"/>
              </w:rPr>
              <w:t xml:space="preserve">б обеспечении медицинскими кадрами летних детских лагерей. </w:t>
            </w:r>
          </w:p>
          <w:p w:rsidR="00574865" w:rsidRPr="00D27B67" w:rsidRDefault="00574865" w:rsidP="00024A6F">
            <w:pPr>
              <w:pStyle w:val="af6"/>
              <w:suppressAutoHyphens/>
              <w:adjustRightInd w:val="0"/>
              <w:ind w:firstLine="459"/>
              <w:contextualSpacing/>
              <w:jc w:val="both"/>
              <w:rPr>
                <w:color w:val="000000"/>
              </w:rPr>
            </w:pPr>
            <w:r w:rsidRPr="71349B2A">
              <w:t xml:space="preserve">Совместно с социальными партнерами </w:t>
            </w:r>
            <w:r w:rsidRPr="71349B2A">
              <w:rPr>
                <w:b/>
                <w:bCs/>
              </w:rPr>
              <w:t>12.10.2018г.</w:t>
            </w:r>
            <w:r w:rsidRPr="71349B2A">
              <w:t xml:space="preserve"> на </w:t>
            </w:r>
            <w:r w:rsidRPr="71349B2A">
              <w:rPr>
                <w:color w:val="000000" w:themeColor="text1"/>
              </w:rPr>
              <w:t xml:space="preserve">заседании рабочей группы по социальному страхованию, социальной защите, развитию отраслей социальной сферы был </w:t>
            </w:r>
            <w:r w:rsidRPr="71349B2A">
              <w:t xml:space="preserve">заслушан и обсужден </w:t>
            </w:r>
            <w:r w:rsidRPr="71349B2A">
              <w:rPr>
                <w:color w:val="000000" w:themeColor="text1"/>
              </w:rPr>
              <w:t>вопрос «Об итогах проведения детской летней оздоровительной кампании в 2018 году, в том числе в районах Крайнего Севера и приравненных к ним местностях».</w:t>
            </w:r>
          </w:p>
          <w:p w:rsidR="00574865" w:rsidRPr="00D27B67" w:rsidRDefault="00574865" w:rsidP="00024A6F">
            <w:pPr>
              <w:pStyle w:val="af1"/>
              <w:suppressAutoHyphens/>
              <w:adjustRightInd w:val="0"/>
              <w:spacing w:after="0"/>
              <w:ind w:firstLine="459"/>
              <w:contextualSpacing/>
              <w:jc w:val="both"/>
              <w:rPr>
                <w:sz w:val="24"/>
                <w:szCs w:val="24"/>
              </w:rPr>
            </w:pPr>
            <w:r w:rsidRPr="71349B2A">
              <w:rPr>
                <w:sz w:val="24"/>
                <w:szCs w:val="24"/>
              </w:rPr>
              <w:t xml:space="preserve">Замечания и предложения отражены в решении рабочей группы: </w:t>
            </w:r>
          </w:p>
          <w:p w:rsidR="00574865" w:rsidRPr="00D27B67" w:rsidRDefault="00574865" w:rsidP="00024A6F">
            <w:pPr>
              <w:pStyle w:val="af1"/>
              <w:keepNext/>
              <w:suppressAutoHyphens/>
              <w:adjustRightInd w:val="0"/>
              <w:spacing w:after="0"/>
              <w:ind w:firstLine="459"/>
              <w:contextualSpacing/>
              <w:jc w:val="both"/>
              <w:rPr>
                <w:b/>
                <w:bCs/>
                <w:sz w:val="24"/>
                <w:szCs w:val="24"/>
              </w:rPr>
            </w:pPr>
            <w:r w:rsidRPr="71349B2A">
              <w:rPr>
                <w:sz w:val="24"/>
                <w:szCs w:val="24"/>
              </w:rPr>
              <w:t>- предложить Минпросвещения России совместно с Минфином России, Минэкономразвития России, заинтересованными федеральными органами исполнительной власти проработать указанный вопрос и подготовить предложения для включения в соответствующие национальные проекты</w:t>
            </w:r>
            <w:r w:rsidR="005B5E54">
              <w:rPr>
                <w:sz w:val="24"/>
                <w:szCs w:val="24"/>
              </w:rPr>
              <w:t>;</w:t>
            </w:r>
          </w:p>
          <w:p w:rsidR="00574865" w:rsidRPr="00D27B67" w:rsidRDefault="00574865" w:rsidP="00024A6F">
            <w:pPr>
              <w:pStyle w:val="af1"/>
              <w:keepNext/>
              <w:suppressAutoHyphens/>
              <w:adjustRightInd w:val="0"/>
              <w:spacing w:after="0"/>
              <w:ind w:firstLine="459"/>
              <w:contextualSpacing/>
              <w:jc w:val="both"/>
              <w:rPr>
                <w:b/>
                <w:bCs/>
                <w:sz w:val="24"/>
                <w:szCs w:val="24"/>
              </w:rPr>
            </w:pPr>
            <w:r w:rsidRPr="71349B2A">
              <w:rPr>
                <w:sz w:val="24"/>
                <w:szCs w:val="24"/>
              </w:rPr>
              <w:t>- предложить Минпросвещения России утвердить новый состав межведомственной рабочей группы по организации детского отдыха (далее – межведомственная рабочая группа) с участием представителей общероссийских объединений профсоюзов и общероссийских объединений работодателей</w:t>
            </w:r>
            <w:r w:rsidR="005B5E54">
              <w:rPr>
                <w:sz w:val="24"/>
                <w:szCs w:val="24"/>
              </w:rPr>
              <w:t>;</w:t>
            </w:r>
          </w:p>
          <w:p w:rsidR="00574865" w:rsidRPr="00D27B67" w:rsidRDefault="00574865" w:rsidP="00024A6F">
            <w:pPr>
              <w:pStyle w:val="af1"/>
              <w:keepNext/>
              <w:suppressAutoHyphens/>
              <w:adjustRightInd w:val="0"/>
              <w:spacing w:after="0"/>
              <w:ind w:firstLine="459"/>
              <w:contextualSpacing/>
              <w:jc w:val="both"/>
              <w:rPr>
                <w:b/>
                <w:bCs/>
                <w:sz w:val="24"/>
                <w:szCs w:val="24"/>
              </w:rPr>
            </w:pPr>
            <w:r w:rsidRPr="71349B2A">
              <w:rPr>
                <w:sz w:val="24"/>
                <w:szCs w:val="24"/>
              </w:rPr>
              <w:t xml:space="preserve">- предложить Минпросвещения России совместно с Минздравом России, МВД </w:t>
            </w:r>
            <w:r w:rsidRPr="71349B2A">
              <w:rPr>
                <w:sz w:val="24"/>
                <w:szCs w:val="24"/>
              </w:rPr>
              <w:lastRenderedPageBreak/>
              <w:t>России, МЧС России, Рострудом и Роспотребнадзором России, с участием представителей общероссийских объединений профсоюзов и общероссийских объединений работодателей рассмотреть подготовленные рекомендации по оценке эффективности оздоровления детей в стационарных загородных лагерях на заседании межведомственной рабочей группы</w:t>
            </w:r>
            <w:r w:rsidR="005B5E54">
              <w:rPr>
                <w:sz w:val="24"/>
                <w:szCs w:val="24"/>
              </w:rPr>
              <w:t>;</w:t>
            </w:r>
          </w:p>
          <w:p w:rsidR="00574865" w:rsidRPr="00D27B67" w:rsidRDefault="00574865" w:rsidP="00024A6F">
            <w:pPr>
              <w:pStyle w:val="af1"/>
              <w:keepNext/>
              <w:suppressAutoHyphens/>
              <w:adjustRightInd w:val="0"/>
              <w:spacing w:after="0"/>
              <w:ind w:firstLine="459"/>
              <w:contextualSpacing/>
              <w:jc w:val="both"/>
              <w:rPr>
                <w:b/>
                <w:bCs/>
                <w:sz w:val="24"/>
                <w:szCs w:val="24"/>
              </w:rPr>
            </w:pPr>
            <w:r w:rsidRPr="71349B2A">
              <w:rPr>
                <w:sz w:val="24"/>
                <w:szCs w:val="24"/>
              </w:rPr>
              <w:t>- предложить Минпросвещению России (О.Ю.Васильевой) направить в секретариат Комиссии проект Разъяснений Минпросвещения России, Минтруда России, Минздрава России по вопросу оформления трудовых отношений с педагогическими, медицинскими работниками, вожатыми и руководителями организаций отдыха детей и их оздоровления для рассмотрения на совместном заседании рабочей группы Комиссии по заработной плате, доходам и уровню жизни населения и рабочей группы Комиссии по социальному страхованию, социальной защите, развитию отраслей социальной сферы</w:t>
            </w:r>
            <w:r w:rsidR="005B5E54">
              <w:rPr>
                <w:sz w:val="24"/>
                <w:szCs w:val="24"/>
              </w:rPr>
              <w:t>;</w:t>
            </w:r>
          </w:p>
          <w:p w:rsidR="00574865" w:rsidRPr="00D27B67" w:rsidRDefault="00574865" w:rsidP="00024A6F">
            <w:pPr>
              <w:pStyle w:val="af1"/>
              <w:keepNext/>
              <w:suppressAutoHyphens/>
              <w:adjustRightInd w:val="0"/>
              <w:spacing w:after="0"/>
              <w:ind w:firstLine="459"/>
              <w:contextualSpacing/>
              <w:jc w:val="both"/>
              <w:rPr>
                <w:sz w:val="24"/>
                <w:szCs w:val="24"/>
              </w:rPr>
            </w:pPr>
            <w:r w:rsidRPr="71349B2A">
              <w:rPr>
                <w:sz w:val="24"/>
                <w:szCs w:val="24"/>
              </w:rPr>
              <w:t>- предложить Минфину России (А.Г.Силуанову) совместно с ФНС России направить в секретариат Комиссии информацию о существующих налоговых льготах субъектов Российской Федерации на объекты инфраструктуры детского отдыха и</w:t>
            </w:r>
            <w:r w:rsidR="005B5E54">
              <w:rPr>
                <w:sz w:val="24"/>
                <w:szCs w:val="24"/>
              </w:rPr>
              <w:t xml:space="preserve"> оздоровления детей за 2017 год;</w:t>
            </w:r>
          </w:p>
          <w:p w:rsidR="00574865" w:rsidRPr="00D27B67" w:rsidRDefault="00574865" w:rsidP="00024A6F">
            <w:pPr>
              <w:pStyle w:val="af1"/>
              <w:keepNext/>
              <w:suppressAutoHyphens/>
              <w:adjustRightInd w:val="0"/>
              <w:spacing w:after="0"/>
              <w:ind w:firstLine="459"/>
              <w:contextualSpacing/>
              <w:jc w:val="both"/>
              <w:rPr>
                <w:b/>
                <w:bCs/>
                <w:sz w:val="24"/>
                <w:szCs w:val="24"/>
              </w:rPr>
            </w:pPr>
            <w:r w:rsidRPr="71349B2A">
              <w:rPr>
                <w:sz w:val="24"/>
                <w:szCs w:val="24"/>
              </w:rPr>
              <w:t>- предложить межведомственной рабочей группе по организации детского отдыха подготовить предложения по вопросу льготного налогообложения организаций, занимающихся детским отдыхом в субъектах Российской Федерации</w:t>
            </w:r>
            <w:r w:rsidR="005B5E54">
              <w:rPr>
                <w:sz w:val="24"/>
                <w:szCs w:val="24"/>
              </w:rPr>
              <w:t>;</w:t>
            </w:r>
          </w:p>
          <w:p w:rsidR="00574865" w:rsidRDefault="00574865" w:rsidP="00024A6F">
            <w:pPr>
              <w:pStyle w:val="af1"/>
              <w:keepNext/>
              <w:suppressAutoHyphens/>
              <w:adjustRightInd w:val="0"/>
              <w:spacing w:after="0"/>
              <w:ind w:firstLine="459"/>
              <w:contextualSpacing/>
              <w:jc w:val="both"/>
              <w:rPr>
                <w:sz w:val="24"/>
                <w:szCs w:val="24"/>
              </w:rPr>
            </w:pPr>
            <w:r w:rsidRPr="71349B2A">
              <w:rPr>
                <w:sz w:val="24"/>
                <w:szCs w:val="24"/>
              </w:rPr>
              <w:t>- предложить региональным трехсторонним комиссиям по регулированию социально-трудовых отношений ежегодно рассматривать на своих заседаниях вопросы организации детского отдыха детей и итоги проведения детской оздоровительной кампании.</w:t>
            </w:r>
          </w:p>
          <w:p w:rsidR="00574865" w:rsidRPr="00A413C9" w:rsidRDefault="00574865" w:rsidP="00024A6F">
            <w:pPr>
              <w:widowControl w:val="0"/>
              <w:pBdr>
                <w:bottom w:val="single" w:sz="4" w:space="31" w:color="FFFFFF"/>
              </w:pBdr>
              <w:ind w:firstLine="459"/>
              <w:contextualSpacing/>
              <w:jc w:val="both"/>
              <w:rPr>
                <w:rFonts w:eastAsia="Times New Roman" w:cs="Times New Roman"/>
                <w:sz w:val="24"/>
                <w:szCs w:val="24"/>
              </w:rPr>
            </w:pPr>
            <w:r w:rsidRPr="71349B2A">
              <w:rPr>
                <w:rFonts w:eastAsia="Times New Roman" w:cs="Times New Roman"/>
                <w:sz w:val="24"/>
                <w:szCs w:val="24"/>
              </w:rPr>
              <w:t xml:space="preserve">Профсоюзная сторона РТК регулярно принимала участие в обсуждении вопросов подготовки, проведения и итогов детской летней оздоровительной кампании. </w:t>
            </w:r>
          </w:p>
          <w:p w:rsidR="00574865" w:rsidRPr="00D27B67" w:rsidRDefault="005B5E54" w:rsidP="00024A6F">
            <w:pPr>
              <w:widowControl w:val="0"/>
              <w:pBdr>
                <w:bottom w:val="single" w:sz="4" w:space="31" w:color="FFFFFF"/>
              </w:pBdr>
              <w:ind w:firstLine="459"/>
              <w:contextualSpacing/>
              <w:jc w:val="both"/>
              <w:rPr>
                <w:rFonts w:eastAsia="Times New Roman" w:cs="Times New Roman"/>
                <w:b/>
                <w:bCs/>
                <w:sz w:val="24"/>
                <w:szCs w:val="24"/>
              </w:rPr>
            </w:pPr>
            <w:r>
              <w:rPr>
                <w:rFonts w:eastAsia="Times New Roman" w:cs="Times New Roman"/>
                <w:sz w:val="24"/>
                <w:szCs w:val="24"/>
              </w:rPr>
              <w:t>В результате совместной работы п</w:t>
            </w:r>
            <w:r w:rsidR="00574865" w:rsidRPr="71349B2A">
              <w:rPr>
                <w:rFonts w:eastAsia="Times New Roman" w:cs="Times New Roman"/>
                <w:sz w:val="24"/>
                <w:szCs w:val="24"/>
              </w:rPr>
              <w:t xml:space="preserve">рофсоюзной стороны РТК, стороны работодателей и органов власти, услуги санаторно-курортных, оздоровительных организаций, организаций отдыха, организаций отдыха и оздоровления детей, в т.ч. детских оздоровительных лагерей, расположенных на территории РФ, оформленные путевками или курсовками, являющимися бланками строгой отчетности, освобождены от налогообложения налогом на добавленную стоимость </w:t>
            </w:r>
            <w:r w:rsidR="00574865" w:rsidRPr="71349B2A">
              <w:rPr>
                <w:rFonts w:eastAsia="Times New Roman" w:cs="Times New Roman"/>
                <w:b/>
                <w:bCs/>
                <w:sz w:val="24"/>
                <w:szCs w:val="24"/>
              </w:rPr>
              <w:t>с 01.01.2019 года.</w:t>
            </w:r>
          </w:p>
          <w:p w:rsidR="00574865" w:rsidRPr="00D27B67" w:rsidRDefault="00574865" w:rsidP="00024A6F">
            <w:pPr>
              <w:widowControl w:val="0"/>
              <w:pBdr>
                <w:bottom w:val="single" w:sz="4" w:space="31" w:color="FFFFFF"/>
              </w:pBdr>
              <w:ind w:firstLine="459"/>
              <w:contextualSpacing/>
              <w:jc w:val="both"/>
              <w:rPr>
                <w:rFonts w:eastAsia="Times New Roman" w:cs="Times New Roman"/>
                <w:sz w:val="24"/>
                <w:szCs w:val="24"/>
              </w:rPr>
            </w:pPr>
            <w:r w:rsidRPr="71349B2A">
              <w:rPr>
                <w:rFonts w:eastAsia="Times New Roman" w:cs="Times New Roman"/>
                <w:sz w:val="24"/>
                <w:szCs w:val="24"/>
              </w:rPr>
              <w:t xml:space="preserve">На совещании в Минтруде России </w:t>
            </w:r>
            <w:r w:rsidRPr="71349B2A">
              <w:rPr>
                <w:rFonts w:eastAsia="Times New Roman" w:cs="Times New Roman"/>
                <w:b/>
                <w:bCs/>
                <w:sz w:val="24"/>
                <w:szCs w:val="24"/>
              </w:rPr>
              <w:t>15.04.2019г</w:t>
            </w:r>
            <w:r w:rsidRPr="71349B2A">
              <w:rPr>
                <w:rFonts w:eastAsia="Times New Roman" w:cs="Times New Roman"/>
                <w:sz w:val="24"/>
                <w:szCs w:val="24"/>
              </w:rPr>
              <w:t>. с участием представителей ФНПР</w:t>
            </w:r>
            <w:r w:rsidRPr="71349B2A">
              <w:rPr>
                <w:rFonts w:eastAsia="Times New Roman" w:cs="Times New Roman"/>
                <w:b/>
                <w:bCs/>
                <w:sz w:val="24"/>
                <w:szCs w:val="24"/>
              </w:rPr>
              <w:t xml:space="preserve"> </w:t>
            </w:r>
            <w:r w:rsidRPr="71349B2A">
              <w:rPr>
                <w:rFonts w:eastAsia="Times New Roman" w:cs="Times New Roman"/>
                <w:sz w:val="24"/>
                <w:szCs w:val="24"/>
              </w:rPr>
              <w:lastRenderedPageBreak/>
              <w:t xml:space="preserve">рассмотрен вопрос совершенствования регламентации работы педагогических, медицинских, фармацевтических работников и работников культуры и спорта в  организациях отдыха и оздоровления детей. Замечания и предложения отражены в протоколе совещания. </w:t>
            </w:r>
          </w:p>
          <w:p w:rsidR="00574865" w:rsidRPr="00D27B67" w:rsidRDefault="00574865" w:rsidP="00024A6F">
            <w:pPr>
              <w:widowControl w:val="0"/>
              <w:pBdr>
                <w:bottom w:val="single" w:sz="4" w:space="31" w:color="FFFFFF"/>
              </w:pBdr>
              <w:ind w:firstLine="459"/>
              <w:contextualSpacing/>
              <w:jc w:val="both"/>
              <w:rPr>
                <w:rFonts w:eastAsia="Times New Roman" w:cs="Times New Roman"/>
                <w:sz w:val="24"/>
                <w:szCs w:val="24"/>
              </w:rPr>
            </w:pPr>
            <w:r w:rsidRPr="71349B2A">
              <w:rPr>
                <w:rFonts w:eastAsia="Times New Roman" w:cs="Times New Roman"/>
                <w:sz w:val="24"/>
                <w:szCs w:val="24"/>
              </w:rPr>
              <w:t xml:space="preserve">Направлены письма членским организациям ФНПР </w:t>
            </w:r>
            <w:r w:rsidRPr="71349B2A">
              <w:rPr>
                <w:rFonts w:eastAsia="Times New Roman" w:cs="Times New Roman"/>
                <w:b/>
                <w:bCs/>
                <w:sz w:val="24"/>
                <w:szCs w:val="24"/>
              </w:rPr>
              <w:t>от 27.03.2019г</w:t>
            </w:r>
            <w:r w:rsidRPr="71349B2A">
              <w:rPr>
                <w:rFonts w:eastAsia="Times New Roman" w:cs="Times New Roman"/>
                <w:sz w:val="24"/>
                <w:szCs w:val="24"/>
              </w:rPr>
              <w:t xml:space="preserve">. </w:t>
            </w:r>
            <w:r w:rsidRPr="71349B2A">
              <w:rPr>
                <w:rFonts w:eastAsia="Times New Roman" w:cs="Times New Roman"/>
                <w:b/>
                <w:bCs/>
                <w:sz w:val="24"/>
                <w:szCs w:val="24"/>
              </w:rPr>
              <w:t xml:space="preserve">№103-114/45 </w:t>
            </w:r>
            <w:r w:rsidRPr="71349B2A">
              <w:rPr>
                <w:rFonts w:eastAsia="Times New Roman" w:cs="Times New Roman"/>
                <w:sz w:val="24"/>
                <w:szCs w:val="24"/>
              </w:rPr>
              <w:t xml:space="preserve"> «О мониторинге детских оздоровительных лагерей на 2019 год» и </w:t>
            </w:r>
            <w:r w:rsidRPr="71349B2A">
              <w:rPr>
                <w:rFonts w:eastAsia="Times New Roman" w:cs="Times New Roman"/>
                <w:b/>
                <w:bCs/>
                <w:sz w:val="24"/>
                <w:szCs w:val="24"/>
              </w:rPr>
              <w:t> от 26.07.2019г. №103-114/124  «</w:t>
            </w:r>
            <w:r w:rsidRPr="71349B2A">
              <w:rPr>
                <w:rFonts w:eastAsia="Times New Roman" w:cs="Times New Roman"/>
                <w:sz w:val="24"/>
                <w:szCs w:val="24"/>
              </w:rPr>
              <w:t xml:space="preserve">О несчастных случаях с детьми в детских лагерях </w:t>
            </w:r>
            <w:r>
              <w:br/>
            </w:r>
            <w:r w:rsidRPr="71349B2A">
              <w:rPr>
                <w:rFonts w:eastAsia="Times New Roman" w:cs="Times New Roman"/>
                <w:sz w:val="24"/>
                <w:szCs w:val="24"/>
              </w:rPr>
              <w:t>в 2019 г.».</w:t>
            </w:r>
          </w:p>
          <w:p w:rsidR="00574865" w:rsidRPr="00D27B67" w:rsidRDefault="00574865" w:rsidP="00024A6F">
            <w:pPr>
              <w:widowControl w:val="0"/>
              <w:pBdr>
                <w:bottom w:val="single" w:sz="4" w:space="31" w:color="FFFFFF"/>
              </w:pBdr>
              <w:ind w:firstLine="459"/>
              <w:contextualSpacing/>
              <w:jc w:val="both"/>
              <w:rPr>
                <w:rFonts w:eastAsia="Times New Roman" w:cs="Times New Roman"/>
                <w:sz w:val="24"/>
                <w:szCs w:val="24"/>
              </w:rPr>
            </w:pPr>
            <w:r w:rsidRPr="71349B2A">
              <w:rPr>
                <w:rFonts w:eastAsia="Times New Roman" w:cs="Times New Roman"/>
                <w:b/>
                <w:bCs/>
                <w:sz w:val="24"/>
                <w:szCs w:val="24"/>
              </w:rPr>
              <w:t>16.05.2019 г</w:t>
            </w:r>
            <w:r w:rsidR="005B5E54">
              <w:rPr>
                <w:rFonts w:eastAsia="Times New Roman" w:cs="Times New Roman"/>
                <w:sz w:val="24"/>
                <w:szCs w:val="24"/>
              </w:rPr>
              <w:t xml:space="preserve"> п</w:t>
            </w:r>
            <w:r w:rsidRPr="71349B2A">
              <w:rPr>
                <w:rFonts w:eastAsia="Times New Roman" w:cs="Times New Roman"/>
                <w:sz w:val="24"/>
                <w:szCs w:val="24"/>
              </w:rPr>
              <w:t xml:space="preserve">рофсоюзная сторона РТК приняла участие в заседании рабочей группы РТК по социальному страхованию, социальной защите, развитию отраслей социальной сферы, где  был рассмотрен вопрос «О подготовке к организации детского отдыха в 2019 году, в том числе в районах Крайнего Севера и приравненных к ним местностях». </w:t>
            </w:r>
          </w:p>
          <w:p w:rsidR="00574865" w:rsidRPr="00A413C9" w:rsidRDefault="00574865" w:rsidP="00024A6F">
            <w:pPr>
              <w:widowControl w:val="0"/>
              <w:pBdr>
                <w:bottom w:val="single" w:sz="4" w:space="31" w:color="FFFFFF"/>
              </w:pBdr>
              <w:ind w:firstLine="459"/>
              <w:contextualSpacing/>
              <w:jc w:val="both"/>
              <w:rPr>
                <w:rFonts w:eastAsia="Times New Roman" w:cs="Times New Roman"/>
                <w:sz w:val="24"/>
                <w:szCs w:val="24"/>
              </w:rPr>
            </w:pPr>
            <w:r w:rsidRPr="71349B2A">
              <w:rPr>
                <w:rFonts w:eastAsia="Times New Roman" w:cs="Times New Roman"/>
                <w:sz w:val="24"/>
                <w:szCs w:val="24"/>
              </w:rPr>
              <w:t xml:space="preserve">ФНПР и ее членские организации на регулярной основе проводила мониторинг подготовки к летней оздоровительной кампании 2019 года. Вопрос о подготовке к проведению детской летней оздоровительной кампании 2019 года рассмотрен на заседании Постоянной комиссии Генерального Совета ФНПР по социальным гарантиям – </w:t>
            </w:r>
            <w:r w:rsidRPr="71349B2A">
              <w:rPr>
                <w:rFonts w:eastAsia="Times New Roman" w:cs="Times New Roman"/>
                <w:b/>
                <w:bCs/>
                <w:sz w:val="24"/>
                <w:szCs w:val="24"/>
              </w:rPr>
              <w:t xml:space="preserve">19.05.2019г. </w:t>
            </w:r>
            <w:r w:rsidRPr="71349B2A">
              <w:rPr>
                <w:rFonts w:eastAsia="Times New Roman" w:cs="Times New Roman"/>
                <w:sz w:val="24"/>
                <w:szCs w:val="24"/>
              </w:rPr>
              <w:t xml:space="preserve"> Материалы работы комиссии направлены членским организациям. </w:t>
            </w:r>
          </w:p>
          <w:p w:rsidR="00574865" w:rsidRPr="00F44533" w:rsidRDefault="00574865" w:rsidP="00024A6F">
            <w:pPr>
              <w:widowControl w:val="0"/>
              <w:pBdr>
                <w:bottom w:val="single" w:sz="4" w:space="31" w:color="FFFFFF"/>
              </w:pBdr>
              <w:ind w:firstLine="459"/>
              <w:contextualSpacing/>
              <w:jc w:val="both"/>
              <w:rPr>
                <w:sz w:val="24"/>
                <w:szCs w:val="24"/>
              </w:rPr>
            </w:pPr>
            <w:r w:rsidRPr="71349B2A">
              <w:rPr>
                <w:b/>
                <w:bCs/>
                <w:sz w:val="24"/>
                <w:szCs w:val="24"/>
              </w:rPr>
              <w:t>19.07.2019 г</w:t>
            </w:r>
            <w:r w:rsidR="005B5E54">
              <w:rPr>
                <w:sz w:val="24"/>
                <w:szCs w:val="24"/>
              </w:rPr>
              <w:t xml:space="preserve"> п</w:t>
            </w:r>
            <w:r w:rsidRPr="71349B2A">
              <w:rPr>
                <w:sz w:val="24"/>
                <w:szCs w:val="24"/>
              </w:rPr>
              <w:t>рофсоюзная сторона РТК приняла участие в заседании рабочей группы по социальному страхованию, социальной защите, развитию отраслей социальной сферы, где был рассмотрен вопрос: «О проекте ведомственной целевой программы «Развитие сферы отдыха и оздоровления детей». Благодаря взаимным усилиям социальных партнеров Министерством просвещения РФ 28.11.2019 г. утверждена ведомственная целевая программа «Развитие сферы отдыха и оздоровления детей».</w:t>
            </w:r>
          </w:p>
          <w:p w:rsidR="00574865" w:rsidRPr="00F44533" w:rsidRDefault="00574865" w:rsidP="00024A6F">
            <w:pPr>
              <w:widowControl w:val="0"/>
              <w:pBdr>
                <w:bottom w:val="single" w:sz="4" w:space="31" w:color="FFFFFF"/>
              </w:pBdr>
              <w:ind w:firstLine="459"/>
              <w:contextualSpacing/>
              <w:jc w:val="both"/>
              <w:rPr>
                <w:rFonts w:eastAsia="Times New Roman" w:cs="Times New Roman"/>
                <w:sz w:val="24"/>
                <w:szCs w:val="24"/>
              </w:rPr>
            </w:pPr>
            <w:r w:rsidRPr="71349B2A">
              <w:rPr>
                <w:rFonts w:eastAsia="Times New Roman" w:cs="Times New Roman"/>
                <w:b/>
                <w:bCs/>
                <w:sz w:val="24"/>
                <w:szCs w:val="24"/>
              </w:rPr>
              <w:t>27.01.2020 г.</w:t>
            </w:r>
            <w:r w:rsidRPr="71349B2A">
              <w:rPr>
                <w:rFonts w:eastAsia="Times New Roman" w:cs="Times New Roman"/>
                <w:sz w:val="24"/>
                <w:szCs w:val="24"/>
              </w:rPr>
              <w:t xml:space="preserve"> –П</w:t>
            </w:r>
            <w:r w:rsidR="005B5E54">
              <w:rPr>
                <w:rFonts w:eastAsia="Times New Roman" w:cs="Times New Roman"/>
                <w:sz w:val="24"/>
                <w:szCs w:val="24"/>
              </w:rPr>
              <w:t>редставители профсоюзов  приняли</w:t>
            </w:r>
            <w:r w:rsidRPr="71349B2A">
              <w:rPr>
                <w:rFonts w:eastAsia="Times New Roman" w:cs="Times New Roman"/>
                <w:sz w:val="24"/>
                <w:szCs w:val="24"/>
              </w:rPr>
              <w:t xml:space="preserve"> участие в заседании рабочей группы по социальному страхованию, социальной защите, раз</w:t>
            </w:r>
            <w:r w:rsidR="005B5E54">
              <w:rPr>
                <w:rFonts w:eastAsia="Times New Roman" w:cs="Times New Roman"/>
                <w:sz w:val="24"/>
                <w:szCs w:val="24"/>
              </w:rPr>
              <w:t>витию отраслей социальной сферы</w:t>
            </w:r>
            <w:r w:rsidRPr="71349B2A">
              <w:rPr>
                <w:rFonts w:eastAsia="Times New Roman" w:cs="Times New Roman"/>
                <w:sz w:val="24"/>
                <w:szCs w:val="24"/>
              </w:rPr>
              <w:t xml:space="preserve"> о проведение консультаций по внесению изменений в пункт 24.2 Статьи 255 Налогового кодекса Российской Федерации «Расходы на оплату труда» в части включения расходов по договорам, заключенным непосредственно с организацией осуществляющей санаторно-курортное лечение и отдых. Предложения по данному вопросу направлены в РТК.</w:t>
            </w:r>
          </w:p>
          <w:p w:rsidR="00574865" w:rsidRPr="00F44533" w:rsidRDefault="00574865" w:rsidP="00024A6F">
            <w:pPr>
              <w:widowControl w:val="0"/>
              <w:pBdr>
                <w:bottom w:val="single" w:sz="4" w:space="31" w:color="FFFFFF"/>
              </w:pBdr>
              <w:ind w:firstLine="459"/>
              <w:contextualSpacing/>
              <w:jc w:val="both"/>
              <w:rPr>
                <w:rFonts w:eastAsia="Times New Roman" w:cs="Times New Roman"/>
                <w:sz w:val="24"/>
                <w:szCs w:val="24"/>
              </w:rPr>
            </w:pPr>
            <w:r w:rsidRPr="71349B2A">
              <w:rPr>
                <w:rFonts w:eastAsia="Times New Roman" w:cs="Times New Roman"/>
                <w:b/>
                <w:bCs/>
                <w:sz w:val="24"/>
                <w:szCs w:val="24"/>
              </w:rPr>
              <w:lastRenderedPageBreak/>
              <w:t>19.05.2020</w:t>
            </w:r>
            <w:r w:rsidR="00264B1A">
              <w:rPr>
                <w:rFonts w:eastAsia="Times New Roman" w:cs="Times New Roman"/>
                <w:b/>
                <w:bCs/>
                <w:sz w:val="24"/>
                <w:szCs w:val="24"/>
              </w:rPr>
              <w:t xml:space="preserve"> </w:t>
            </w:r>
            <w:r w:rsidRPr="71349B2A">
              <w:rPr>
                <w:rFonts w:eastAsia="Times New Roman" w:cs="Times New Roman"/>
                <w:b/>
                <w:bCs/>
                <w:sz w:val="24"/>
                <w:szCs w:val="24"/>
              </w:rPr>
              <w:t>г.</w:t>
            </w:r>
            <w:r w:rsidRPr="71349B2A">
              <w:rPr>
                <w:rFonts w:eastAsia="Times New Roman" w:cs="Times New Roman"/>
                <w:sz w:val="24"/>
                <w:szCs w:val="24"/>
              </w:rPr>
              <w:t xml:space="preserve"> </w:t>
            </w:r>
            <w:r w:rsidR="005B5E54">
              <w:rPr>
                <w:rFonts w:eastAsia="Times New Roman" w:cs="Times New Roman"/>
                <w:sz w:val="24"/>
                <w:szCs w:val="24"/>
              </w:rPr>
              <w:t xml:space="preserve">ФНПР </w:t>
            </w:r>
            <w:r w:rsidRPr="71349B2A">
              <w:rPr>
                <w:rFonts w:eastAsia="Times New Roman" w:cs="Times New Roman"/>
                <w:sz w:val="24"/>
                <w:szCs w:val="24"/>
              </w:rPr>
              <w:t>приняла участие в совещании Комитета по социальной политике Совета Федерации по вопросу «О подготовке к летней оздоровительной кампании 2020 года в условиях сложившейся эпидемиологической ситуации». Материалы по итогам совещания направлены в членские организации ФНПР. Рассмотрение данного вопроса на РТК было перенесено до улучшения эпидобстановки в РФ.</w:t>
            </w:r>
          </w:p>
          <w:p w:rsidR="00D417D5" w:rsidRDefault="00D417D5" w:rsidP="00024A6F">
            <w:pPr>
              <w:widowControl w:val="0"/>
              <w:pBdr>
                <w:bottom w:val="single" w:sz="4" w:space="31" w:color="FFFFFF"/>
              </w:pBdr>
              <w:ind w:firstLine="459"/>
              <w:contextualSpacing/>
              <w:jc w:val="both"/>
              <w:rPr>
                <w:rFonts w:eastAsia="Times New Roman" w:cs="Times New Roman"/>
                <w:b/>
                <w:bCs/>
                <w:sz w:val="24"/>
                <w:szCs w:val="24"/>
              </w:rPr>
            </w:pPr>
          </w:p>
          <w:p w:rsidR="00574865" w:rsidRPr="00F44533" w:rsidRDefault="00574865" w:rsidP="00024A6F">
            <w:pPr>
              <w:widowControl w:val="0"/>
              <w:pBdr>
                <w:bottom w:val="single" w:sz="4" w:space="31" w:color="FFFFFF"/>
              </w:pBdr>
              <w:ind w:firstLine="459"/>
              <w:contextualSpacing/>
              <w:jc w:val="both"/>
              <w:rPr>
                <w:rFonts w:eastAsia="Times New Roman" w:cs="Times New Roman"/>
                <w:sz w:val="24"/>
                <w:szCs w:val="24"/>
              </w:rPr>
            </w:pPr>
            <w:proofErr w:type="gramStart"/>
            <w:r w:rsidRPr="71349B2A">
              <w:rPr>
                <w:rFonts w:eastAsia="Times New Roman" w:cs="Times New Roman"/>
                <w:b/>
                <w:bCs/>
                <w:sz w:val="24"/>
                <w:szCs w:val="24"/>
              </w:rPr>
              <w:t>23.10.2020 г.</w:t>
            </w:r>
            <w:r w:rsidR="005B5E54">
              <w:rPr>
                <w:rFonts w:eastAsia="Times New Roman" w:cs="Times New Roman"/>
                <w:sz w:val="24"/>
                <w:szCs w:val="24"/>
              </w:rPr>
              <w:t xml:space="preserve"> п</w:t>
            </w:r>
            <w:r w:rsidRPr="71349B2A">
              <w:rPr>
                <w:rFonts w:eastAsia="Times New Roman" w:cs="Times New Roman"/>
                <w:sz w:val="24"/>
                <w:szCs w:val="24"/>
              </w:rPr>
              <w:t xml:space="preserve">рофсоюзной стороной </w:t>
            </w:r>
            <w:r w:rsidR="005B5E54">
              <w:rPr>
                <w:rFonts w:eastAsia="Times New Roman" w:cs="Times New Roman"/>
                <w:sz w:val="24"/>
                <w:szCs w:val="24"/>
              </w:rPr>
              <w:t>РТК</w:t>
            </w:r>
            <w:r w:rsidRPr="71349B2A">
              <w:rPr>
                <w:rFonts w:eastAsia="Times New Roman" w:cs="Times New Roman"/>
                <w:sz w:val="24"/>
                <w:szCs w:val="24"/>
              </w:rPr>
              <w:t xml:space="preserve"> проведен анализ предложений по внесению изменений в законодательство Российской Федерации по расширению перечня налогового вычета по НДФЛ на санаторно-курортные путевки и совершенствованию механизма вычета по налогу на прибыль организаций, заключающих соглашения о предоставлении санаторно-курортных услуг без посредников, а также установлению льготы по налогу на прибыль для предприятий санаторно-курортной сферы.</w:t>
            </w:r>
            <w:proofErr w:type="gramEnd"/>
            <w:r w:rsidRPr="71349B2A">
              <w:rPr>
                <w:rFonts w:eastAsia="Times New Roman" w:cs="Times New Roman"/>
                <w:sz w:val="24"/>
                <w:szCs w:val="24"/>
              </w:rPr>
              <w:t xml:space="preserve"> Подготовлены предложения по оказанию помощи учреждениям детского отдыха и оздоровления, подготовлено письмо в адрес Правительства РФ с предложениями по поддержке предприятий и организаций занимающихся организацией и проведением детского отдыха и оздоровления.</w:t>
            </w:r>
          </w:p>
          <w:p w:rsidR="00574865" w:rsidRPr="00A413C9" w:rsidRDefault="00574865" w:rsidP="00024A6F">
            <w:pPr>
              <w:widowControl w:val="0"/>
              <w:pBdr>
                <w:bottom w:val="single" w:sz="4" w:space="31" w:color="FFFFFF"/>
              </w:pBdr>
              <w:ind w:firstLine="459"/>
              <w:contextualSpacing/>
              <w:jc w:val="both"/>
              <w:rPr>
                <w:rFonts w:eastAsia="Times New Roman" w:cs="Times New Roman"/>
                <w:sz w:val="24"/>
                <w:szCs w:val="24"/>
              </w:rPr>
            </w:pPr>
            <w:r w:rsidRPr="71349B2A">
              <w:rPr>
                <w:rFonts w:eastAsia="Times New Roman" w:cs="Times New Roman"/>
                <w:sz w:val="24"/>
                <w:szCs w:val="24"/>
              </w:rPr>
              <w:t xml:space="preserve">Профсоюзными организациями в течение 2020 года проводился постоянный мониторинг детской летней оздоровительной кампании. Проводился анализ собранной информации от членов Постоянной Комиссии Генерального Совета ФНПР  по социальным гарантиям по вопросам проведения детской  летней оздоровительной компании 2020 года, по количеству открывшихся детских лагерей и проблемам, связанных с ограничениями в связи с эпидситуацией. </w:t>
            </w:r>
          </w:p>
          <w:p w:rsidR="00574865" w:rsidRPr="00F44533" w:rsidRDefault="00574865" w:rsidP="00024A6F">
            <w:pPr>
              <w:widowControl w:val="0"/>
              <w:pBdr>
                <w:bottom w:val="single" w:sz="4" w:space="31" w:color="FFFFFF"/>
              </w:pBdr>
              <w:ind w:firstLine="459"/>
              <w:contextualSpacing/>
              <w:jc w:val="both"/>
              <w:rPr>
                <w:rFonts w:eastAsia="Times New Roman" w:cs="Times New Roman"/>
                <w:sz w:val="24"/>
                <w:szCs w:val="24"/>
              </w:rPr>
            </w:pPr>
            <w:r w:rsidRPr="71349B2A">
              <w:rPr>
                <w:rFonts w:eastAsia="Times New Roman" w:cs="Times New Roman"/>
                <w:sz w:val="24"/>
                <w:szCs w:val="24"/>
              </w:rPr>
              <w:t>Профстороной сформулированы предложения о поддержке предприятий и организаций детского отдыха и оздоровления.</w:t>
            </w:r>
          </w:p>
          <w:p w:rsidR="00E77497" w:rsidRPr="00E77497" w:rsidRDefault="00E77497" w:rsidP="00024A6F">
            <w:pPr>
              <w:widowControl w:val="0"/>
              <w:pBdr>
                <w:bottom w:val="single" w:sz="4" w:space="31" w:color="FFFFFF"/>
              </w:pBdr>
              <w:ind w:firstLine="459"/>
              <w:contextualSpacing/>
              <w:jc w:val="both"/>
              <w:rPr>
                <w:sz w:val="2"/>
                <w:szCs w:val="24"/>
              </w:rPr>
            </w:pPr>
          </w:p>
        </w:tc>
      </w:tr>
      <w:tr w:rsidR="00E77497" w:rsidRPr="00D27B67" w:rsidTr="009330A7">
        <w:tblPrEx>
          <w:tblLook w:val="04A0"/>
        </w:tblPrEx>
        <w:trPr>
          <w:gridAfter w:val="1"/>
          <w:wAfter w:w="465" w:type="dxa"/>
        </w:trPr>
        <w:tc>
          <w:tcPr>
            <w:tcW w:w="851" w:type="dxa"/>
            <w:gridSpan w:val="2"/>
          </w:tcPr>
          <w:p w:rsidR="00E77497" w:rsidRPr="71349B2A" w:rsidRDefault="00E77497" w:rsidP="001A56DC">
            <w:pPr>
              <w:suppressAutoHyphens/>
              <w:adjustRightInd w:val="0"/>
              <w:ind w:firstLine="0"/>
              <w:rPr>
                <w:rFonts w:eastAsia="Times New Roman" w:cs="Times New Roman"/>
                <w:sz w:val="24"/>
                <w:szCs w:val="24"/>
              </w:rPr>
            </w:pPr>
          </w:p>
        </w:tc>
        <w:tc>
          <w:tcPr>
            <w:tcW w:w="5103" w:type="dxa"/>
            <w:gridSpan w:val="2"/>
          </w:tcPr>
          <w:p w:rsidR="00E77497" w:rsidRPr="71349B2A" w:rsidRDefault="00E77497" w:rsidP="00024A6F">
            <w:pPr>
              <w:keepNext/>
              <w:suppressAutoHyphens/>
              <w:adjustRightInd w:val="0"/>
              <w:ind w:firstLine="459"/>
              <w:jc w:val="both"/>
              <w:rPr>
                <w:rFonts w:eastAsia="Times New Roman" w:cs="Times New Roman"/>
                <w:sz w:val="24"/>
                <w:szCs w:val="24"/>
              </w:rPr>
            </w:pPr>
          </w:p>
        </w:tc>
        <w:tc>
          <w:tcPr>
            <w:tcW w:w="9356" w:type="dxa"/>
            <w:gridSpan w:val="2"/>
          </w:tcPr>
          <w:p w:rsidR="00E77497" w:rsidRPr="71349B2A" w:rsidRDefault="00E77497" w:rsidP="00D417D5">
            <w:pPr>
              <w:pStyle w:val="bt"/>
              <w:suppressAutoHyphens/>
              <w:adjustRightInd w:val="0"/>
              <w:ind w:firstLine="459"/>
              <w:rPr>
                <w:sz w:val="24"/>
                <w:szCs w:val="24"/>
              </w:rPr>
            </w:pPr>
            <w:proofErr w:type="gramStart"/>
            <w:r w:rsidRPr="00E146D0">
              <w:rPr>
                <w:b/>
                <w:sz w:val="24"/>
                <w:szCs w:val="24"/>
              </w:rPr>
              <w:t>23.10.2020 г.</w:t>
            </w:r>
            <w:r>
              <w:rPr>
                <w:b/>
                <w:sz w:val="24"/>
                <w:szCs w:val="24"/>
              </w:rPr>
              <w:t xml:space="preserve"> </w:t>
            </w:r>
            <w:r w:rsidRPr="005B5E54">
              <w:rPr>
                <w:sz w:val="24"/>
                <w:szCs w:val="24"/>
              </w:rPr>
              <w:t>п</w:t>
            </w:r>
            <w:r w:rsidRPr="71349B2A">
              <w:rPr>
                <w:sz w:val="24"/>
                <w:szCs w:val="24"/>
              </w:rPr>
              <w:t xml:space="preserve">рофсоюзная сторона провела анализ предложений по внесению изменений в законодательство Российской Федерации по расширению перечня налогового вычета по НДФЛ на санаторно-курортные путевки и совершенствованию механизма вычета по налогу на прибыль организаций, заключающих соглашения о предоставлении санаторно-курортных услуг без посредников, а также установлению </w:t>
            </w:r>
            <w:r w:rsidRPr="71349B2A">
              <w:rPr>
                <w:sz w:val="24"/>
                <w:szCs w:val="24"/>
              </w:rPr>
              <w:lastRenderedPageBreak/>
              <w:t>льготы по налогу на прибыль для предприятий санаторно-курортной сферы.</w:t>
            </w:r>
            <w:proofErr w:type="gramEnd"/>
            <w:r w:rsidRPr="71349B2A">
              <w:rPr>
                <w:sz w:val="24"/>
                <w:szCs w:val="24"/>
              </w:rPr>
              <w:t xml:space="preserve"> Предложения ФНПР о необходимости совершенствования механизма налогообложения предприятий и организаций, занимающихся оздоровлением трудящихся и членов их</w:t>
            </w:r>
            <w:r>
              <w:rPr>
                <w:sz w:val="24"/>
                <w:szCs w:val="24"/>
              </w:rPr>
              <w:t xml:space="preserve"> семей, были направлены в РТК</w:t>
            </w:r>
          </w:p>
        </w:tc>
      </w:tr>
      <w:tr w:rsidR="00574865" w:rsidRPr="00D27B67" w:rsidTr="009330A7">
        <w:tblPrEx>
          <w:tblLook w:val="04A0"/>
        </w:tblPrEx>
        <w:trPr>
          <w:gridAfter w:val="1"/>
          <w:wAfter w:w="465" w:type="dxa"/>
        </w:trPr>
        <w:tc>
          <w:tcPr>
            <w:tcW w:w="851" w:type="dxa"/>
            <w:gridSpan w:val="2"/>
          </w:tcPr>
          <w:p w:rsidR="00574865" w:rsidRPr="00D27B67" w:rsidRDefault="00574865" w:rsidP="001A56DC">
            <w:pPr>
              <w:suppressAutoHyphens/>
              <w:adjustRightInd w:val="0"/>
              <w:ind w:firstLine="0"/>
              <w:rPr>
                <w:rFonts w:eastAsia="Times New Roman" w:cs="Times New Roman"/>
                <w:sz w:val="24"/>
                <w:szCs w:val="24"/>
              </w:rPr>
            </w:pPr>
            <w:r w:rsidRPr="71349B2A">
              <w:rPr>
                <w:rFonts w:eastAsia="Times New Roman" w:cs="Times New Roman"/>
                <w:sz w:val="24"/>
                <w:szCs w:val="24"/>
              </w:rPr>
              <w:lastRenderedPageBreak/>
              <w:t>4.16.</w:t>
            </w:r>
          </w:p>
        </w:tc>
        <w:tc>
          <w:tcPr>
            <w:tcW w:w="5103" w:type="dxa"/>
            <w:gridSpan w:val="2"/>
          </w:tcPr>
          <w:p w:rsidR="00574865" w:rsidRPr="00D27B67" w:rsidRDefault="00574865" w:rsidP="00024A6F">
            <w:pPr>
              <w:keepNext/>
              <w:suppressAutoHyphens/>
              <w:adjustRightInd w:val="0"/>
              <w:ind w:firstLine="459"/>
              <w:jc w:val="both"/>
              <w:rPr>
                <w:rFonts w:eastAsia="Times New Roman" w:cs="Times New Roman"/>
                <w:sz w:val="24"/>
                <w:szCs w:val="24"/>
              </w:rPr>
            </w:pPr>
            <w:r w:rsidRPr="71349B2A">
              <w:rPr>
                <w:rFonts w:eastAsia="Times New Roman" w:cs="Times New Roman"/>
                <w:sz w:val="24"/>
                <w:szCs w:val="24"/>
              </w:rPr>
              <w:t>Разработать методические рекомендации для органов исполнительной власти субъектов Российской Федерации, уполномоченных в сфере организации отдыха и оздоровления детей, органов местного самоуправления и организаций отдыха детей и их оздоровления по организации предоставления безопасного отдыха и оздоровления детей в таких организациях, а также разработать предложения по развитию инфраструктуры организаций отдыха детей и их оздоровления, в том числе детей из районов Крайнего Севера.</w:t>
            </w:r>
          </w:p>
          <w:p w:rsidR="00574865" w:rsidRPr="00D27B67" w:rsidRDefault="00574865" w:rsidP="00024A6F">
            <w:pPr>
              <w:keepNext/>
              <w:suppressAutoHyphens/>
              <w:adjustRightInd w:val="0"/>
              <w:ind w:firstLine="459"/>
              <w:jc w:val="both"/>
              <w:rPr>
                <w:rFonts w:eastAsia="Times New Roman" w:cs="Times New Roman"/>
                <w:sz w:val="24"/>
                <w:szCs w:val="24"/>
              </w:rPr>
            </w:pPr>
            <w:r w:rsidRPr="71349B2A">
              <w:rPr>
                <w:rFonts w:eastAsia="Times New Roman" w:cs="Times New Roman"/>
                <w:sz w:val="24"/>
                <w:szCs w:val="24"/>
              </w:rPr>
              <w:t>Ежегодно проводить комплексный анализ итогов проведения детских оздоровительных кампаний.</w:t>
            </w:r>
          </w:p>
        </w:tc>
        <w:tc>
          <w:tcPr>
            <w:tcW w:w="9356" w:type="dxa"/>
            <w:gridSpan w:val="2"/>
          </w:tcPr>
          <w:p w:rsidR="00574865" w:rsidRPr="00D27B67" w:rsidRDefault="00574865" w:rsidP="00024A6F">
            <w:pPr>
              <w:pStyle w:val="bt"/>
              <w:suppressAutoHyphens/>
              <w:adjustRightInd w:val="0"/>
              <w:ind w:firstLine="459"/>
              <w:rPr>
                <w:sz w:val="24"/>
                <w:szCs w:val="24"/>
                <w:lang w:eastAsia="en-US"/>
              </w:rPr>
            </w:pPr>
            <w:r w:rsidRPr="71349B2A">
              <w:rPr>
                <w:sz w:val="24"/>
                <w:szCs w:val="24"/>
                <w:lang w:eastAsia="en-US"/>
              </w:rPr>
              <w:t xml:space="preserve">Членам Постоянной комиссии по социальным гарантиям Генерального Совета ФНПР направлен для согласования от </w:t>
            </w:r>
            <w:r w:rsidRPr="71349B2A">
              <w:rPr>
                <w:b/>
                <w:bCs/>
                <w:sz w:val="24"/>
                <w:szCs w:val="24"/>
                <w:lang w:eastAsia="en-US"/>
              </w:rPr>
              <w:t>22.02.2018г.</w:t>
            </w:r>
            <w:r w:rsidRPr="71349B2A">
              <w:rPr>
                <w:sz w:val="24"/>
                <w:szCs w:val="24"/>
                <w:lang w:eastAsia="en-US"/>
              </w:rPr>
              <w:t xml:space="preserve"> исх. №103-114/379-23 проект Методических рекомендаций по обеспечению организации отдыха и оздоровления детей.</w:t>
            </w:r>
          </w:p>
          <w:p w:rsidR="00574865" w:rsidRPr="00D27B67" w:rsidRDefault="00574865" w:rsidP="00024A6F">
            <w:pPr>
              <w:suppressAutoHyphens/>
              <w:adjustRightInd w:val="0"/>
              <w:ind w:firstLine="459"/>
              <w:jc w:val="both"/>
              <w:rPr>
                <w:rFonts w:eastAsia="Times New Roman" w:cs="Times New Roman"/>
                <w:sz w:val="24"/>
                <w:szCs w:val="24"/>
              </w:rPr>
            </w:pPr>
            <w:r w:rsidRPr="71349B2A">
              <w:rPr>
                <w:rFonts w:eastAsia="Times New Roman" w:cs="Times New Roman"/>
                <w:sz w:val="24"/>
                <w:szCs w:val="24"/>
              </w:rPr>
              <w:t xml:space="preserve">Направлены письма в Министерство образования и науки РФ П.С. Зеньковичу по согласованию проекта методических рекомендаций по обеспечению отдыха и оздоровления детей исх. от </w:t>
            </w:r>
            <w:r w:rsidRPr="71349B2A">
              <w:rPr>
                <w:rFonts w:eastAsia="Times New Roman" w:cs="Times New Roman"/>
                <w:b/>
                <w:bCs/>
                <w:sz w:val="24"/>
                <w:szCs w:val="24"/>
              </w:rPr>
              <w:t xml:space="preserve">22.02.2018г. </w:t>
            </w:r>
            <w:r w:rsidRPr="71349B2A">
              <w:rPr>
                <w:rFonts w:eastAsia="Times New Roman" w:cs="Times New Roman"/>
                <w:sz w:val="24"/>
                <w:szCs w:val="24"/>
              </w:rPr>
              <w:t>и от</w:t>
            </w:r>
            <w:r w:rsidRPr="71349B2A">
              <w:rPr>
                <w:rFonts w:eastAsia="Times New Roman" w:cs="Times New Roman"/>
                <w:b/>
                <w:bCs/>
                <w:sz w:val="24"/>
                <w:szCs w:val="24"/>
              </w:rPr>
              <w:t xml:space="preserve"> 27.04.2018г.</w:t>
            </w:r>
            <w:r w:rsidRPr="71349B2A">
              <w:rPr>
                <w:rFonts w:eastAsia="Times New Roman" w:cs="Times New Roman"/>
                <w:sz w:val="24"/>
                <w:szCs w:val="24"/>
              </w:rPr>
              <w:t xml:space="preserve"> № 103-114/379-22-45н и № 103-114/1715-75. </w:t>
            </w:r>
          </w:p>
          <w:p w:rsidR="00574865" w:rsidRPr="00D27B67" w:rsidRDefault="0095339B" w:rsidP="00024A6F">
            <w:pPr>
              <w:suppressAutoHyphens/>
              <w:adjustRightInd w:val="0"/>
              <w:ind w:firstLine="459"/>
              <w:jc w:val="both"/>
              <w:rPr>
                <w:rFonts w:eastAsia="Times New Roman" w:cs="Times New Roman"/>
                <w:sz w:val="24"/>
                <w:szCs w:val="24"/>
              </w:rPr>
            </w:pPr>
            <w:r>
              <w:rPr>
                <w:rFonts w:eastAsia="Times New Roman" w:cs="Times New Roman"/>
                <w:sz w:val="24"/>
                <w:szCs w:val="24"/>
              </w:rPr>
              <w:t xml:space="preserve">В адрес заместителя Министра </w:t>
            </w:r>
            <w:r w:rsidR="00574865" w:rsidRPr="71349B2A">
              <w:rPr>
                <w:rFonts w:eastAsia="Times New Roman" w:cs="Times New Roman"/>
                <w:sz w:val="24"/>
                <w:szCs w:val="24"/>
              </w:rPr>
              <w:t xml:space="preserve">труда РФ А.В. Вовченко отправлено письмо от </w:t>
            </w:r>
            <w:r w:rsidR="00574865" w:rsidRPr="71349B2A">
              <w:rPr>
                <w:rFonts w:eastAsia="Times New Roman" w:cs="Times New Roman"/>
                <w:b/>
                <w:bCs/>
                <w:sz w:val="24"/>
                <w:szCs w:val="24"/>
              </w:rPr>
              <w:t>02.07.2018г.</w:t>
            </w:r>
            <w:r w:rsidR="00574865" w:rsidRPr="71349B2A">
              <w:rPr>
                <w:rFonts w:eastAsia="Times New Roman" w:cs="Times New Roman"/>
                <w:sz w:val="24"/>
                <w:szCs w:val="24"/>
              </w:rPr>
              <w:t xml:space="preserve"> № 102-114/2286-118-260н по вопросу о положении детей и семей в РФ.</w:t>
            </w:r>
          </w:p>
          <w:p w:rsidR="0095339B" w:rsidRDefault="00574865" w:rsidP="00024A6F">
            <w:pPr>
              <w:shd w:val="clear" w:color="auto" w:fill="FFFFFF" w:themeFill="background1"/>
              <w:ind w:firstLine="459"/>
              <w:jc w:val="both"/>
              <w:outlineLvl w:val="0"/>
              <w:rPr>
                <w:rFonts w:eastAsia="Times New Roman" w:cs="Times New Roman"/>
                <w:sz w:val="24"/>
                <w:szCs w:val="24"/>
                <w:shd w:val="clear" w:color="auto" w:fill="FDFDFD"/>
              </w:rPr>
            </w:pPr>
            <w:r w:rsidRPr="71349B2A">
              <w:rPr>
                <w:rFonts w:eastAsia="Times New Roman" w:cs="Times New Roman"/>
                <w:sz w:val="24"/>
                <w:szCs w:val="24"/>
              </w:rPr>
              <w:t xml:space="preserve">Благодаря взаимным усилиям социальных партнеров Министерством просвещения РФ был принят </w:t>
            </w:r>
            <w:r w:rsidRPr="71349B2A">
              <w:rPr>
                <w:rFonts w:eastAsia="Times New Roman" w:cs="Times New Roman"/>
                <w:kern w:val="36"/>
                <w:sz w:val="24"/>
                <w:szCs w:val="24"/>
                <w:lang w:eastAsia="ru-RU"/>
              </w:rPr>
              <w:t xml:space="preserve">Федеральный закон </w:t>
            </w:r>
            <w:r w:rsidRPr="71349B2A">
              <w:rPr>
                <w:rFonts w:eastAsia="Times New Roman" w:cs="Times New Roman"/>
                <w:b/>
                <w:bCs/>
                <w:kern w:val="36"/>
                <w:sz w:val="24"/>
                <w:szCs w:val="24"/>
                <w:lang w:eastAsia="ru-RU"/>
              </w:rPr>
              <w:t>от 01.05.2019 г.</w:t>
            </w:r>
            <w:r w:rsidRPr="71349B2A">
              <w:rPr>
                <w:rFonts w:eastAsia="Times New Roman" w:cs="Times New Roman"/>
                <w:kern w:val="36"/>
                <w:sz w:val="24"/>
                <w:szCs w:val="24"/>
                <w:lang w:eastAsia="ru-RU"/>
              </w:rPr>
              <w:t xml:space="preserve"> </w:t>
            </w:r>
            <w:r w:rsidRPr="71349B2A">
              <w:rPr>
                <w:rFonts w:eastAsia="Times New Roman" w:cs="Times New Roman"/>
                <w:b/>
                <w:bCs/>
                <w:kern w:val="36"/>
                <w:sz w:val="24"/>
                <w:szCs w:val="24"/>
                <w:lang w:eastAsia="ru-RU"/>
              </w:rPr>
              <w:t>№ 69-ФЗ</w:t>
            </w:r>
            <w:r w:rsidRPr="71349B2A">
              <w:rPr>
                <w:rFonts w:eastAsia="Times New Roman" w:cs="Times New Roman"/>
                <w:kern w:val="36"/>
                <w:sz w:val="24"/>
                <w:szCs w:val="24"/>
                <w:lang w:eastAsia="ru-RU"/>
              </w:rPr>
              <w:t xml:space="preserve"> «О внесении изменений в статьи 56 и 56.1 Федерального закона «О контрактной системе в сфере закупок товаров, работ, услуг для обеспечения государственных и муниципальных нужд», который </w:t>
            </w:r>
            <w:r w:rsidRPr="71349B2A">
              <w:rPr>
                <w:rFonts w:eastAsia="Times New Roman" w:cs="Times New Roman"/>
                <w:sz w:val="24"/>
                <w:szCs w:val="24"/>
                <w:shd w:val="clear" w:color="auto" w:fill="FDFDFD"/>
              </w:rPr>
              <w:t xml:space="preserve">обеспечивает участие в закупках услуг по организации отдыха детей и их оздоровлению исключительно лиц, обладающих необходимым уровнем квалификации. Устанавливается, что такие закупки должны осуществляться путем проведения конкурса с ограниченным участием, в том числе в электронной форме. Тем самым к участникам таких закупок в обязательном порядке предъявляется дополнительные квалификационные требования, в том числе связанные с наличием у них положительного опыта исполнения контракта на оказание подобных услуг. </w:t>
            </w:r>
          </w:p>
          <w:p w:rsidR="00574865" w:rsidRPr="00D27B67" w:rsidRDefault="0095339B" w:rsidP="00024A6F">
            <w:pPr>
              <w:shd w:val="clear" w:color="auto" w:fill="FFFFFF" w:themeFill="background1"/>
              <w:ind w:firstLine="459"/>
              <w:jc w:val="both"/>
              <w:outlineLvl w:val="0"/>
              <w:rPr>
                <w:rFonts w:eastAsia="Times New Roman" w:cs="Times New Roman"/>
                <w:sz w:val="24"/>
                <w:szCs w:val="24"/>
              </w:rPr>
            </w:pPr>
            <w:r>
              <w:rPr>
                <w:rFonts w:eastAsia="Times New Roman" w:cs="Times New Roman"/>
                <w:sz w:val="24"/>
                <w:szCs w:val="24"/>
                <w:shd w:val="clear" w:color="auto" w:fill="FDFDFD"/>
              </w:rPr>
              <w:t xml:space="preserve">       Также </w:t>
            </w:r>
            <w:r w:rsidR="00574865" w:rsidRPr="71349B2A">
              <w:rPr>
                <w:rFonts w:eastAsia="Times New Roman" w:cs="Times New Roman"/>
                <w:sz w:val="24"/>
                <w:szCs w:val="24"/>
              </w:rPr>
              <w:t>были приняты «</w:t>
            </w:r>
            <w:r w:rsidR="00574865" w:rsidRPr="71349B2A">
              <w:rPr>
                <w:rFonts w:eastAsia="Times New Roman" w:cs="Times New Roman"/>
                <w:color w:val="2D2D2D"/>
                <w:sz w:val="24"/>
                <w:szCs w:val="24"/>
                <w:shd w:val="clear" w:color="auto" w:fill="FFFFFF"/>
              </w:rPr>
              <w:t>М</w:t>
            </w:r>
            <w:r w:rsidR="00574865" w:rsidRPr="71349B2A">
              <w:rPr>
                <w:rFonts w:eastAsia="Times New Roman" w:cs="Times New Roman"/>
                <w:sz w:val="24"/>
                <w:szCs w:val="24"/>
                <w:shd w:val="clear" w:color="auto" w:fill="FFFFFF"/>
              </w:rPr>
              <w:t xml:space="preserve">етодические рекомендации по обеспечению организации отдыха и оздоровления детей» </w:t>
            </w:r>
            <w:r w:rsidR="00574865" w:rsidRPr="71349B2A">
              <w:rPr>
                <w:rFonts w:eastAsia="Times New Roman" w:cs="Times New Roman"/>
                <w:b/>
                <w:bCs/>
                <w:sz w:val="24"/>
                <w:szCs w:val="24"/>
              </w:rPr>
              <w:t>от 25 ноября 2019 года № Пз-1303/06</w:t>
            </w:r>
            <w:r w:rsidR="00574865" w:rsidRPr="71349B2A">
              <w:rPr>
                <w:rFonts w:eastAsia="Times New Roman" w:cs="Times New Roman"/>
                <w:b/>
                <w:bCs/>
                <w:sz w:val="24"/>
                <w:szCs w:val="24"/>
                <w:shd w:val="clear" w:color="auto" w:fill="FFFFFF"/>
              </w:rPr>
              <w:t xml:space="preserve"> </w:t>
            </w:r>
            <w:r w:rsidR="00574865" w:rsidRPr="71349B2A">
              <w:rPr>
                <w:rFonts w:eastAsia="Times New Roman" w:cs="Times New Roman"/>
                <w:sz w:val="24"/>
                <w:szCs w:val="24"/>
                <w:shd w:val="clear" w:color="auto" w:fill="FFFFFF"/>
              </w:rPr>
              <w:t>для руководства и использования в работе уполномоченными органами исполнительной власти субъектов Российской Федерации в сфере организации отдыха и оздоровления детей и руководителями организаций отдыха детей и их оздоровления субъектов Российской Федерации.</w:t>
            </w:r>
          </w:p>
          <w:p w:rsidR="00574865" w:rsidRDefault="00574865" w:rsidP="00024A6F">
            <w:pPr>
              <w:suppressAutoHyphens/>
              <w:adjustRightInd w:val="0"/>
              <w:ind w:firstLine="459"/>
              <w:jc w:val="both"/>
              <w:rPr>
                <w:rFonts w:eastAsia="Times New Roman" w:cs="Times New Roman"/>
                <w:sz w:val="24"/>
                <w:szCs w:val="24"/>
              </w:rPr>
            </w:pPr>
            <w:r w:rsidRPr="71349B2A">
              <w:rPr>
                <w:rFonts w:eastAsia="Times New Roman" w:cs="Times New Roman"/>
                <w:b/>
                <w:bCs/>
                <w:sz w:val="24"/>
                <w:szCs w:val="24"/>
              </w:rPr>
              <w:t>23.10.2019 г.</w:t>
            </w:r>
            <w:r w:rsidRPr="71349B2A">
              <w:rPr>
                <w:rFonts w:eastAsia="Times New Roman" w:cs="Times New Roman"/>
                <w:sz w:val="24"/>
                <w:szCs w:val="24"/>
              </w:rPr>
              <w:t xml:space="preserve"> представители профсоюзов совместно с социальными партнерами </w:t>
            </w:r>
            <w:r w:rsidRPr="71349B2A">
              <w:rPr>
                <w:rFonts w:eastAsia="Times New Roman" w:cs="Times New Roman"/>
                <w:sz w:val="24"/>
                <w:szCs w:val="24"/>
              </w:rPr>
              <w:lastRenderedPageBreak/>
              <w:t xml:space="preserve">приняли участие в </w:t>
            </w:r>
            <w:r w:rsidRPr="71349B2A">
              <w:rPr>
                <w:rFonts w:eastAsia="Times New Roman" w:cs="Times New Roman"/>
                <w:color w:val="000000" w:themeColor="text1"/>
                <w:sz w:val="24"/>
                <w:szCs w:val="24"/>
              </w:rPr>
              <w:t xml:space="preserve">заседании рабочей группы РТК по социальному страхованию, социальной защите, развитию отраслей социальной сферы, где был </w:t>
            </w:r>
            <w:r w:rsidRPr="71349B2A">
              <w:rPr>
                <w:rFonts w:eastAsia="Times New Roman" w:cs="Times New Roman"/>
                <w:sz w:val="24"/>
                <w:szCs w:val="24"/>
              </w:rPr>
              <w:t xml:space="preserve">обсужден </w:t>
            </w:r>
            <w:r w:rsidRPr="71349B2A">
              <w:rPr>
                <w:rFonts w:eastAsia="Times New Roman" w:cs="Times New Roman"/>
                <w:color w:val="000000" w:themeColor="text1"/>
                <w:sz w:val="24"/>
                <w:szCs w:val="24"/>
              </w:rPr>
              <w:t xml:space="preserve">вопрос </w:t>
            </w:r>
            <w:r w:rsidRPr="71349B2A">
              <w:rPr>
                <w:rFonts w:eastAsia="Times New Roman" w:cs="Times New Roman"/>
                <w:sz w:val="24"/>
                <w:szCs w:val="24"/>
              </w:rPr>
              <w:t>«О</w:t>
            </w:r>
            <w:r w:rsidRPr="71349B2A">
              <w:rPr>
                <w:rFonts w:eastAsia="Times New Roman" w:cs="Times New Roman"/>
                <w:color w:val="000000" w:themeColor="text1"/>
                <w:sz w:val="24"/>
                <w:szCs w:val="24"/>
              </w:rPr>
              <w:t xml:space="preserve">б итогах проведения детской летней оздоровительной кампании в 2019 году, в том числе в районах Крайнего Севера и приравненных к ним местностях». </w:t>
            </w:r>
            <w:r w:rsidRPr="71349B2A">
              <w:rPr>
                <w:rFonts w:eastAsia="Times New Roman" w:cs="Times New Roman"/>
                <w:sz w:val="24"/>
                <w:szCs w:val="24"/>
              </w:rPr>
              <w:t>Замечания и предложения отражены в реше</w:t>
            </w:r>
            <w:r w:rsidR="0095339B">
              <w:rPr>
                <w:rFonts w:eastAsia="Times New Roman" w:cs="Times New Roman"/>
                <w:sz w:val="24"/>
                <w:szCs w:val="24"/>
              </w:rPr>
              <w:t>нии рабочей группы. В адрес з</w:t>
            </w:r>
            <w:r w:rsidRPr="71349B2A">
              <w:rPr>
                <w:rFonts w:eastAsia="Times New Roman" w:cs="Times New Roman"/>
                <w:sz w:val="24"/>
                <w:szCs w:val="24"/>
              </w:rPr>
              <w:t xml:space="preserve">аместителя </w:t>
            </w:r>
            <w:r w:rsidR="0095339B">
              <w:rPr>
                <w:rFonts w:eastAsia="Times New Roman" w:cs="Times New Roman"/>
                <w:sz w:val="24"/>
                <w:szCs w:val="24"/>
              </w:rPr>
              <w:t xml:space="preserve">руководителя </w:t>
            </w:r>
            <w:r w:rsidRPr="71349B2A">
              <w:rPr>
                <w:rFonts w:eastAsia="Times New Roman" w:cs="Times New Roman"/>
                <w:sz w:val="24"/>
                <w:szCs w:val="24"/>
              </w:rPr>
              <w:t>Минпросвещения РФ П.С. Зеньковича ФНПР направлено письмо</w:t>
            </w:r>
            <w:r w:rsidRPr="71349B2A">
              <w:rPr>
                <w:rFonts w:eastAsia="Times New Roman" w:cs="Times New Roman"/>
                <w:b/>
                <w:bCs/>
                <w:sz w:val="24"/>
                <w:szCs w:val="24"/>
              </w:rPr>
              <w:t xml:space="preserve"> от 09.04.19 г. № 103-114/1351-48-1234 «</w:t>
            </w:r>
            <w:r w:rsidRPr="71349B2A">
              <w:rPr>
                <w:rFonts w:eastAsia="Times New Roman" w:cs="Times New Roman"/>
                <w:sz w:val="24"/>
                <w:szCs w:val="24"/>
              </w:rPr>
              <w:t>О положении детей и семей</w:t>
            </w:r>
            <w:r w:rsidR="0095339B">
              <w:rPr>
                <w:rFonts w:eastAsia="Times New Roman" w:cs="Times New Roman"/>
                <w:sz w:val="24"/>
                <w:szCs w:val="24"/>
              </w:rPr>
              <w:t>, имеющих детей в РФ»; В адрес п</w:t>
            </w:r>
            <w:r w:rsidRPr="71349B2A">
              <w:rPr>
                <w:rFonts w:eastAsia="Times New Roman" w:cs="Times New Roman"/>
                <w:sz w:val="24"/>
                <w:szCs w:val="24"/>
              </w:rPr>
              <w:t xml:space="preserve">ервого заместителя Министра труда и социальной защиты РФ </w:t>
            </w:r>
            <w:r>
              <w:br/>
            </w:r>
            <w:r w:rsidRPr="71349B2A">
              <w:rPr>
                <w:rFonts w:eastAsia="Times New Roman" w:cs="Times New Roman"/>
                <w:sz w:val="24"/>
                <w:szCs w:val="24"/>
              </w:rPr>
              <w:t>А.В. Вовченко отправлено письмо</w:t>
            </w:r>
            <w:r w:rsidRPr="71349B2A">
              <w:rPr>
                <w:rFonts w:eastAsia="Times New Roman" w:cs="Times New Roman"/>
                <w:b/>
                <w:bCs/>
                <w:sz w:val="24"/>
                <w:szCs w:val="24"/>
              </w:rPr>
              <w:t xml:space="preserve"> от 17.06.19 г. №102-114/2464-83-275н </w:t>
            </w:r>
            <w:r w:rsidRPr="71349B2A">
              <w:rPr>
                <w:rFonts w:eastAsia="Times New Roman" w:cs="Times New Roman"/>
                <w:sz w:val="24"/>
                <w:szCs w:val="24"/>
              </w:rPr>
              <w:t>«О подготовке государственного доклада о положении детей и семей, имеющих детей, в Российской Федерации за 2018 год».</w:t>
            </w:r>
          </w:p>
          <w:p w:rsidR="00574865" w:rsidRPr="00D27B67" w:rsidRDefault="00CB41C3" w:rsidP="00024A6F">
            <w:pPr>
              <w:tabs>
                <w:tab w:val="left" w:pos="1894"/>
              </w:tabs>
              <w:ind w:firstLine="459"/>
              <w:jc w:val="both"/>
              <w:rPr>
                <w:rFonts w:eastAsia="Times New Roman" w:cs="Times New Roman"/>
                <w:sz w:val="24"/>
                <w:szCs w:val="24"/>
              </w:rPr>
            </w:pPr>
            <w:r>
              <w:rPr>
                <w:rFonts w:eastAsia="Times New Roman" w:cs="Times New Roman"/>
                <w:sz w:val="24"/>
                <w:szCs w:val="24"/>
              </w:rPr>
              <w:t xml:space="preserve">           </w:t>
            </w:r>
            <w:r w:rsidR="00574865" w:rsidRPr="71349B2A">
              <w:rPr>
                <w:rFonts w:eastAsia="Times New Roman" w:cs="Times New Roman"/>
                <w:b/>
                <w:bCs/>
                <w:sz w:val="24"/>
                <w:szCs w:val="24"/>
              </w:rPr>
              <w:t>23.12.2020г.</w:t>
            </w:r>
            <w:r w:rsidRPr="00CB41C3">
              <w:rPr>
                <w:rFonts w:eastAsia="Times New Roman" w:cs="Times New Roman"/>
                <w:bCs/>
                <w:sz w:val="24"/>
                <w:szCs w:val="24"/>
              </w:rPr>
              <w:t xml:space="preserve"> ФНПР</w:t>
            </w:r>
            <w:r w:rsidR="00574865" w:rsidRPr="71349B2A">
              <w:rPr>
                <w:rFonts w:eastAsia="Times New Roman" w:cs="Times New Roman"/>
                <w:sz w:val="24"/>
                <w:szCs w:val="24"/>
              </w:rPr>
              <w:t xml:space="preserve"> подготовлено заключение на правительствен</w:t>
            </w:r>
            <w:r>
              <w:rPr>
                <w:rFonts w:eastAsia="Times New Roman" w:cs="Times New Roman"/>
                <w:sz w:val="24"/>
                <w:szCs w:val="24"/>
              </w:rPr>
              <w:t xml:space="preserve">ный проект федерального закона </w:t>
            </w:r>
            <w:r w:rsidR="00574865" w:rsidRPr="71349B2A">
              <w:rPr>
                <w:rFonts w:eastAsia="Times New Roman" w:cs="Times New Roman"/>
                <w:sz w:val="24"/>
                <w:szCs w:val="24"/>
              </w:rPr>
              <w:t>№938108-7 «О внесении изменений в Федеральный закон «Об организации предоставления государственных  и муниципальных услуг в части предоставления права экспертам оказывать услуги, которые являются необходимыми и обязательными для предоставления государственных и муниципальных услуг». Пр</w:t>
            </w:r>
            <w:r>
              <w:rPr>
                <w:rFonts w:eastAsia="Times New Roman" w:cs="Times New Roman"/>
                <w:sz w:val="24"/>
                <w:szCs w:val="24"/>
              </w:rPr>
              <w:t>офсоюзы в целом</w:t>
            </w:r>
            <w:r w:rsidR="00574865" w:rsidRPr="71349B2A">
              <w:rPr>
                <w:rFonts w:eastAsia="Times New Roman" w:cs="Times New Roman"/>
                <w:sz w:val="24"/>
                <w:szCs w:val="24"/>
              </w:rPr>
              <w:t xml:space="preserve"> одобрили данный законопроект.</w:t>
            </w:r>
          </w:p>
        </w:tc>
      </w:tr>
      <w:tr w:rsidR="00574865" w:rsidRPr="00D27B67" w:rsidTr="009330A7">
        <w:tblPrEx>
          <w:tblLook w:val="04A0"/>
        </w:tblPrEx>
        <w:trPr>
          <w:gridAfter w:val="1"/>
          <w:wAfter w:w="465" w:type="dxa"/>
        </w:trPr>
        <w:tc>
          <w:tcPr>
            <w:tcW w:w="851" w:type="dxa"/>
            <w:gridSpan w:val="2"/>
          </w:tcPr>
          <w:p w:rsidR="00574865" w:rsidRPr="00D27B67" w:rsidRDefault="00574865" w:rsidP="001A56DC">
            <w:pPr>
              <w:ind w:firstLine="0"/>
              <w:rPr>
                <w:rFonts w:eastAsia="Times New Roman" w:cs="Times New Roman"/>
                <w:sz w:val="24"/>
                <w:szCs w:val="24"/>
              </w:rPr>
            </w:pPr>
            <w:r w:rsidRPr="71349B2A">
              <w:rPr>
                <w:rFonts w:eastAsia="Times New Roman" w:cs="Times New Roman"/>
                <w:sz w:val="24"/>
                <w:szCs w:val="24"/>
              </w:rPr>
              <w:lastRenderedPageBreak/>
              <w:t>4.17.</w:t>
            </w:r>
          </w:p>
        </w:tc>
        <w:tc>
          <w:tcPr>
            <w:tcW w:w="5103" w:type="dxa"/>
            <w:gridSpan w:val="2"/>
          </w:tcPr>
          <w:p w:rsidR="00574865" w:rsidRPr="00D27B67" w:rsidRDefault="00574865" w:rsidP="00024A6F">
            <w:pPr>
              <w:keepNext/>
              <w:ind w:firstLine="459"/>
              <w:jc w:val="both"/>
              <w:rPr>
                <w:rFonts w:eastAsia="Times New Roman" w:cs="Times New Roman"/>
                <w:sz w:val="24"/>
                <w:szCs w:val="24"/>
              </w:rPr>
            </w:pPr>
            <w:r w:rsidRPr="71349B2A">
              <w:rPr>
                <w:rFonts w:eastAsia="Times New Roman" w:cs="Times New Roman"/>
                <w:sz w:val="24"/>
                <w:szCs w:val="24"/>
              </w:rPr>
              <w:t>В целях повышения уровня социальной поддержки малообеспеченных пенсионеров подготовить предложения по совершенствованию порядка определения прожиточного минимума пенсионера для предоставления социальной доплаты к пенсии.</w:t>
            </w:r>
          </w:p>
        </w:tc>
        <w:tc>
          <w:tcPr>
            <w:tcW w:w="9356" w:type="dxa"/>
            <w:gridSpan w:val="2"/>
          </w:tcPr>
          <w:p w:rsidR="00574865" w:rsidRDefault="00574865" w:rsidP="00024A6F">
            <w:pPr>
              <w:ind w:firstLine="459"/>
              <w:jc w:val="both"/>
              <w:rPr>
                <w:rFonts w:eastAsia="Times New Roman" w:cs="Times New Roman"/>
                <w:sz w:val="24"/>
                <w:szCs w:val="24"/>
                <w:lang w:eastAsia="ru-RU"/>
              </w:rPr>
            </w:pPr>
            <w:r w:rsidRPr="00984627">
              <w:rPr>
                <w:rFonts w:eastAsia="Times New Roman" w:cs="Times New Roman"/>
                <w:b/>
                <w:bCs/>
                <w:sz w:val="24"/>
                <w:szCs w:val="24"/>
              </w:rPr>
              <w:t>8.06.19 г.</w:t>
            </w:r>
            <w:r w:rsidRPr="71349B2A">
              <w:rPr>
                <w:rFonts w:eastAsia="Times New Roman" w:cs="Times New Roman"/>
                <w:b/>
                <w:bCs/>
                <w:sz w:val="24"/>
                <w:szCs w:val="24"/>
              </w:rPr>
              <w:t xml:space="preserve"> </w:t>
            </w:r>
            <w:r w:rsidR="00984627">
              <w:rPr>
                <w:rFonts w:eastAsia="Times New Roman" w:cs="Times New Roman"/>
                <w:sz w:val="24"/>
                <w:szCs w:val="24"/>
              </w:rPr>
              <w:t>п</w:t>
            </w:r>
            <w:r w:rsidRPr="71349B2A">
              <w:rPr>
                <w:rFonts w:eastAsia="Times New Roman" w:cs="Times New Roman"/>
                <w:sz w:val="24"/>
                <w:szCs w:val="24"/>
              </w:rPr>
              <w:t>рофсоюзная сторона РТК приняла участие в заседании рабочей группы по социальному страхованию, социальной защите, развитию отраслей социальной сферы по обсуждению проекта постановления Правительства Российской Федерации «Об</w:t>
            </w:r>
            <w:r w:rsidRPr="71349B2A">
              <w:rPr>
                <w:rFonts w:eastAsia="Times New Roman" w:cs="Times New Roman"/>
                <w:sz w:val="24"/>
                <w:szCs w:val="24"/>
                <w:lang w:val="en-US"/>
              </w:rPr>
              <w:t> </w:t>
            </w:r>
            <w:r w:rsidRPr="71349B2A">
              <w:rPr>
                <w:rFonts w:eastAsia="Times New Roman" w:cs="Times New Roman"/>
                <w:sz w:val="24"/>
                <w:szCs w:val="24"/>
              </w:rPr>
              <w:t xml:space="preserve">утверждении правил определения величины прожиточного минимума пенсионера в субъектах Российской Федерации в целях установления социальной доплаты к пенсии». ФНПР предложила Минтруду России </w:t>
            </w:r>
            <w:r w:rsidR="00984627">
              <w:rPr>
                <w:rFonts w:eastAsia="Times New Roman" w:cs="Times New Roman"/>
                <w:sz w:val="24"/>
                <w:szCs w:val="24"/>
              </w:rPr>
              <w:t>направить в секретариат РТК</w:t>
            </w:r>
            <w:r w:rsidRPr="71349B2A">
              <w:rPr>
                <w:rFonts w:eastAsia="Times New Roman" w:cs="Times New Roman"/>
                <w:sz w:val="24"/>
                <w:szCs w:val="24"/>
              </w:rPr>
              <w:t xml:space="preserve"> сравнительную информацию по величине прожиточного минимума пенсионера в субъектах Российской Федерации, установленной на основании ранее действовавшего порядка ее определения, и рассчитанной в соответствии с правилами, предусмотренными проектом постановления, а также оценку расходов на выплату социальных доплат к пенсии при переходе на новый порядок определения величины прожиточного минимума пенсионера.</w:t>
            </w:r>
            <w:r w:rsidRPr="71349B2A">
              <w:rPr>
                <w:rFonts w:eastAsia="Times New Roman" w:cs="Times New Roman"/>
                <w:sz w:val="24"/>
                <w:szCs w:val="24"/>
                <w:lang w:eastAsia="ru-RU"/>
              </w:rPr>
              <w:t xml:space="preserve"> </w:t>
            </w:r>
          </w:p>
          <w:p w:rsidR="00574865" w:rsidRPr="00D27B67" w:rsidRDefault="00984627" w:rsidP="00024A6F">
            <w:pPr>
              <w:ind w:firstLine="459"/>
              <w:jc w:val="both"/>
              <w:rPr>
                <w:rFonts w:eastAsia="Times New Roman" w:cs="Times New Roman"/>
                <w:sz w:val="24"/>
                <w:szCs w:val="24"/>
                <w:lang w:eastAsia="ru-RU"/>
              </w:rPr>
            </w:pPr>
            <w:r>
              <w:rPr>
                <w:rFonts w:eastAsia="Times New Roman" w:cs="Times New Roman"/>
                <w:b/>
                <w:bCs/>
                <w:sz w:val="24"/>
                <w:szCs w:val="24"/>
              </w:rPr>
              <w:t xml:space="preserve">Осенью 2020 года </w:t>
            </w:r>
            <w:r w:rsidRPr="00984627">
              <w:rPr>
                <w:rFonts w:eastAsia="Times New Roman" w:cs="Times New Roman"/>
                <w:bCs/>
                <w:sz w:val="24"/>
                <w:szCs w:val="24"/>
              </w:rPr>
              <w:t xml:space="preserve">профсторона РТК </w:t>
            </w:r>
            <w:r>
              <w:rPr>
                <w:rFonts w:eastAsia="Times New Roman" w:cs="Times New Roman"/>
                <w:bCs/>
                <w:sz w:val="24"/>
                <w:szCs w:val="24"/>
              </w:rPr>
              <w:t xml:space="preserve">предложила </w:t>
            </w:r>
            <w:r w:rsidR="00574865" w:rsidRPr="71349B2A">
              <w:rPr>
                <w:rFonts w:eastAsia="Times New Roman" w:cs="Times New Roman"/>
                <w:sz w:val="24"/>
                <w:szCs w:val="24"/>
              </w:rPr>
              <w:t>Минтруду России направить в секретариат</w:t>
            </w:r>
            <w:r>
              <w:rPr>
                <w:rFonts w:eastAsia="Times New Roman" w:cs="Times New Roman"/>
                <w:sz w:val="24"/>
                <w:szCs w:val="24"/>
              </w:rPr>
              <w:t xml:space="preserve"> РТК</w:t>
            </w:r>
            <w:r w:rsidR="00574865" w:rsidRPr="71349B2A">
              <w:rPr>
                <w:rFonts w:eastAsia="Times New Roman" w:cs="Times New Roman"/>
                <w:sz w:val="24"/>
                <w:szCs w:val="24"/>
              </w:rPr>
              <w:t xml:space="preserve"> сравнительную информацию по величине прожиточного минимума пенсионера в субъектах Российской Федерации, установленной на основании ранее </w:t>
            </w:r>
            <w:r w:rsidR="00574865" w:rsidRPr="71349B2A">
              <w:rPr>
                <w:rFonts w:eastAsia="Times New Roman" w:cs="Times New Roman"/>
                <w:sz w:val="24"/>
                <w:szCs w:val="24"/>
              </w:rPr>
              <w:lastRenderedPageBreak/>
              <w:t xml:space="preserve">действовавшего порядка ее определения, и рассчитанной в соответствии с </w:t>
            </w:r>
            <w:r>
              <w:rPr>
                <w:rFonts w:eastAsia="Times New Roman" w:cs="Times New Roman"/>
                <w:sz w:val="24"/>
                <w:szCs w:val="24"/>
              </w:rPr>
              <w:t>новыми, предлагаемыми Минтрудом правилами (см.</w:t>
            </w:r>
            <w:r w:rsidR="00B11E16">
              <w:rPr>
                <w:rFonts w:eastAsia="Times New Roman" w:cs="Times New Roman"/>
                <w:sz w:val="24"/>
                <w:szCs w:val="24"/>
              </w:rPr>
              <w:t xml:space="preserve"> п.2.2.</w:t>
            </w:r>
            <w:r>
              <w:rPr>
                <w:rFonts w:eastAsia="Times New Roman" w:cs="Times New Roman"/>
                <w:sz w:val="24"/>
                <w:szCs w:val="24"/>
              </w:rPr>
              <w:t>)</w:t>
            </w:r>
            <w:r w:rsidR="00574865" w:rsidRPr="71349B2A">
              <w:rPr>
                <w:rFonts w:eastAsia="Times New Roman" w:cs="Times New Roman"/>
                <w:sz w:val="24"/>
                <w:szCs w:val="24"/>
              </w:rPr>
              <w:t>, а также оценку расходов на выплату социальных доплат к пенсии при переходе на новый порядок определения величины прожиточного минимума пенсионера.</w:t>
            </w:r>
          </w:p>
        </w:tc>
      </w:tr>
      <w:tr w:rsidR="00574865" w:rsidRPr="001A59F5" w:rsidTr="00E7749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465" w:type="dxa"/>
          <w:trHeight w:val="397"/>
          <w:jc w:val="center"/>
        </w:trPr>
        <w:tc>
          <w:tcPr>
            <w:tcW w:w="15310" w:type="dxa"/>
            <w:gridSpan w:val="6"/>
            <w:tcBorders>
              <w:bottom w:val="single" w:sz="4" w:space="0" w:color="auto"/>
            </w:tcBorders>
            <w:shd w:val="clear" w:color="auto" w:fill="auto"/>
            <w:vAlign w:val="center"/>
          </w:tcPr>
          <w:p w:rsidR="00574865" w:rsidRPr="00501116" w:rsidRDefault="00574865" w:rsidP="00024A6F">
            <w:pPr>
              <w:keepNext/>
              <w:ind w:firstLine="459"/>
              <w:jc w:val="center"/>
              <w:rPr>
                <w:b/>
                <w:sz w:val="24"/>
                <w:szCs w:val="24"/>
              </w:rPr>
            </w:pPr>
            <w:r w:rsidRPr="00501116">
              <w:rPr>
                <w:sz w:val="24"/>
                <w:szCs w:val="24"/>
                <w:lang w:val="en-US"/>
              </w:rPr>
              <w:lastRenderedPageBreak/>
              <w:t>V</w:t>
            </w:r>
            <w:r w:rsidRPr="00501116">
              <w:rPr>
                <w:sz w:val="24"/>
                <w:szCs w:val="24"/>
              </w:rPr>
              <w:t>.</w:t>
            </w:r>
            <w:r w:rsidRPr="00501116">
              <w:rPr>
                <w:b/>
                <w:sz w:val="24"/>
                <w:szCs w:val="24"/>
              </w:rPr>
              <w:t xml:space="preserve"> Условия и охрана труда, промышленная и экологическая безопасность</w:t>
            </w:r>
          </w:p>
        </w:tc>
      </w:tr>
      <w:tr w:rsidR="00574865" w:rsidRPr="006F6A96" w:rsidTr="009330A7">
        <w:tblPrEx>
          <w:tblLook w:val="04A0"/>
        </w:tblPrEx>
        <w:trPr>
          <w:gridAfter w:val="1"/>
          <w:wAfter w:w="465" w:type="dxa"/>
          <w:trHeight w:val="20"/>
        </w:trPr>
        <w:tc>
          <w:tcPr>
            <w:tcW w:w="851" w:type="dxa"/>
            <w:gridSpan w:val="2"/>
            <w:shd w:val="clear" w:color="auto" w:fill="auto"/>
            <w:noWrap/>
            <w:hideMark/>
          </w:tcPr>
          <w:p w:rsidR="00574865" w:rsidRPr="006F6A96" w:rsidRDefault="00574865" w:rsidP="001A56DC">
            <w:pPr>
              <w:tabs>
                <w:tab w:val="left" w:pos="1276"/>
              </w:tabs>
              <w:ind w:firstLine="0"/>
              <w:contextualSpacing/>
              <w:jc w:val="both"/>
              <w:rPr>
                <w:sz w:val="24"/>
                <w:szCs w:val="24"/>
              </w:rPr>
            </w:pPr>
            <w:r w:rsidRPr="006F6A96">
              <w:rPr>
                <w:sz w:val="24"/>
                <w:szCs w:val="24"/>
              </w:rPr>
              <w:t>5.1.</w:t>
            </w:r>
          </w:p>
        </w:tc>
        <w:tc>
          <w:tcPr>
            <w:tcW w:w="5103" w:type="dxa"/>
            <w:gridSpan w:val="2"/>
            <w:shd w:val="clear" w:color="auto" w:fill="auto"/>
            <w:hideMark/>
          </w:tcPr>
          <w:p w:rsidR="00574865" w:rsidRPr="006F6A96" w:rsidRDefault="00574865" w:rsidP="00024A6F">
            <w:pPr>
              <w:keepNext/>
              <w:autoSpaceDE w:val="0"/>
              <w:autoSpaceDN w:val="0"/>
              <w:adjustRightInd w:val="0"/>
              <w:ind w:firstLine="459"/>
              <w:jc w:val="both"/>
              <w:rPr>
                <w:sz w:val="24"/>
                <w:szCs w:val="24"/>
              </w:rPr>
            </w:pPr>
            <w:r w:rsidRPr="006F6A96">
              <w:rPr>
                <w:sz w:val="24"/>
                <w:szCs w:val="24"/>
              </w:rPr>
              <w:t>Обеспечить:</w:t>
            </w:r>
          </w:p>
          <w:p w:rsidR="00574865" w:rsidRPr="006F6A96" w:rsidRDefault="00574865" w:rsidP="00024A6F">
            <w:pPr>
              <w:keepNext/>
              <w:autoSpaceDE w:val="0"/>
              <w:autoSpaceDN w:val="0"/>
              <w:adjustRightInd w:val="0"/>
              <w:ind w:firstLine="459"/>
              <w:jc w:val="both"/>
              <w:rPr>
                <w:sz w:val="24"/>
                <w:szCs w:val="24"/>
              </w:rPr>
            </w:pPr>
            <w:r w:rsidRPr="006F6A96">
              <w:rPr>
                <w:sz w:val="24"/>
                <w:szCs w:val="24"/>
              </w:rPr>
              <w:t>принятие новых и пересмотр действующих норм и правил в сфере охраны труда;</w:t>
            </w:r>
          </w:p>
          <w:p w:rsidR="00574865" w:rsidRPr="006F6A96" w:rsidRDefault="00574865" w:rsidP="00024A6F">
            <w:pPr>
              <w:keepNext/>
              <w:ind w:firstLine="459"/>
              <w:jc w:val="both"/>
              <w:rPr>
                <w:sz w:val="24"/>
                <w:szCs w:val="24"/>
              </w:rPr>
            </w:pPr>
            <w:r w:rsidRPr="006F6A96">
              <w:rPr>
                <w:sz w:val="24"/>
                <w:szCs w:val="24"/>
              </w:rPr>
              <w:t>разработку и внедрение новых механизмов предупреждения производственного травматизма и профессиональной заболеваемости, в том числе за счет повышения заинтересованности работодателей и работников в обеспечении безопасности труда и сохранении здоровья.</w:t>
            </w:r>
          </w:p>
          <w:p w:rsidR="00574865" w:rsidRPr="006F6A96" w:rsidRDefault="00574865" w:rsidP="00024A6F">
            <w:pPr>
              <w:keepNext/>
              <w:ind w:firstLine="459"/>
              <w:jc w:val="both"/>
              <w:rPr>
                <w:sz w:val="24"/>
                <w:szCs w:val="24"/>
              </w:rPr>
            </w:pPr>
          </w:p>
        </w:tc>
        <w:tc>
          <w:tcPr>
            <w:tcW w:w="9356" w:type="dxa"/>
            <w:gridSpan w:val="2"/>
            <w:shd w:val="clear" w:color="auto" w:fill="auto"/>
            <w:hideMark/>
          </w:tcPr>
          <w:p w:rsidR="003775C7" w:rsidRDefault="003775C7" w:rsidP="00024A6F">
            <w:pPr>
              <w:ind w:firstLine="459"/>
              <w:jc w:val="both"/>
              <w:rPr>
                <w:rFonts w:eastAsia="Calibri"/>
                <w:sz w:val="24"/>
                <w:szCs w:val="24"/>
                <w:lang w:eastAsia="ru-RU"/>
              </w:rPr>
            </w:pPr>
            <w:r>
              <w:rPr>
                <w:rFonts w:eastAsia="Calibri"/>
                <w:sz w:val="24"/>
                <w:szCs w:val="24"/>
                <w:lang w:eastAsia="ru-RU"/>
              </w:rPr>
              <w:t>В отчетном периоде приняты следующие приказы.</w:t>
            </w:r>
          </w:p>
          <w:p w:rsidR="00574865" w:rsidRPr="006F6A96" w:rsidRDefault="00574865" w:rsidP="00024A6F">
            <w:pPr>
              <w:ind w:firstLine="459"/>
              <w:jc w:val="both"/>
              <w:rPr>
                <w:rFonts w:eastAsia="Calibri"/>
                <w:sz w:val="24"/>
                <w:szCs w:val="24"/>
                <w:lang w:eastAsia="ru-RU"/>
              </w:rPr>
            </w:pPr>
            <w:r w:rsidRPr="006F6A96">
              <w:rPr>
                <w:rFonts w:eastAsia="Calibri"/>
                <w:sz w:val="24"/>
                <w:szCs w:val="24"/>
                <w:lang w:eastAsia="ru-RU"/>
              </w:rPr>
              <w:t xml:space="preserve">Приказ Минтруда России от 21.01.2019 №30н «Об утверждении Правил по охране труда в морских и </w:t>
            </w:r>
            <w:r w:rsidR="003775C7">
              <w:rPr>
                <w:rFonts w:eastAsia="Calibri"/>
                <w:sz w:val="24"/>
                <w:szCs w:val="24"/>
                <w:lang w:eastAsia="ru-RU"/>
              </w:rPr>
              <w:t>речных портах» (Зарегистрировано</w:t>
            </w:r>
            <w:r w:rsidRPr="006F6A96">
              <w:rPr>
                <w:rFonts w:eastAsia="Calibri"/>
                <w:sz w:val="24"/>
                <w:szCs w:val="24"/>
                <w:lang w:eastAsia="ru-RU"/>
              </w:rPr>
              <w:t xml:space="preserve"> в Минюсте России 01.04.2019 №54222)</w:t>
            </w:r>
            <w:r w:rsidR="003775C7">
              <w:rPr>
                <w:rFonts w:eastAsia="Calibri"/>
                <w:sz w:val="24"/>
                <w:szCs w:val="24"/>
                <w:lang w:eastAsia="ru-RU"/>
              </w:rPr>
              <w:t>.</w:t>
            </w:r>
          </w:p>
          <w:p w:rsidR="00574865" w:rsidRPr="006F6A96" w:rsidRDefault="00574865" w:rsidP="00024A6F">
            <w:pPr>
              <w:ind w:firstLine="459"/>
              <w:jc w:val="both"/>
              <w:rPr>
                <w:rFonts w:eastAsia="Calibri"/>
                <w:sz w:val="24"/>
                <w:szCs w:val="24"/>
                <w:lang w:eastAsia="ru-RU"/>
              </w:rPr>
            </w:pPr>
            <w:r w:rsidRPr="006F6A96">
              <w:rPr>
                <w:rFonts w:eastAsia="Calibri"/>
                <w:sz w:val="24"/>
                <w:szCs w:val="24"/>
                <w:lang w:eastAsia="ru-RU"/>
              </w:rPr>
              <w:t>Приказ Минтруда России от 27.06.2019 №452н «О признании утратившим силу пункта 648 Правил по охране труда в лесозаготовительном, деревообрабатывающем производствах и при проведении лесохозяйственных работ, утвержденных приказом Министерства труда и социальной защиты Российской Федерации от 2 ноября 2015 г. N 835н» (Зарегистрировано в Минюсте России 20.08.2019 №55677)</w:t>
            </w:r>
            <w:r w:rsidR="003775C7">
              <w:rPr>
                <w:rFonts w:eastAsia="Calibri"/>
                <w:sz w:val="24"/>
                <w:szCs w:val="24"/>
                <w:lang w:eastAsia="ru-RU"/>
              </w:rPr>
              <w:t>.</w:t>
            </w:r>
          </w:p>
          <w:p w:rsidR="00574865" w:rsidRPr="006F6A96" w:rsidRDefault="00574865" w:rsidP="00024A6F">
            <w:pPr>
              <w:ind w:firstLine="459"/>
              <w:jc w:val="both"/>
              <w:rPr>
                <w:rFonts w:eastAsia="Calibri"/>
                <w:sz w:val="24"/>
                <w:szCs w:val="24"/>
                <w:lang w:eastAsia="ru-RU"/>
              </w:rPr>
            </w:pPr>
            <w:r w:rsidRPr="006F6A96">
              <w:rPr>
                <w:rFonts w:eastAsia="Calibri"/>
                <w:sz w:val="24"/>
                <w:szCs w:val="24"/>
                <w:lang w:eastAsia="ru-RU"/>
              </w:rPr>
              <w:t>Приказ Минтруда России от 23.01.2019 №32н «О внесении изменений в Правила по охране труда при производстве отдельных видов пищевой промышленности, утвержденные приказом Министерства труда и социальной защиты Российской Федерации от 17 августа 2015 г. № 550н» (Зарегистрировано в Минюсте России 14.02.2019 №53805)</w:t>
            </w:r>
            <w:r w:rsidR="003775C7">
              <w:rPr>
                <w:rFonts w:eastAsia="Calibri"/>
                <w:sz w:val="24"/>
                <w:szCs w:val="24"/>
                <w:lang w:eastAsia="ru-RU"/>
              </w:rPr>
              <w:t>.</w:t>
            </w:r>
          </w:p>
          <w:p w:rsidR="00574865" w:rsidRPr="006F6A96" w:rsidRDefault="00574865" w:rsidP="00024A6F">
            <w:pPr>
              <w:pStyle w:val="1"/>
              <w:spacing w:before="0" w:after="0"/>
              <w:ind w:firstLine="459"/>
              <w:jc w:val="both"/>
              <w:rPr>
                <w:rFonts w:ascii="Times New Roman" w:eastAsia="Calibri" w:hAnsi="Times New Roman"/>
                <w:b w:val="0"/>
                <w:sz w:val="24"/>
                <w:szCs w:val="24"/>
                <w:lang w:eastAsia="ru-RU"/>
              </w:rPr>
            </w:pPr>
            <w:r w:rsidRPr="006F6A96">
              <w:rPr>
                <w:rFonts w:ascii="Times New Roman" w:eastAsia="Calibri" w:hAnsi="Times New Roman"/>
                <w:b w:val="0"/>
                <w:sz w:val="24"/>
                <w:szCs w:val="24"/>
                <w:lang w:eastAsia="ru-RU"/>
              </w:rPr>
              <w:t>В течение 2019-2020 годов Техническая инспекция труда ФНПР совместно с отраслевыми объединениями организаций профсоюзов принимали участие в пересмотре следующих  норм и правил в сфере охраны труда:</w:t>
            </w:r>
          </w:p>
          <w:p w:rsidR="00574865" w:rsidRPr="006F6A96" w:rsidRDefault="00574865" w:rsidP="00024A6F">
            <w:pPr>
              <w:ind w:firstLine="459"/>
              <w:jc w:val="both"/>
              <w:rPr>
                <w:rFonts w:eastAsia="Calibri"/>
                <w:sz w:val="24"/>
                <w:szCs w:val="24"/>
                <w:lang w:eastAsia="ru-RU"/>
              </w:rPr>
            </w:pPr>
            <w:r w:rsidRPr="006F6A96">
              <w:rPr>
                <w:rFonts w:eastAsia="Calibri"/>
                <w:sz w:val="24"/>
                <w:szCs w:val="24"/>
                <w:lang w:eastAsia="ru-RU"/>
              </w:rPr>
              <w:t>- Правила по охране труда при выполнении кузнечно-прессовых работ;</w:t>
            </w:r>
          </w:p>
          <w:p w:rsidR="00574865" w:rsidRPr="006F6A96" w:rsidRDefault="00574865" w:rsidP="00024A6F">
            <w:pPr>
              <w:pStyle w:val="1"/>
              <w:spacing w:before="0" w:after="0"/>
              <w:ind w:firstLine="459"/>
              <w:jc w:val="both"/>
              <w:rPr>
                <w:rFonts w:ascii="Times New Roman" w:eastAsia="Calibri" w:hAnsi="Times New Roman"/>
                <w:b w:val="0"/>
                <w:sz w:val="24"/>
                <w:szCs w:val="24"/>
                <w:lang w:eastAsia="ru-RU"/>
              </w:rPr>
            </w:pPr>
            <w:r w:rsidRPr="006F6A96">
              <w:rPr>
                <w:rFonts w:ascii="Times New Roman" w:eastAsia="Calibri" w:hAnsi="Times New Roman"/>
                <w:b w:val="0"/>
                <w:sz w:val="24"/>
                <w:szCs w:val="24"/>
                <w:lang w:eastAsia="ru-RU"/>
              </w:rPr>
              <w:t>- Правила по охране труда при работе на высоте;</w:t>
            </w:r>
          </w:p>
          <w:p w:rsidR="00574865" w:rsidRPr="006F6A96" w:rsidRDefault="00574865" w:rsidP="00024A6F">
            <w:pPr>
              <w:pStyle w:val="1"/>
              <w:spacing w:before="0" w:after="0"/>
              <w:ind w:firstLine="459"/>
              <w:jc w:val="both"/>
              <w:rPr>
                <w:rFonts w:ascii="Times New Roman" w:eastAsia="Calibri" w:hAnsi="Times New Roman"/>
                <w:b w:val="0"/>
                <w:sz w:val="24"/>
                <w:szCs w:val="24"/>
                <w:lang w:eastAsia="ru-RU"/>
              </w:rPr>
            </w:pPr>
            <w:r w:rsidRPr="006F6A96">
              <w:rPr>
                <w:rFonts w:ascii="Times New Roman" w:eastAsia="Calibri" w:hAnsi="Times New Roman"/>
                <w:b w:val="0"/>
                <w:sz w:val="24"/>
                <w:szCs w:val="24"/>
                <w:lang w:eastAsia="ru-RU"/>
              </w:rPr>
              <w:t>- Правила по охране труда при погрузочно-разгрузочных работах и размещении грузов;</w:t>
            </w:r>
          </w:p>
          <w:p w:rsidR="00574865" w:rsidRPr="006F6A96" w:rsidRDefault="00574865" w:rsidP="00024A6F">
            <w:pPr>
              <w:pStyle w:val="1"/>
              <w:spacing w:before="0" w:after="0"/>
              <w:ind w:firstLine="459"/>
              <w:jc w:val="both"/>
              <w:rPr>
                <w:rFonts w:ascii="Times New Roman" w:eastAsia="Calibri" w:hAnsi="Times New Roman"/>
                <w:b w:val="0"/>
                <w:sz w:val="24"/>
                <w:szCs w:val="24"/>
                <w:lang w:eastAsia="ru-RU"/>
              </w:rPr>
            </w:pPr>
            <w:r w:rsidRPr="006F6A96">
              <w:rPr>
                <w:rFonts w:ascii="Times New Roman" w:eastAsia="Calibri" w:hAnsi="Times New Roman"/>
                <w:b w:val="0"/>
                <w:sz w:val="24"/>
                <w:szCs w:val="24"/>
                <w:lang w:eastAsia="ru-RU"/>
              </w:rPr>
              <w:t>- Правила по охране труда при работе в ограниченных и замкнутых пространствах;</w:t>
            </w:r>
          </w:p>
          <w:p w:rsidR="00574865" w:rsidRPr="006F6A96" w:rsidRDefault="00574865" w:rsidP="00024A6F">
            <w:pPr>
              <w:pStyle w:val="1"/>
              <w:spacing w:before="0" w:after="0"/>
              <w:ind w:firstLine="459"/>
              <w:jc w:val="both"/>
              <w:rPr>
                <w:rFonts w:ascii="Times New Roman" w:eastAsia="Calibri" w:hAnsi="Times New Roman"/>
                <w:b w:val="0"/>
                <w:sz w:val="24"/>
                <w:szCs w:val="24"/>
                <w:lang w:eastAsia="ru-RU"/>
              </w:rPr>
            </w:pPr>
            <w:r w:rsidRPr="006F6A96">
              <w:rPr>
                <w:rFonts w:ascii="Times New Roman" w:eastAsia="Calibri" w:hAnsi="Times New Roman"/>
                <w:b w:val="0"/>
                <w:sz w:val="24"/>
                <w:szCs w:val="24"/>
                <w:lang w:eastAsia="ru-RU"/>
              </w:rPr>
              <w:t>- Правила по охране труда при производстве цемента;</w:t>
            </w:r>
          </w:p>
          <w:p w:rsidR="00574865" w:rsidRPr="006F6A96" w:rsidRDefault="00574865" w:rsidP="00024A6F">
            <w:pPr>
              <w:pStyle w:val="1"/>
              <w:spacing w:before="0" w:after="0"/>
              <w:ind w:firstLine="459"/>
              <w:jc w:val="both"/>
              <w:rPr>
                <w:rFonts w:ascii="Times New Roman" w:eastAsia="Calibri" w:hAnsi="Times New Roman"/>
                <w:b w:val="0"/>
                <w:sz w:val="24"/>
                <w:szCs w:val="24"/>
                <w:lang w:eastAsia="ru-RU"/>
              </w:rPr>
            </w:pPr>
            <w:r w:rsidRPr="006F6A96">
              <w:rPr>
                <w:rFonts w:ascii="Times New Roman" w:eastAsia="Calibri" w:hAnsi="Times New Roman"/>
                <w:b w:val="0"/>
                <w:sz w:val="24"/>
                <w:szCs w:val="24"/>
                <w:lang w:eastAsia="ru-RU"/>
              </w:rPr>
              <w:t>- Правила по охране труда в организациях связи;</w:t>
            </w:r>
          </w:p>
          <w:p w:rsidR="00574865" w:rsidRPr="006F6A96" w:rsidRDefault="00574865" w:rsidP="00024A6F">
            <w:pPr>
              <w:pStyle w:val="1"/>
              <w:spacing w:before="0" w:after="0"/>
              <w:ind w:firstLine="459"/>
              <w:jc w:val="both"/>
              <w:rPr>
                <w:rFonts w:ascii="Times New Roman" w:eastAsia="Calibri" w:hAnsi="Times New Roman"/>
                <w:b w:val="0"/>
                <w:sz w:val="24"/>
                <w:szCs w:val="24"/>
                <w:lang w:eastAsia="ru-RU"/>
              </w:rPr>
            </w:pPr>
            <w:r w:rsidRPr="006F6A96">
              <w:rPr>
                <w:rFonts w:ascii="Times New Roman" w:eastAsia="Calibri" w:hAnsi="Times New Roman"/>
                <w:b w:val="0"/>
                <w:sz w:val="24"/>
                <w:szCs w:val="24"/>
                <w:lang w:eastAsia="ru-RU"/>
              </w:rPr>
              <w:t>- Правила по охране труда при добыче (вылове), переработке водных биоресурсов и производстве отдельных видов продукции из водных биоресурсов;</w:t>
            </w:r>
          </w:p>
          <w:p w:rsidR="00574865" w:rsidRPr="006F6A96" w:rsidRDefault="00574865" w:rsidP="00024A6F">
            <w:pPr>
              <w:pStyle w:val="1"/>
              <w:spacing w:before="0" w:after="0"/>
              <w:ind w:firstLine="459"/>
              <w:jc w:val="both"/>
              <w:rPr>
                <w:rFonts w:ascii="Times New Roman" w:eastAsia="Calibri" w:hAnsi="Times New Roman"/>
                <w:b w:val="0"/>
                <w:sz w:val="24"/>
                <w:szCs w:val="24"/>
                <w:lang w:eastAsia="ru-RU"/>
              </w:rPr>
            </w:pPr>
            <w:r w:rsidRPr="006F6A96">
              <w:rPr>
                <w:rFonts w:ascii="Times New Roman" w:eastAsia="Calibri" w:hAnsi="Times New Roman"/>
                <w:b w:val="0"/>
                <w:sz w:val="24"/>
                <w:szCs w:val="24"/>
                <w:lang w:eastAsia="ru-RU"/>
              </w:rPr>
              <w:t>- Правила по охране труда при эксплуатации промышленного транспорта;</w:t>
            </w:r>
          </w:p>
          <w:p w:rsidR="00574865" w:rsidRPr="006F6A96" w:rsidRDefault="00574865" w:rsidP="00024A6F">
            <w:pPr>
              <w:pStyle w:val="1"/>
              <w:spacing w:before="0" w:after="0"/>
              <w:ind w:firstLine="459"/>
              <w:jc w:val="both"/>
              <w:rPr>
                <w:rFonts w:ascii="Times New Roman" w:eastAsia="Calibri" w:hAnsi="Times New Roman"/>
                <w:b w:val="0"/>
                <w:sz w:val="24"/>
                <w:szCs w:val="24"/>
                <w:lang w:eastAsia="ru-RU"/>
              </w:rPr>
            </w:pPr>
            <w:r w:rsidRPr="006F6A96">
              <w:rPr>
                <w:rFonts w:ascii="Times New Roman" w:eastAsia="Calibri" w:hAnsi="Times New Roman"/>
                <w:b w:val="0"/>
                <w:sz w:val="24"/>
                <w:szCs w:val="24"/>
                <w:lang w:eastAsia="ru-RU"/>
              </w:rPr>
              <w:lastRenderedPageBreak/>
              <w:t>- Правила по охране труда при осуществлении охраны (защиты) объектов и (или) имущества;</w:t>
            </w:r>
          </w:p>
          <w:p w:rsidR="00574865" w:rsidRPr="006F6A96" w:rsidRDefault="00574865" w:rsidP="00024A6F">
            <w:pPr>
              <w:pStyle w:val="1"/>
              <w:spacing w:before="0" w:after="0"/>
              <w:ind w:firstLine="459"/>
              <w:jc w:val="both"/>
              <w:rPr>
                <w:rFonts w:ascii="Times New Roman" w:eastAsia="Calibri" w:hAnsi="Times New Roman"/>
                <w:b w:val="0"/>
                <w:sz w:val="24"/>
                <w:szCs w:val="24"/>
                <w:lang w:eastAsia="ru-RU"/>
              </w:rPr>
            </w:pPr>
            <w:r w:rsidRPr="006F6A96">
              <w:rPr>
                <w:rFonts w:ascii="Times New Roman" w:eastAsia="Calibri" w:hAnsi="Times New Roman"/>
                <w:b w:val="0"/>
                <w:sz w:val="24"/>
                <w:szCs w:val="24"/>
                <w:lang w:eastAsia="ru-RU"/>
              </w:rPr>
              <w:t>- Правила по охране труда при выполнении работ в театрах, концертных залах, цирках, в зоопарках и океанариумах.</w:t>
            </w:r>
          </w:p>
          <w:p w:rsidR="00574865" w:rsidRPr="006F6A96" w:rsidRDefault="00574865" w:rsidP="00024A6F">
            <w:pPr>
              <w:pStyle w:val="1"/>
              <w:spacing w:before="0" w:after="0"/>
              <w:ind w:firstLine="459"/>
              <w:jc w:val="both"/>
              <w:rPr>
                <w:rFonts w:ascii="Times New Roman" w:eastAsia="Calibri" w:hAnsi="Times New Roman"/>
                <w:b w:val="0"/>
                <w:sz w:val="24"/>
                <w:szCs w:val="24"/>
                <w:lang w:eastAsia="ru-RU"/>
              </w:rPr>
            </w:pPr>
            <w:r w:rsidRPr="006F6A96">
              <w:rPr>
                <w:rFonts w:ascii="Times New Roman" w:eastAsia="Calibri" w:hAnsi="Times New Roman"/>
                <w:b w:val="0"/>
                <w:sz w:val="24"/>
                <w:szCs w:val="24"/>
                <w:lang w:eastAsia="ru-RU"/>
              </w:rPr>
              <w:t>Письмом ФНПР от 16.07.2020 №109-109/47 в РТК направлены замечания к Правилам по охране труда в лесозаготовительном, деревообрабатывающем производствах и при вып</w:t>
            </w:r>
            <w:r w:rsidR="003775C7">
              <w:rPr>
                <w:rFonts w:ascii="Times New Roman" w:eastAsia="Calibri" w:hAnsi="Times New Roman"/>
                <w:b w:val="0"/>
                <w:sz w:val="24"/>
                <w:szCs w:val="24"/>
                <w:lang w:eastAsia="ru-RU"/>
              </w:rPr>
              <w:t>олнении лесохозяйственных работ.</w:t>
            </w:r>
          </w:p>
          <w:p w:rsidR="00574865" w:rsidRPr="006F6A96" w:rsidRDefault="00574865" w:rsidP="00024A6F">
            <w:pPr>
              <w:pStyle w:val="1"/>
              <w:spacing w:before="0" w:after="0"/>
              <w:ind w:firstLine="459"/>
              <w:jc w:val="both"/>
              <w:rPr>
                <w:rFonts w:ascii="Times New Roman" w:eastAsia="Calibri" w:hAnsi="Times New Roman"/>
                <w:b w:val="0"/>
                <w:sz w:val="24"/>
                <w:szCs w:val="24"/>
                <w:lang w:eastAsia="ru-RU"/>
              </w:rPr>
            </w:pPr>
            <w:r w:rsidRPr="006F6A96">
              <w:rPr>
                <w:rFonts w:ascii="Times New Roman" w:eastAsia="Calibri" w:hAnsi="Times New Roman"/>
                <w:b w:val="0"/>
                <w:sz w:val="24"/>
                <w:szCs w:val="24"/>
                <w:lang w:eastAsia="ru-RU"/>
              </w:rPr>
              <w:t>Письмом ФНПР от 16.07.2020 №109-109/48 в Минтруд России направлены замечания к Правилам по охране труда при эксплуатации промышленного транспорта.</w:t>
            </w:r>
          </w:p>
          <w:p w:rsidR="00574865" w:rsidRPr="006F6A96" w:rsidRDefault="00574865" w:rsidP="00024A6F">
            <w:pPr>
              <w:pStyle w:val="1"/>
              <w:spacing w:before="0" w:after="0"/>
              <w:ind w:firstLine="459"/>
              <w:jc w:val="both"/>
              <w:rPr>
                <w:rFonts w:ascii="Times New Roman" w:eastAsia="Calibri" w:hAnsi="Times New Roman"/>
                <w:b w:val="0"/>
                <w:sz w:val="24"/>
                <w:szCs w:val="24"/>
                <w:lang w:eastAsia="ru-RU"/>
              </w:rPr>
            </w:pPr>
            <w:r w:rsidRPr="006F6A96">
              <w:rPr>
                <w:rFonts w:ascii="Times New Roman" w:eastAsia="Calibri" w:hAnsi="Times New Roman"/>
                <w:b w:val="0"/>
                <w:sz w:val="24"/>
                <w:szCs w:val="24"/>
                <w:lang w:eastAsia="ru-RU"/>
              </w:rPr>
              <w:t>Письмом ФНПР от 31.07.2020 №109-109/52 в Минтруд России направлены замечания и предложения к Правилам по охране труда при выполнении электросварочных и газосварочных работ.</w:t>
            </w:r>
          </w:p>
          <w:p w:rsidR="00574865" w:rsidRPr="006F6A96" w:rsidRDefault="00574865" w:rsidP="00024A6F">
            <w:pPr>
              <w:pStyle w:val="1"/>
              <w:spacing w:before="0" w:after="0"/>
              <w:ind w:firstLine="459"/>
              <w:jc w:val="both"/>
              <w:rPr>
                <w:rFonts w:ascii="Times New Roman" w:eastAsia="Calibri" w:hAnsi="Times New Roman"/>
                <w:b w:val="0"/>
                <w:sz w:val="24"/>
                <w:szCs w:val="24"/>
                <w:lang w:eastAsia="ru-RU"/>
              </w:rPr>
            </w:pPr>
            <w:r w:rsidRPr="006F6A96">
              <w:rPr>
                <w:rFonts w:ascii="Times New Roman" w:eastAsia="Calibri" w:hAnsi="Times New Roman"/>
                <w:b w:val="0"/>
                <w:sz w:val="24"/>
                <w:szCs w:val="24"/>
                <w:lang w:eastAsia="ru-RU"/>
              </w:rPr>
              <w:t>Письмом ФНПР от 06.08.2020 №109-109/2843-55 в Минтруд России направлены предложения к Правилам по охране труда в подразделениях федеральной противопожарной службы Государственной противопожарной службы.</w:t>
            </w:r>
          </w:p>
          <w:p w:rsidR="00574865" w:rsidRPr="006F6A96" w:rsidRDefault="00574865" w:rsidP="00024A6F">
            <w:pPr>
              <w:pStyle w:val="1"/>
              <w:spacing w:before="0" w:after="0"/>
              <w:ind w:firstLine="459"/>
              <w:jc w:val="both"/>
              <w:rPr>
                <w:rFonts w:ascii="Times New Roman" w:eastAsia="Calibri" w:hAnsi="Times New Roman"/>
                <w:b w:val="0"/>
                <w:sz w:val="24"/>
                <w:szCs w:val="24"/>
                <w:lang w:eastAsia="ru-RU"/>
              </w:rPr>
            </w:pPr>
            <w:r w:rsidRPr="006F6A96">
              <w:rPr>
                <w:rFonts w:ascii="Times New Roman" w:eastAsia="Calibri" w:hAnsi="Times New Roman"/>
                <w:b w:val="0"/>
                <w:sz w:val="24"/>
                <w:szCs w:val="24"/>
                <w:lang w:eastAsia="ru-RU"/>
              </w:rPr>
              <w:t>Письмом ФН</w:t>
            </w:r>
            <w:r w:rsidR="003775C7">
              <w:rPr>
                <w:rFonts w:ascii="Times New Roman" w:eastAsia="Calibri" w:hAnsi="Times New Roman"/>
                <w:b w:val="0"/>
                <w:sz w:val="24"/>
                <w:szCs w:val="24"/>
                <w:lang w:eastAsia="ru-RU"/>
              </w:rPr>
              <w:t>ПР от 18.09.2020 №109-109/64 в р</w:t>
            </w:r>
            <w:r w:rsidRPr="006F6A96">
              <w:rPr>
                <w:rFonts w:ascii="Times New Roman" w:eastAsia="Calibri" w:hAnsi="Times New Roman"/>
                <w:b w:val="0"/>
                <w:sz w:val="24"/>
                <w:szCs w:val="24"/>
                <w:lang w:eastAsia="ru-RU"/>
              </w:rPr>
              <w:t xml:space="preserve">абочую группу по реализации механизма «регуляторной гильотины» по вопросам трудовых отношений и охране труда направлены предложения и замечания к проекту Правил по охране труда при работе на высоте. </w:t>
            </w:r>
          </w:p>
          <w:p w:rsidR="00574865" w:rsidRPr="006F6A96" w:rsidRDefault="00574865" w:rsidP="00024A6F">
            <w:pPr>
              <w:pStyle w:val="1"/>
              <w:spacing w:before="0" w:after="0"/>
              <w:ind w:firstLine="459"/>
              <w:jc w:val="both"/>
              <w:rPr>
                <w:rFonts w:ascii="Times New Roman" w:eastAsia="Calibri" w:hAnsi="Times New Roman"/>
                <w:b w:val="0"/>
                <w:sz w:val="24"/>
                <w:szCs w:val="24"/>
                <w:lang w:eastAsia="ru-RU"/>
              </w:rPr>
            </w:pPr>
            <w:r w:rsidRPr="006F6A96">
              <w:rPr>
                <w:rFonts w:ascii="Times New Roman" w:eastAsia="Calibri" w:hAnsi="Times New Roman"/>
                <w:b w:val="0"/>
                <w:sz w:val="24"/>
                <w:szCs w:val="24"/>
                <w:lang w:eastAsia="ru-RU"/>
              </w:rPr>
              <w:t xml:space="preserve">Письмами ФНПР от 18.09.2020 №109-109/65 и от 15.12.2020 </w:t>
            </w:r>
            <w:r w:rsidR="003775C7">
              <w:rPr>
                <w:rFonts w:ascii="Times New Roman" w:eastAsia="Calibri" w:hAnsi="Times New Roman"/>
                <w:b w:val="0"/>
                <w:sz w:val="24"/>
                <w:szCs w:val="24"/>
                <w:lang w:eastAsia="ru-RU"/>
              </w:rPr>
              <w:t>№109-109/114 в р</w:t>
            </w:r>
            <w:r w:rsidRPr="006F6A96">
              <w:rPr>
                <w:rFonts w:ascii="Times New Roman" w:eastAsia="Calibri" w:hAnsi="Times New Roman"/>
                <w:b w:val="0"/>
                <w:sz w:val="24"/>
                <w:szCs w:val="24"/>
                <w:lang w:eastAsia="ru-RU"/>
              </w:rPr>
              <w:t>абочую группу по реализации механизма «регуляторной гильотины» по вопросам трудовых отношений и охране труда направлены предложения и замечания к проекту Правил по охране труда при работе в ограниченных замкнутых пространствах.</w:t>
            </w:r>
          </w:p>
          <w:p w:rsidR="00574865" w:rsidRPr="006F6A96" w:rsidRDefault="00574865" w:rsidP="00024A6F">
            <w:pPr>
              <w:pStyle w:val="1"/>
              <w:spacing w:before="0" w:after="0"/>
              <w:ind w:firstLine="459"/>
              <w:jc w:val="both"/>
              <w:rPr>
                <w:rFonts w:ascii="Times New Roman" w:eastAsia="Calibri" w:hAnsi="Times New Roman"/>
                <w:b w:val="0"/>
                <w:sz w:val="24"/>
                <w:szCs w:val="24"/>
                <w:lang w:eastAsia="ru-RU"/>
              </w:rPr>
            </w:pPr>
            <w:r w:rsidRPr="006F6A96">
              <w:rPr>
                <w:rFonts w:ascii="Times New Roman" w:eastAsia="Calibri" w:hAnsi="Times New Roman"/>
                <w:b w:val="0"/>
                <w:sz w:val="24"/>
                <w:szCs w:val="24"/>
                <w:lang w:eastAsia="ru-RU"/>
              </w:rPr>
              <w:t>Письмом ФНПР</w:t>
            </w:r>
            <w:r w:rsidR="003775C7">
              <w:rPr>
                <w:rFonts w:ascii="Times New Roman" w:eastAsia="Calibri" w:hAnsi="Times New Roman"/>
                <w:b w:val="0"/>
                <w:sz w:val="24"/>
                <w:szCs w:val="24"/>
                <w:lang w:eastAsia="ru-RU"/>
              </w:rPr>
              <w:t xml:space="preserve"> от 14.10.2020 №109-109/76 в р</w:t>
            </w:r>
            <w:r w:rsidRPr="006F6A96">
              <w:rPr>
                <w:rFonts w:ascii="Times New Roman" w:eastAsia="Calibri" w:hAnsi="Times New Roman"/>
                <w:b w:val="0"/>
                <w:sz w:val="24"/>
                <w:szCs w:val="24"/>
                <w:lang w:eastAsia="ru-RU"/>
              </w:rPr>
              <w:t>абочую группу по реализации механизма «регуляторной гильотины» по вопросам трудовых отношений и охране труда направлены предложения и замечания к проекту Правил по охране труда в строительстве.</w:t>
            </w:r>
          </w:p>
          <w:p w:rsidR="00574865" w:rsidRPr="006F6A96" w:rsidRDefault="00574865" w:rsidP="00024A6F">
            <w:pPr>
              <w:pStyle w:val="1"/>
              <w:spacing w:before="0" w:after="0"/>
              <w:ind w:firstLine="459"/>
              <w:jc w:val="both"/>
              <w:rPr>
                <w:rFonts w:ascii="Times New Roman" w:eastAsia="Calibri" w:hAnsi="Times New Roman"/>
                <w:b w:val="0"/>
                <w:sz w:val="24"/>
                <w:szCs w:val="24"/>
                <w:lang w:eastAsia="ru-RU"/>
              </w:rPr>
            </w:pPr>
            <w:r w:rsidRPr="006F6A96">
              <w:rPr>
                <w:rFonts w:ascii="Times New Roman" w:eastAsia="Calibri" w:hAnsi="Times New Roman"/>
                <w:b w:val="0"/>
                <w:sz w:val="24"/>
                <w:szCs w:val="24"/>
                <w:lang w:eastAsia="ru-RU"/>
              </w:rPr>
              <w:t>Письмом ФНПР от 20.10.2020 №109-109/82 в Минтруд России направлены предложения к Правилам по охране труда при обработке металлов.</w:t>
            </w:r>
          </w:p>
          <w:p w:rsidR="00574865" w:rsidRPr="006F6A96" w:rsidRDefault="00574865" w:rsidP="00024A6F">
            <w:pPr>
              <w:pStyle w:val="1"/>
              <w:spacing w:before="0" w:after="0"/>
              <w:ind w:firstLine="459"/>
              <w:jc w:val="both"/>
              <w:rPr>
                <w:rFonts w:ascii="Times New Roman" w:eastAsia="Calibri" w:hAnsi="Times New Roman"/>
                <w:b w:val="0"/>
                <w:sz w:val="24"/>
                <w:szCs w:val="24"/>
                <w:lang w:eastAsia="ru-RU"/>
              </w:rPr>
            </w:pPr>
            <w:r w:rsidRPr="006F6A96">
              <w:rPr>
                <w:rFonts w:ascii="Times New Roman" w:eastAsia="Calibri" w:hAnsi="Times New Roman"/>
                <w:b w:val="0"/>
                <w:sz w:val="24"/>
                <w:szCs w:val="24"/>
                <w:lang w:eastAsia="ru-RU"/>
              </w:rPr>
              <w:t>Письмом ФН</w:t>
            </w:r>
            <w:r w:rsidR="006F1D5B">
              <w:rPr>
                <w:rFonts w:ascii="Times New Roman" w:eastAsia="Calibri" w:hAnsi="Times New Roman"/>
                <w:b w:val="0"/>
                <w:sz w:val="24"/>
                <w:szCs w:val="24"/>
                <w:lang w:eastAsia="ru-RU"/>
              </w:rPr>
              <w:t>ПР от 20.10.2020 №109-109/83 в р</w:t>
            </w:r>
            <w:r w:rsidRPr="006F6A96">
              <w:rPr>
                <w:rFonts w:ascii="Times New Roman" w:eastAsia="Calibri" w:hAnsi="Times New Roman"/>
                <w:b w:val="0"/>
                <w:sz w:val="24"/>
                <w:szCs w:val="24"/>
                <w:lang w:eastAsia="ru-RU"/>
              </w:rPr>
              <w:t>абочую группу по реализации механизма «регуляторной гильотины» по вопросам трудовых отношений и охране труда направлены предложения и замечания к проектам Правил по охране труда:</w:t>
            </w:r>
          </w:p>
          <w:p w:rsidR="00574865" w:rsidRPr="006F6A96" w:rsidRDefault="00574865" w:rsidP="00024A6F">
            <w:pPr>
              <w:pStyle w:val="ae"/>
              <w:spacing w:after="0" w:line="240" w:lineRule="auto"/>
              <w:ind w:left="0" w:firstLine="459"/>
              <w:jc w:val="both"/>
              <w:rPr>
                <w:rFonts w:ascii="Times New Roman" w:hAnsi="Times New Roman"/>
                <w:sz w:val="24"/>
                <w:szCs w:val="24"/>
              </w:rPr>
            </w:pPr>
            <w:r w:rsidRPr="006F6A96">
              <w:rPr>
                <w:rFonts w:ascii="Times New Roman" w:hAnsi="Times New Roman"/>
                <w:sz w:val="24"/>
                <w:szCs w:val="24"/>
              </w:rPr>
              <w:lastRenderedPageBreak/>
              <w:t>-  при проведении работ в особых климатических условиях;</w:t>
            </w:r>
          </w:p>
          <w:p w:rsidR="00574865" w:rsidRPr="006F6A96" w:rsidRDefault="00574865" w:rsidP="00024A6F">
            <w:pPr>
              <w:pStyle w:val="ae"/>
              <w:spacing w:after="0" w:line="240" w:lineRule="auto"/>
              <w:ind w:left="0" w:firstLine="459"/>
              <w:jc w:val="both"/>
              <w:rPr>
                <w:rFonts w:ascii="Times New Roman" w:hAnsi="Times New Roman"/>
                <w:sz w:val="24"/>
                <w:szCs w:val="24"/>
              </w:rPr>
            </w:pPr>
            <w:r w:rsidRPr="006F6A96">
              <w:rPr>
                <w:rFonts w:ascii="Times New Roman" w:hAnsi="Times New Roman"/>
                <w:sz w:val="24"/>
                <w:szCs w:val="24"/>
              </w:rPr>
              <w:t>-  при проведении работ в легкой промышленности;</w:t>
            </w:r>
          </w:p>
          <w:p w:rsidR="00574865" w:rsidRPr="006F6A96" w:rsidRDefault="00574865" w:rsidP="00024A6F">
            <w:pPr>
              <w:pStyle w:val="ae"/>
              <w:spacing w:after="0" w:line="240" w:lineRule="auto"/>
              <w:ind w:left="0" w:firstLine="459"/>
              <w:jc w:val="both"/>
              <w:rPr>
                <w:rFonts w:ascii="Times New Roman" w:hAnsi="Times New Roman"/>
                <w:sz w:val="24"/>
                <w:szCs w:val="24"/>
              </w:rPr>
            </w:pPr>
            <w:r w:rsidRPr="006F6A96">
              <w:rPr>
                <w:rFonts w:ascii="Times New Roman" w:hAnsi="Times New Roman"/>
                <w:sz w:val="24"/>
                <w:szCs w:val="24"/>
              </w:rPr>
              <w:t xml:space="preserve">- при использовании отдельных видов химических веществ и материалов, при химической  чистке, стирке, обеззараживании и дезактивации. </w:t>
            </w:r>
          </w:p>
          <w:p w:rsidR="00574865" w:rsidRPr="006F6A96" w:rsidRDefault="00574865" w:rsidP="00024A6F">
            <w:pPr>
              <w:pStyle w:val="1"/>
              <w:spacing w:before="0" w:after="0"/>
              <w:ind w:firstLine="459"/>
              <w:jc w:val="both"/>
              <w:rPr>
                <w:rFonts w:ascii="Times New Roman" w:eastAsia="Calibri" w:hAnsi="Times New Roman"/>
                <w:b w:val="0"/>
                <w:sz w:val="24"/>
                <w:szCs w:val="24"/>
                <w:lang w:eastAsia="ru-RU"/>
              </w:rPr>
            </w:pPr>
            <w:r w:rsidRPr="006F6A96">
              <w:rPr>
                <w:rFonts w:ascii="Times New Roman" w:eastAsia="Calibri" w:hAnsi="Times New Roman"/>
                <w:b w:val="0"/>
                <w:sz w:val="24"/>
                <w:szCs w:val="24"/>
                <w:lang w:eastAsia="ru-RU"/>
              </w:rPr>
              <w:t>Письмом ФН</w:t>
            </w:r>
            <w:r w:rsidR="006F1D5B">
              <w:rPr>
                <w:rFonts w:ascii="Times New Roman" w:eastAsia="Calibri" w:hAnsi="Times New Roman"/>
                <w:b w:val="0"/>
                <w:sz w:val="24"/>
                <w:szCs w:val="24"/>
                <w:lang w:eastAsia="ru-RU"/>
              </w:rPr>
              <w:t>ПР от 23.10.2020 №109-109/85 в р</w:t>
            </w:r>
            <w:r w:rsidRPr="006F6A96">
              <w:rPr>
                <w:rFonts w:ascii="Times New Roman" w:eastAsia="Calibri" w:hAnsi="Times New Roman"/>
                <w:b w:val="0"/>
                <w:sz w:val="24"/>
                <w:szCs w:val="24"/>
                <w:lang w:eastAsia="ru-RU"/>
              </w:rPr>
              <w:t>абочую группу по реализации механизма «регуляторной гильотины» по вопросам трудовых отношений и охране труда направлены предложения и замечания к проектам Правил по охране труда:</w:t>
            </w:r>
          </w:p>
          <w:p w:rsidR="00574865" w:rsidRPr="006F6A96" w:rsidRDefault="00574865" w:rsidP="00024A6F">
            <w:pPr>
              <w:pStyle w:val="ae"/>
              <w:spacing w:after="0" w:line="240" w:lineRule="auto"/>
              <w:ind w:left="0" w:firstLine="459"/>
              <w:jc w:val="both"/>
              <w:rPr>
                <w:rFonts w:ascii="Times New Roman" w:hAnsi="Times New Roman"/>
                <w:sz w:val="24"/>
                <w:szCs w:val="24"/>
              </w:rPr>
            </w:pPr>
            <w:r w:rsidRPr="006F6A96">
              <w:rPr>
                <w:rFonts w:ascii="Times New Roman" w:hAnsi="Times New Roman"/>
                <w:sz w:val="24"/>
                <w:szCs w:val="24"/>
              </w:rPr>
              <w:t>-  в подразделениях пожарной охраны;</w:t>
            </w:r>
          </w:p>
          <w:p w:rsidR="00574865" w:rsidRPr="006F6A96" w:rsidRDefault="00574865" w:rsidP="00024A6F">
            <w:pPr>
              <w:pStyle w:val="ae"/>
              <w:spacing w:after="0" w:line="240" w:lineRule="auto"/>
              <w:ind w:left="0" w:firstLine="459"/>
              <w:jc w:val="both"/>
              <w:rPr>
                <w:rFonts w:ascii="Times New Roman" w:hAnsi="Times New Roman"/>
                <w:sz w:val="24"/>
                <w:szCs w:val="24"/>
              </w:rPr>
            </w:pPr>
            <w:r w:rsidRPr="006F6A96">
              <w:rPr>
                <w:rFonts w:ascii="Times New Roman" w:hAnsi="Times New Roman"/>
                <w:sz w:val="24"/>
                <w:szCs w:val="24"/>
              </w:rPr>
              <w:t>- при эксплу</w:t>
            </w:r>
            <w:r w:rsidR="006F1D5B">
              <w:rPr>
                <w:rFonts w:ascii="Times New Roman" w:hAnsi="Times New Roman"/>
                <w:sz w:val="24"/>
                <w:szCs w:val="24"/>
              </w:rPr>
              <w:t>атации промышленного транспорта</w:t>
            </w:r>
            <w:r w:rsidRPr="006F6A96">
              <w:rPr>
                <w:rFonts w:ascii="Times New Roman" w:hAnsi="Times New Roman"/>
                <w:sz w:val="24"/>
                <w:szCs w:val="24"/>
              </w:rPr>
              <w:t>;</w:t>
            </w:r>
          </w:p>
          <w:p w:rsidR="00574865" w:rsidRPr="006F6A96" w:rsidRDefault="00574865" w:rsidP="00024A6F">
            <w:pPr>
              <w:pStyle w:val="ae"/>
              <w:spacing w:after="0" w:line="240" w:lineRule="auto"/>
              <w:ind w:left="0" w:firstLine="459"/>
              <w:jc w:val="both"/>
              <w:rPr>
                <w:rFonts w:ascii="Times New Roman" w:hAnsi="Times New Roman"/>
                <w:sz w:val="24"/>
                <w:szCs w:val="24"/>
              </w:rPr>
            </w:pPr>
            <w:r w:rsidRPr="006F6A96">
              <w:rPr>
                <w:rFonts w:ascii="Times New Roman" w:hAnsi="Times New Roman"/>
                <w:sz w:val="24"/>
                <w:szCs w:val="24"/>
              </w:rPr>
              <w:t>- при нанесении металлопокрытий;</w:t>
            </w:r>
          </w:p>
          <w:p w:rsidR="00574865" w:rsidRPr="006F6A96" w:rsidRDefault="00574865" w:rsidP="00024A6F">
            <w:pPr>
              <w:pStyle w:val="ae"/>
              <w:spacing w:after="0" w:line="240" w:lineRule="auto"/>
              <w:ind w:left="0" w:firstLine="459"/>
              <w:jc w:val="both"/>
              <w:rPr>
                <w:rFonts w:ascii="Times New Roman" w:hAnsi="Times New Roman"/>
                <w:sz w:val="24"/>
                <w:szCs w:val="24"/>
              </w:rPr>
            </w:pPr>
            <w:r w:rsidRPr="006F6A96">
              <w:rPr>
                <w:rFonts w:ascii="Times New Roman" w:hAnsi="Times New Roman"/>
                <w:sz w:val="24"/>
                <w:szCs w:val="24"/>
              </w:rPr>
              <w:t>- при возведении мостов.</w:t>
            </w:r>
          </w:p>
          <w:p w:rsidR="00574865" w:rsidRPr="006F6A96" w:rsidRDefault="00574865" w:rsidP="00024A6F">
            <w:pPr>
              <w:pStyle w:val="1"/>
              <w:spacing w:before="0" w:after="0"/>
              <w:ind w:firstLine="459"/>
              <w:jc w:val="both"/>
              <w:rPr>
                <w:rFonts w:ascii="Times New Roman" w:eastAsia="Calibri" w:hAnsi="Times New Roman"/>
                <w:b w:val="0"/>
                <w:sz w:val="24"/>
                <w:szCs w:val="24"/>
                <w:lang w:eastAsia="ru-RU"/>
              </w:rPr>
            </w:pPr>
            <w:r w:rsidRPr="006F6A96">
              <w:rPr>
                <w:rFonts w:ascii="Times New Roman" w:eastAsia="Calibri" w:hAnsi="Times New Roman"/>
                <w:b w:val="0"/>
                <w:sz w:val="24"/>
                <w:szCs w:val="24"/>
                <w:lang w:eastAsia="ru-RU"/>
              </w:rPr>
              <w:t>Письмом ФН</w:t>
            </w:r>
            <w:r w:rsidR="006F1D5B">
              <w:rPr>
                <w:rFonts w:ascii="Times New Roman" w:eastAsia="Calibri" w:hAnsi="Times New Roman"/>
                <w:b w:val="0"/>
                <w:sz w:val="24"/>
                <w:szCs w:val="24"/>
                <w:lang w:eastAsia="ru-RU"/>
              </w:rPr>
              <w:t>ПР от 26.10.2020 №109-109/87 в р</w:t>
            </w:r>
            <w:r w:rsidRPr="006F6A96">
              <w:rPr>
                <w:rFonts w:ascii="Times New Roman" w:eastAsia="Calibri" w:hAnsi="Times New Roman"/>
                <w:b w:val="0"/>
                <w:sz w:val="24"/>
                <w:szCs w:val="24"/>
                <w:lang w:eastAsia="ru-RU"/>
              </w:rPr>
              <w:t>абочую группу по реализации механизма «регуляторной гильотины» по вопросам трудовых отношений и охране труда направлены предложения и замечания к проекту структуры Правил по охране труда Минтруда России.</w:t>
            </w:r>
          </w:p>
          <w:p w:rsidR="00574865" w:rsidRPr="006F6A96" w:rsidRDefault="00574865" w:rsidP="00024A6F">
            <w:pPr>
              <w:ind w:firstLine="459"/>
              <w:jc w:val="both"/>
              <w:rPr>
                <w:rFonts w:eastAsia="Calibri"/>
                <w:sz w:val="24"/>
                <w:szCs w:val="24"/>
                <w:lang w:eastAsia="ru-RU"/>
              </w:rPr>
            </w:pPr>
            <w:r w:rsidRPr="006F6A96">
              <w:rPr>
                <w:rFonts w:eastAsia="Calibri"/>
                <w:sz w:val="24"/>
                <w:szCs w:val="24"/>
                <w:lang w:eastAsia="ru-RU"/>
              </w:rPr>
              <w:t>Письмом ФН</w:t>
            </w:r>
            <w:r w:rsidR="006F1D5B">
              <w:rPr>
                <w:rFonts w:eastAsia="Calibri"/>
                <w:sz w:val="24"/>
                <w:szCs w:val="24"/>
                <w:lang w:eastAsia="ru-RU"/>
              </w:rPr>
              <w:t>ПР от 02.11.2020 №109-109/90 в р</w:t>
            </w:r>
            <w:r w:rsidRPr="006F6A96">
              <w:rPr>
                <w:rFonts w:eastAsia="Calibri"/>
                <w:sz w:val="24"/>
                <w:szCs w:val="24"/>
                <w:lang w:eastAsia="ru-RU"/>
              </w:rPr>
              <w:t>абочую группу по реализации механизма «регуляторной гильотины» по вопросам трудовых отношений и охране труда направлены предложения и замечания к проекту Правил по охране труда в учреждениях здравоохранения</w:t>
            </w:r>
            <w:r w:rsidR="006F1D5B">
              <w:rPr>
                <w:rFonts w:eastAsia="Calibri"/>
                <w:sz w:val="24"/>
                <w:szCs w:val="24"/>
                <w:lang w:eastAsia="ru-RU"/>
              </w:rPr>
              <w:t>.</w:t>
            </w:r>
            <w:r w:rsidRPr="006F6A96">
              <w:rPr>
                <w:rFonts w:eastAsia="Calibri"/>
                <w:sz w:val="24"/>
                <w:szCs w:val="24"/>
                <w:lang w:eastAsia="ru-RU"/>
              </w:rPr>
              <w:t xml:space="preserve"> </w:t>
            </w:r>
          </w:p>
          <w:p w:rsidR="00574865" w:rsidRPr="006F6A96" w:rsidRDefault="00574865" w:rsidP="00024A6F">
            <w:pPr>
              <w:tabs>
                <w:tab w:val="left" w:pos="1276"/>
              </w:tabs>
              <w:ind w:firstLine="459"/>
              <w:contextualSpacing/>
              <w:jc w:val="both"/>
              <w:rPr>
                <w:rFonts w:eastAsia="Calibri"/>
                <w:sz w:val="24"/>
                <w:szCs w:val="24"/>
                <w:lang w:eastAsia="ru-RU"/>
              </w:rPr>
            </w:pPr>
            <w:r w:rsidRPr="006F6A96">
              <w:rPr>
                <w:rFonts w:eastAsia="Calibri"/>
                <w:sz w:val="24"/>
                <w:szCs w:val="24"/>
                <w:lang w:eastAsia="ru-RU"/>
              </w:rPr>
              <w:t>Письмом ФН</w:t>
            </w:r>
            <w:r w:rsidR="006F1D5B">
              <w:rPr>
                <w:rFonts w:eastAsia="Calibri"/>
                <w:sz w:val="24"/>
                <w:szCs w:val="24"/>
                <w:lang w:eastAsia="ru-RU"/>
              </w:rPr>
              <w:t>ПР от 03.11.2020 №109-109/91 в р</w:t>
            </w:r>
            <w:r w:rsidRPr="006F6A96">
              <w:rPr>
                <w:rFonts w:eastAsia="Calibri"/>
                <w:sz w:val="24"/>
                <w:szCs w:val="24"/>
                <w:lang w:eastAsia="ru-RU"/>
              </w:rPr>
              <w:t>абочую группу по реализации механизма «регуляторной гильотины» по вопросам трудовых отношений и охране труда направлены предложения и замечания к проекту Правил по охране труда при эксплуатации тепловых энергоустановок.</w:t>
            </w:r>
          </w:p>
          <w:p w:rsidR="00574865" w:rsidRPr="006F6A96" w:rsidRDefault="00574865" w:rsidP="00024A6F">
            <w:pPr>
              <w:tabs>
                <w:tab w:val="left" w:pos="1276"/>
              </w:tabs>
              <w:ind w:firstLine="459"/>
              <w:contextualSpacing/>
              <w:jc w:val="both"/>
              <w:rPr>
                <w:rFonts w:eastAsia="Calibri"/>
                <w:sz w:val="24"/>
                <w:szCs w:val="24"/>
                <w:lang w:eastAsia="ru-RU"/>
              </w:rPr>
            </w:pPr>
            <w:r w:rsidRPr="006F6A96">
              <w:rPr>
                <w:rFonts w:eastAsia="Calibri"/>
                <w:sz w:val="24"/>
                <w:szCs w:val="24"/>
                <w:lang w:eastAsia="ru-RU"/>
              </w:rPr>
              <w:t>Письмом ФН</w:t>
            </w:r>
            <w:r w:rsidR="006F1D5B">
              <w:rPr>
                <w:rFonts w:eastAsia="Calibri"/>
                <w:sz w:val="24"/>
                <w:szCs w:val="24"/>
                <w:lang w:eastAsia="ru-RU"/>
              </w:rPr>
              <w:t>ПР от 03.11.2020 №109-109/92 в р</w:t>
            </w:r>
            <w:r w:rsidRPr="006F6A96">
              <w:rPr>
                <w:rFonts w:eastAsia="Calibri"/>
                <w:sz w:val="24"/>
                <w:szCs w:val="24"/>
                <w:lang w:eastAsia="ru-RU"/>
              </w:rPr>
              <w:t>абочую группу по реализации механизма «регуляторной гильотины» по вопросам трудовых отношений и охране труда направлены предложения и замечания к проекту Правил по охране труда при хранении, транспортировании и реализации нефтепродуктов.</w:t>
            </w:r>
          </w:p>
          <w:p w:rsidR="00574865" w:rsidRPr="006F6A96" w:rsidRDefault="00574865" w:rsidP="00024A6F">
            <w:pPr>
              <w:tabs>
                <w:tab w:val="left" w:pos="1276"/>
              </w:tabs>
              <w:ind w:firstLine="459"/>
              <w:contextualSpacing/>
              <w:jc w:val="both"/>
              <w:rPr>
                <w:rFonts w:eastAsia="Calibri"/>
                <w:sz w:val="24"/>
                <w:szCs w:val="24"/>
                <w:lang w:eastAsia="ru-RU"/>
              </w:rPr>
            </w:pPr>
            <w:r w:rsidRPr="006F6A96">
              <w:rPr>
                <w:rFonts w:eastAsia="Calibri"/>
                <w:sz w:val="24"/>
                <w:szCs w:val="24"/>
                <w:lang w:eastAsia="ru-RU"/>
              </w:rPr>
              <w:t>Письмом ФН</w:t>
            </w:r>
            <w:r w:rsidR="006F1D5B">
              <w:rPr>
                <w:rFonts w:eastAsia="Calibri"/>
                <w:sz w:val="24"/>
                <w:szCs w:val="24"/>
                <w:lang w:eastAsia="ru-RU"/>
              </w:rPr>
              <w:t>ПР от 05.11.2020 №109-109/93 в р</w:t>
            </w:r>
            <w:r w:rsidRPr="006F6A96">
              <w:rPr>
                <w:rFonts w:eastAsia="Calibri"/>
                <w:sz w:val="24"/>
                <w:szCs w:val="24"/>
                <w:lang w:eastAsia="ru-RU"/>
              </w:rPr>
              <w:t>абочую группу по реализации механизма «регуляторной гильотины» по вопросам трудовых отношений и охране труда направлены предложения и замечания к проектам Правил по охране труда в организациях связи и на автомобильном транспорте.</w:t>
            </w:r>
          </w:p>
          <w:p w:rsidR="00574865" w:rsidRPr="006F6A96" w:rsidRDefault="00574865" w:rsidP="00024A6F">
            <w:pPr>
              <w:pStyle w:val="1"/>
              <w:spacing w:before="0" w:after="0"/>
              <w:ind w:firstLine="459"/>
              <w:jc w:val="both"/>
              <w:rPr>
                <w:rFonts w:ascii="Times New Roman" w:eastAsia="Calibri" w:hAnsi="Times New Roman"/>
                <w:b w:val="0"/>
                <w:sz w:val="24"/>
                <w:szCs w:val="24"/>
                <w:lang w:eastAsia="ru-RU"/>
              </w:rPr>
            </w:pPr>
            <w:r w:rsidRPr="006F6A96">
              <w:rPr>
                <w:rFonts w:ascii="Times New Roman" w:eastAsia="Calibri" w:hAnsi="Times New Roman"/>
                <w:b w:val="0"/>
                <w:sz w:val="24"/>
                <w:szCs w:val="24"/>
                <w:lang w:eastAsia="ru-RU"/>
              </w:rPr>
              <w:t>Письмом ФН</w:t>
            </w:r>
            <w:r w:rsidR="006F1D5B">
              <w:rPr>
                <w:rFonts w:ascii="Times New Roman" w:eastAsia="Calibri" w:hAnsi="Times New Roman"/>
                <w:b w:val="0"/>
                <w:sz w:val="24"/>
                <w:szCs w:val="24"/>
                <w:lang w:eastAsia="ru-RU"/>
              </w:rPr>
              <w:t>ПР от 10.11.2020 №109-109/95 в р</w:t>
            </w:r>
            <w:r w:rsidRPr="006F6A96">
              <w:rPr>
                <w:rFonts w:ascii="Times New Roman" w:eastAsia="Calibri" w:hAnsi="Times New Roman"/>
                <w:b w:val="0"/>
                <w:sz w:val="24"/>
                <w:szCs w:val="24"/>
                <w:lang w:eastAsia="ru-RU"/>
              </w:rPr>
              <w:t xml:space="preserve">абочую группу по реализации </w:t>
            </w:r>
            <w:r w:rsidRPr="006F6A96">
              <w:rPr>
                <w:rFonts w:ascii="Times New Roman" w:eastAsia="Calibri" w:hAnsi="Times New Roman"/>
                <w:b w:val="0"/>
                <w:sz w:val="24"/>
                <w:szCs w:val="24"/>
                <w:lang w:eastAsia="ru-RU"/>
              </w:rPr>
              <w:lastRenderedPageBreak/>
              <w:t>механизма «регуляторной гильотины» по вопросам трудовых отношений и охране труда направлены предложения и замечания к проектам Правил по охране труда:</w:t>
            </w:r>
          </w:p>
          <w:p w:rsidR="00574865" w:rsidRPr="006F6A96" w:rsidRDefault="00574865" w:rsidP="00024A6F">
            <w:pPr>
              <w:pStyle w:val="ae"/>
              <w:spacing w:after="0" w:line="240" w:lineRule="auto"/>
              <w:ind w:left="0" w:firstLine="459"/>
              <w:jc w:val="both"/>
              <w:rPr>
                <w:rFonts w:ascii="Times New Roman" w:hAnsi="Times New Roman"/>
                <w:sz w:val="24"/>
                <w:szCs w:val="24"/>
              </w:rPr>
            </w:pPr>
            <w:r w:rsidRPr="006F6A96">
              <w:rPr>
                <w:rFonts w:ascii="Times New Roman" w:hAnsi="Times New Roman"/>
                <w:sz w:val="24"/>
                <w:szCs w:val="24"/>
              </w:rPr>
              <w:t>-  при проведении полиграфических работ;</w:t>
            </w:r>
          </w:p>
          <w:p w:rsidR="00574865" w:rsidRPr="006F6A96" w:rsidRDefault="00574865" w:rsidP="00024A6F">
            <w:pPr>
              <w:pStyle w:val="ae"/>
              <w:spacing w:after="0" w:line="240" w:lineRule="auto"/>
              <w:ind w:left="0" w:firstLine="459"/>
              <w:jc w:val="both"/>
              <w:rPr>
                <w:rFonts w:ascii="Times New Roman" w:hAnsi="Times New Roman"/>
                <w:sz w:val="24"/>
                <w:szCs w:val="24"/>
              </w:rPr>
            </w:pPr>
            <w:r w:rsidRPr="006F6A96">
              <w:rPr>
                <w:rFonts w:ascii="Times New Roman" w:hAnsi="Times New Roman"/>
                <w:sz w:val="24"/>
                <w:szCs w:val="24"/>
              </w:rPr>
              <w:t xml:space="preserve">-  в целлюлозно-бумажной </w:t>
            </w:r>
            <w:r w:rsidR="006F1D5B">
              <w:rPr>
                <w:rFonts w:ascii="Times New Roman" w:hAnsi="Times New Roman"/>
                <w:sz w:val="24"/>
                <w:szCs w:val="24"/>
              </w:rPr>
              <w:t>и лесохимической промышленности</w:t>
            </w:r>
            <w:r w:rsidRPr="006F6A96">
              <w:rPr>
                <w:rFonts w:ascii="Times New Roman" w:hAnsi="Times New Roman"/>
                <w:sz w:val="24"/>
                <w:szCs w:val="24"/>
              </w:rPr>
              <w:t>;</w:t>
            </w:r>
          </w:p>
          <w:p w:rsidR="00574865" w:rsidRPr="006F6A96" w:rsidRDefault="00574865" w:rsidP="00024A6F">
            <w:pPr>
              <w:pStyle w:val="ae"/>
              <w:spacing w:after="0" w:line="240" w:lineRule="auto"/>
              <w:ind w:left="0" w:firstLine="459"/>
              <w:jc w:val="both"/>
              <w:rPr>
                <w:rFonts w:ascii="Times New Roman" w:hAnsi="Times New Roman"/>
                <w:sz w:val="24"/>
                <w:szCs w:val="24"/>
              </w:rPr>
            </w:pPr>
            <w:r w:rsidRPr="006F6A96">
              <w:rPr>
                <w:rFonts w:ascii="Times New Roman" w:hAnsi="Times New Roman"/>
                <w:sz w:val="24"/>
                <w:szCs w:val="24"/>
              </w:rPr>
              <w:t>-  на городском электрическом транспорте.</w:t>
            </w:r>
          </w:p>
          <w:p w:rsidR="00574865" w:rsidRPr="006F6A96" w:rsidRDefault="00574865" w:rsidP="00024A6F">
            <w:pPr>
              <w:tabs>
                <w:tab w:val="left" w:pos="1276"/>
              </w:tabs>
              <w:ind w:firstLine="459"/>
              <w:contextualSpacing/>
              <w:jc w:val="both"/>
              <w:rPr>
                <w:rFonts w:eastAsia="Calibri"/>
                <w:sz w:val="24"/>
                <w:szCs w:val="24"/>
                <w:lang w:eastAsia="ru-RU"/>
              </w:rPr>
            </w:pPr>
            <w:r w:rsidRPr="006F6A96">
              <w:rPr>
                <w:rFonts w:eastAsia="Calibri"/>
                <w:sz w:val="24"/>
                <w:szCs w:val="24"/>
                <w:lang w:eastAsia="ru-RU"/>
              </w:rPr>
              <w:t>Письмом ФНП</w:t>
            </w:r>
            <w:r w:rsidR="006F1D5B">
              <w:rPr>
                <w:rFonts w:eastAsia="Calibri"/>
                <w:sz w:val="24"/>
                <w:szCs w:val="24"/>
                <w:lang w:eastAsia="ru-RU"/>
              </w:rPr>
              <w:t>Р от 24.11.2020 №109-109/101 в р</w:t>
            </w:r>
            <w:r w:rsidRPr="006F6A96">
              <w:rPr>
                <w:rFonts w:eastAsia="Calibri"/>
                <w:sz w:val="24"/>
                <w:szCs w:val="24"/>
                <w:lang w:eastAsia="ru-RU"/>
              </w:rPr>
              <w:t>абочую группу по реализации механизма «регуляторной гильотины» по вопросам трудовых отношений и охране труда направлены предложения и замечания к проекту Правил по охране труда при выполнении окрасочных работ.</w:t>
            </w:r>
          </w:p>
          <w:p w:rsidR="00574865" w:rsidRPr="006F6A96" w:rsidRDefault="00574865" w:rsidP="00024A6F">
            <w:pPr>
              <w:tabs>
                <w:tab w:val="left" w:pos="1276"/>
              </w:tabs>
              <w:ind w:firstLine="459"/>
              <w:contextualSpacing/>
              <w:jc w:val="both"/>
              <w:rPr>
                <w:rFonts w:eastAsia="Calibri"/>
                <w:sz w:val="24"/>
                <w:szCs w:val="24"/>
                <w:lang w:eastAsia="ru-RU"/>
              </w:rPr>
            </w:pPr>
            <w:r w:rsidRPr="006F6A96">
              <w:rPr>
                <w:rFonts w:eastAsia="Calibri"/>
                <w:sz w:val="24"/>
                <w:szCs w:val="24"/>
                <w:lang w:eastAsia="ru-RU"/>
              </w:rPr>
              <w:t xml:space="preserve">Письмом ФНПР </w:t>
            </w:r>
            <w:r w:rsidR="006F1D5B">
              <w:rPr>
                <w:rFonts w:eastAsia="Calibri"/>
                <w:sz w:val="24"/>
                <w:szCs w:val="24"/>
                <w:lang w:eastAsia="ru-RU"/>
              </w:rPr>
              <w:t>от 01.12.2020 №109-109/104 в р</w:t>
            </w:r>
            <w:r w:rsidRPr="006F6A96">
              <w:rPr>
                <w:rFonts w:eastAsia="Calibri"/>
                <w:sz w:val="24"/>
                <w:szCs w:val="24"/>
                <w:lang w:eastAsia="ru-RU"/>
              </w:rPr>
              <w:t>абочую группу по реализации механизма «регуляторной гильотины» по вопросам трудовых отношений и охране труда направлены предложения и замечания к проекту Правил по охране труда при производстве дорожных строительных и ремонтно-строительных работ.</w:t>
            </w:r>
          </w:p>
          <w:p w:rsidR="00574865" w:rsidRPr="006F6A96" w:rsidRDefault="00574865" w:rsidP="00024A6F">
            <w:pPr>
              <w:tabs>
                <w:tab w:val="left" w:pos="1276"/>
              </w:tabs>
              <w:ind w:firstLine="459"/>
              <w:contextualSpacing/>
              <w:jc w:val="both"/>
              <w:rPr>
                <w:rFonts w:eastAsia="Calibri"/>
                <w:sz w:val="24"/>
                <w:szCs w:val="24"/>
                <w:lang w:eastAsia="ru-RU"/>
              </w:rPr>
            </w:pPr>
            <w:r w:rsidRPr="006F6A96">
              <w:rPr>
                <w:rFonts w:eastAsia="Calibri"/>
                <w:sz w:val="24"/>
                <w:szCs w:val="24"/>
                <w:lang w:eastAsia="ru-RU"/>
              </w:rPr>
              <w:t xml:space="preserve"> Письмом ФНП</w:t>
            </w:r>
            <w:r w:rsidR="006F1D5B">
              <w:rPr>
                <w:rFonts w:eastAsia="Calibri"/>
                <w:sz w:val="24"/>
                <w:szCs w:val="24"/>
                <w:lang w:eastAsia="ru-RU"/>
              </w:rPr>
              <w:t>Р от 08.12.2020 №109-109/109 в р</w:t>
            </w:r>
            <w:r w:rsidRPr="006F6A96">
              <w:rPr>
                <w:rFonts w:eastAsia="Calibri"/>
                <w:sz w:val="24"/>
                <w:szCs w:val="24"/>
                <w:lang w:eastAsia="ru-RU"/>
              </w:rPr>
              <w:t>абочую группу по реализации механизма «регуляторной гильотины» по вопросам трудовых отношений и охране труда направлены предложения и замечания к проекту приказа Минтруда России «Об утверждении Правил по охране труда при эксплуатации электроустановок и при эксплуатации тепловых энергоустановок».</w:t>
            </w:r>
          </w:p>
          <w:p w:rsidR="00574865" w:rsidRPr="006F6A96" w:rsidRDefault="00574865" w:rsidP="00024A6F">
            <w:pPr>
              <w:tabs>
                <w:tab w:val="left" w:pos="1276"/>
              </w:tabs>
              <w:ind w:firstLine="459"/>
              <w:contextualSpacing/>
              <w:jc w:val="both"/>
              <w:rPr>
                <w:rFonts w:eastAsia="Calibri"/>
                <w:sz w:val="24"/>
                <w:szCs w:val="24"/>
                <w:lang w:eastAsia="ru-RU"/>
              </w:rPr>
            </w:pPr>
            <w:r w:rsidRPr="006F6A96">
              <w:rPr>
                <w:sz w:val="24"/>
                <w:szCs w:val="24"/>
              </w:rPr>
              <w:t>Письмом ФНПР от 07.12.2018 № 109-109/115 подготовлены и направлены в Минтруд России предложения «О стимулировании работников и работодателей на улучшение условий труда»</w:t>
            </w:r>
            <w:r w:rsidR="006F1D5B">
              <w:rPr>
                <w:sz w:val="24"/>
                <w:szCs w:val="24"/>
              </w:rPr>
              <w:t>.</w:t>
            </w:r>
          </w:p>
          <w:p w:rsidR="00574865" w:rsidRPr="006F6A96" w:rsidRDefault="00574865" w:rsidP="00024A6F">
            <w:pPr>
              <w:tabs>
                <w:tab w:val="left" w:pos="1276"/>
              </w:tabs>
              <w:ind w:firstLine="459"/>
              <w:contextualSpacing/>
              <w:jc w:val="both"/>
              <w:rPr>
                <w:rFonts w:eastAsia="Calibri"/>
                <w:sz w:val="24"/>
                <w:szCs w:val="24"/>
                <w:lang w:eastAsia="ru-RU"/>
              </w:rPr>
            </w:pPr>
            <w:r w:rsidRPr="006F6A96">
              <w:rPr>
                <w:rFonts w:eastAsia="Calibri"/>
                <w:sz w:val="24"/>
                <w:szCs w:val="24"/>
                <w:lang w:eastAsia="ru-RU"/>
              </w:rPr>
              <w:t>На основании протокола №2 от 06.02.2</w:t>
            </w:r>
            <w:r w:rsidR="006F1D5B">
              <w:rPr>
                <w:rFonts w:eastAsia="Calibri"/>
                <w:sz w:val="24"/>
                <w:szCs w:val="24"/>
                <w:lang w:eastAsia="ru-RU"/>
              </w:rPr>
              <w:t>019 заседания рабочей группы</w:t>
            </w:r>
            <w:r w:rsidRPr="006F6A96">
              <w:rPr>
                <w:rFonts w:eastAsia="Calibri"/>
                <w:sz w:val="24"/>
                <w:szCs w:val="24"/>
                <w:lang w:eastAsia="ru-RU"/>
              </w:rPr>
              <w:t xml:space="preserve"> по защите трудовых прав, охране труда, промышленной и экологической безопасности письмами ФНПР от 11.02.2019 №109-109/8 и №109-109/9 направлены соответственно в Минтруд России и РТК предложения ФННР к проекту федерального закона «О внесении изменений в федеральный закон «О специальной оценке условий труда» для рассмотрения и обсуждения в установленном порядке.</w:t>
            </w:r>
          </w:p>
          <w:p w:rsidR="00574865" w:rsidRPr="006F6A96" w:rsidRDefault="00574865" w:rsidP="00024A6F">
            <w:pPr>
              <w:tabs>
                <w:tab w:val="left" w:pos="1276"/>
              </w:tabs>
              <w:ind w:firstLine="459"/>
              <w:contextualSpacing/>
              <w:jc w:val="both"/>
              <w:rPr>
                <w:rFonts w:eastAsia="Calibri"/>
                <w:sz w:val="24"/>
                <w:szCs w:val="24"/>
                <w:lang w:eastAsia="ru-RU"/>
              </w:rPr>
            </w:pPr>
            <w:r w:rsidRPr="006F6A96">
              <w:rPr>
                <w:rFonts w:eastAsia="Calibri"/>
                <w:sz w:val="24"/>
                <w:szCs w:val="24"/>
                <w:lang w:eastAsia="ru-RU"/>
              </w:rPr>
              <w:t xml:space="preserve">Письмом ФНПР от 12.03.2019 №103-109/895-12-97н в Минтруд России поддержан проект Комплекса мер стимулирования работодателей и работников на улучшение условий труда и сохранение здоровья работников, а также мотивирования граждан к ведению здорового образа жизни. </w:t>
            </w:r>
          </w:p>
          <w:p w:rsidR="00574865" w:rsidRPr="006F6A96" w:rsidRDefault="00574865" w:rsidP="00024A6F">
            <w:pPr>
              <w:tabs>
                <w:tab w:val="left" w:pos="1276"/>
              </w:tabs>
              <w:ind w:firstLine="459"/>
              <w:contextualSpacing/>
              <w:jc w:val="both"/>
              <w:rPr>
                <w:rFonts w:eastAsia="Calibri"/>
                <w:sz w:val="24"/>
                <w:szCs w:val="24"/>
                <w:lang w:eastAsia="ru-RU"/>
              </w:rPr>
            </w:pPr>
            <w:r w:rsidRPr="006F6A96">
              <w:rPr>
                <w:rFonts w:eastAsia="Calibri"/>
                <w:sz w:val="24"/>
                <w:szCs w:val="24"/>
                <w:lang w:eastAsia="ru-RU"/>
              </w:rPr>
              <w:t xml:space="preserve">Письмом ФНПР от 06.09.2019 №109-109/3145-54 в Минтруд России направлены </w:t>
            </w:r>
            <w:r w:rsidRPr="006F6A96">
              <w:rPr>
                <w:rFonts w:eastAsia="Calibri"/>
                <w:sz w:val="24"/>
                <w:szCs w:val="24"/>
                <w:lang w:eastAsia="ru-RU"/>
              </w:rPr>
              <w:lastRenderedPageBreak/>
              <w:t xml:space="preserve">предложения ФНПР по совершенствованию законодательства в целях стимулирования работодателей к улучшению условий труда во исполнение пункта 10 Комплекса мер, утвержденного распоряжением Правительства РФ от 26.04.2019 №833-р. </w:t>
            </w:r>
          </w:p>
          <w:p w:rsidR="00574865" w:rsidRPr="006F6A96" w:rsidRDefault="00574865" w:rsidP="00024A6F">
            <w:pPr>
              <w:tabs>
                <w:tab w:val="left" w:pos="1276"/>
              </w:tabs>
              <w:ind w:firstLine="459"/>
              <w:contextualSpacing/>
              <w:jc w:val="both"/>
              <w:rPr>
                <w:rFonts w:eastAsia="Calibri"/>
                <w:sz w:val="24"/>
                <w:szCs w:val="24"/>
                <w:lang w:eastAsia="ru-RU"/>
              </w:rPr>
            </w:pPr>
            <w:r w:rsidRPr="006F6A96">
              <w:rPr>
                <w:rFonts w:eastAsia="Calibri"/>
                <w:sz w:val="24"/>
                <w:szCs w:val="24"/>
                <w:lang w:eastAsia="ru-RU"/>
              </w:rPr>
              <w:t>Письмом ФНПР от 31.01.2020 №109-109/75-12 в Минтруд России направлена информация о реализации отдельных пунктов Комплекса мер по стимулированию работодателей и работников к улучшению условий труда и сохранению здоровья работников, а также мотивированию граждан к ведению здорового образа жизни.</w:t>
            </w:r>
          </w:p>
          <w:p w:rsidR="00574865" w:rsidRPr="006F6A96" w:rsidRDefault="00574865" w:rsidP="00024A6F">
            <w:pPr>
              <w:tabs>
                <w:tab w:val="left" w:pos="1276"/>
              </w:tabs>
              <w:ind w:firstLine="459"/>
              <w:contextualSpacing/>
              <w:jc w:val="both"/>
              <w:rPr>
                <w:rFonts w:eastAsia="Calibri"/>
                <w:sz w:val="24"/>
                <w:szCs w:val="24"/>
                <w:lang w:eastAsia="ru-RU"/>
              </w:rPr>
            </w:pPr>
            <w:r w:rsidRPr="006F6A96">
              <w:rPr>
                <w:rFonts w:eastAsia="Calibri"/>
                <w:sz w:val="24"/>
                <w:szCs w:val="24"/>
                <w:lang w:eastAsia="ru-RU"/>
              </w:rPr>
              <w:t>Письмами ФНПР от 06.02.2020 №109-109/14 и от 26.03.2020 №109-109/25 в Минтруд России направлены замечания к проекту федерального закона «О внесении изменений в Федеральный закон «О специальной оценке условий труда» в части систематизации обязательных требований в сфере специальной оценки условий труда и в части регулирования процедуры идентификации вредных и (или) опасных производственных факторов.</w:t>
            </w:r>
          </w:p>
          <w:p w:rsidR="00574865" w:rsidRPr="006F6A96" w:rsidRDefault="00574865" w:rsidP="00024A6F">
            <w:pPr>
              <w:tabs>
                <w:tab w:val="left" w:pos="1276"/>
              </w:tabs>
              <w:ind w:firstLine="459"/>
              <w:contextualSpacing/>
              <w:jc w:val="both"/>
              <w:rPr>
                <w:rFonts w:eastAsia="Calibri"/>
                <w:sz w:val="24"/>
                <w:szCs w:val="24"/>
                <w:lang w:eastAsia="ru-RU"/>
              </w:rPr>
            </w:pPr>
            <w:r w:rsidRPr="006F6A96">
              <w:rPr>
                <w:rFonts w:eastAsia="Calibri"/>
                <w:sz w:val="24"/>
                <w:szCs w:val="24"/>
                <w:lang w:eastAsia="ru-RU"/>
              </w:rPr>
              <w:t>Письмом ФНПР от 17.07.2020 № 103-109/2513-49 поддержан проект федерального закона «О внесении изменений в Федеральный закон «О специальной оценке условий труда» в части систематизации обязательных требований в сфере специальной оценки условий труда, доработанный с учетом предложений ФНПР по итогам совещания от 03.07.2020 года.</w:t>
            </w:r>
          </w:p>
          <w:p w:rsidR="00574865" w:rsidRPr="006F6A96" w:rsidRDefault="00574865" w:rsidP="00024A6F">
            <w:pPr>
              <w:tabs>
                <w:tab w:val="left" w:pos="1276"/>
              </w:tabs>
              <w:ind w:firstLine="459"/>
              <w:contextualSpacing/>
              <w:jc w:val="both"/>
              <w:rPr>
                <w:rFonts w:eastAsia="Calibri"/>
                <w:sz w:val="24"/>
                <w:szCs w:val="24"/>
                <w:lang w:eastAsia="ru-RU"/>
              </w:rPr>
            </w:pPr>
            <w:r w:rsidRPr="006F6A96">
              <w:rPr>
                <w:rFonts w:eastAsia="Calibri"/>
                <w:sz w:val="24"/>
                <w:szCs w:val="24"/>
                <w:lang w:eastAsia="ru-RU"/>
              </w:rPr>
              <w:t>Письмом ФНПР от 25.12.2020 № 103-109/116 в Государственную Думу ФС РФ направлены замечания и предложения к проекту федерального закона №1070354-7 «О внесении изменений в Трудовой кодекс РФ в части совершенствования механизмов предупреждения производственного травматизма и профессиональной заболеваемости».</w:t>
            </w:r>
          </w:p>
        </w:tc>
      </w:tr>
      <w:tr w:rsidR="00574865" w:rsidRPr="006F6A96" w:rsidTr="009330A7">
        <w:tblPrEx>
          <w:tblLook w:val="04A0"/>
        </w:tblPrEx>
        <w:trPr>
          <w:gridAfter w:val="1"/>
          <w:wAfter w:w="465" w:type="dxa"/>
          <w:trHeight w:val="20"/>
        </w:trPr>
        <w:tc>
          <w:tcPr>
            <w:tcW w:w="851" w:type="dxa"/>
            <w:gridSpan w:val="2"/>
            <w:shd w:val="clear" w:color="auto" w:fill="auto"/>
            <w:noWrap/>
          </w:tcPr>
          <w:p w:rsidR="00574865" w:rsidRPr="006F6A96" w:rsidRDefault="00574865" w:rsidP="001A56DC">
            <w:pPr>
              <w:tabs>
                <w:tab w:val="left" w:pos="1276"/>
              </w:tabs>
              <w:ind w:firstLine="0"/>
              <w:contextualSpacing/>
              <w:jc w:val="both"/>
              <w:rPr>
                <w:sz w:val="24"/>
                <w:szCs w:val="24"/>
              </w:rPr>
            </w:pPr>
            <w:r w:rsidRPr="006F6A96">
              <w:rPr>
                <w:sz w:val="24"/>
                <w:szCs w:val="24"/>
              </w:rPr>
              <w:lastRenderedPageBreak/>
              <w:t>5.2.</w:t>
            </w:r>
          </w:p>
        </w:tc>
        <w:tc>
          <w:tcPr>
            <w:tcW w:w="5103" w:type="dxa"/>
            <w:gridSpan w:val="2"/>
            <w:shd w:val="clear" w:color="auto" w:fill="auto"/>
          </w:tcPr>
          <w:p w:rsidR="00574865" w:rsidRPr="006F6A96" w:rsidRDefault="00574865" w:rsidP="00024A6F">
            <w:pPr>
              <w:keepNext/>
              <w:ind w:firstLine="459"/>
              <w:jc w:val="both"/>
              <w:rPr>
                <w:sz w:val="24"/>
                <w:szCs w:val="24"/>
              </w:rPr>
            </w:pPr>
            <w:r w:rsidRPr="006F6A96">
              <w:rPr>
                <w:sz w:val="24"/>
                <w:szCs w:val="24"/>
              </w:rPr>
              <w:t>Продолжить работу по исключению из  законодательного и нормативного правового регулирования дублирования вопросов безопасности работников, в том числе  и в сфере надзора (контроля) за соблюдением обязательных требований охраны труда.</w:t>
            </w:r>
          </w:p>
        </w:tc>
        <w:tc>
          <w:tcPr>
            <w:tcW w:w="9356" w:type="dxa"/>
            <w:gridSpan w:val="2"/>
            <w:shd w:val="clear" w:color="auto" w:fill="auto"/>
          </w:tcPr>
          <w:p w:rsidR="00574865" w:rsidRPr="006F6A96" w:rsidRDefault="00574865" w:rsidP="00024A6F">
            <w:pPr>
              <w:tabs>
                <w:tab w:val="left" w:pos="1276"/>
              </w:tabs>
              <w:ind w:firstLine="459"/>
              <w:contextualSpacing/>
              <w:jc w:val="both"/>
              <w:rPr>
                <w:sz w:val="24"/>
                <w:szCs w:val="24"/>
              </w:rPr>
            </w:pPr>
            <w:r w:rsidRPr="006F6A96">
              <w:rPr>
                <w:sz w:val="24"/>
                <w:szCs w:val="24"/>
              </w:rPr>
              <w:t xml:space="preserve">Письмом ФНПР от 12.03.2019 №103-109/235-13-98н в Роструд направлены предложения ФНПР к Перечню обязательных требований в части выявления устаревших, избыточных и дублирующих обязательных требований в соответствии с предлагаемой формой. </w:t>
            </w:r>
          </w:p>
          <w:p w:rsidR="00574865" w:rsidRPr="006F6A96" w:rsidRDefault="00574865" w:rsidP="00024A6F">
            <w:pPr>
              <w:tabs>
                <w:tab w:val="left" w:pos="1276"/>
              </w:tabs>
              <w:ind w:firstLine="459"/>
              <w:contextualSpacing/>
              <w:jc w:val="both"/>
              <w:rPr>
                <w:sz w:val="24"/>
                <w:szCs w:val="24"/>
              </w:rPr>
            </w:pPr>
            <w:r w:rsidRPr="006F6A96">
              <w:rPr>
                <w:sz w:val="24"/>
                <w:szCs w:val="24"/>
              </w:rPr>
              <w:t>Письмом ФНПР от 30.08.2019 №103-109/3343-51 в Аппарат Правительства РФ направлена информация о позиции ФНПР по вопросу о поспешности пр</w:t>
            </w:r>
            <w:r w:rsidR="00964D38">
              <w:rPr>
                <w:sz w:val="24"/>
                <w:szCs w:val="24"/>
              </w:rPr>
              <w:t>инятия решений в части признания</w:t>
            </w:r>
            <w:r w:rsidRPr="006F6A96">
              <w:rPr>
                <w:sz w:val="24"/>
                <w:szCs w:val="24"/>
              </w:rPr>
              <w:t xml:space="preserve"> утратившими силу нормативных правовых актов, содержащих обязательные требования, соблюдение которых подлежит проверке при осуществлении государственного контроля (надзора).</w:t>
            </w:r>
          </w:p>
          <w:p w:rsidR="00574865" w:rsidRPr="006F6A96" w:rsidRDefault="00574865" w:rsidP="00024A6F">
            <w:pPr>
              <w:tabs>
                <w:tab w:val="left" w:pos="1276"/>
              </w:tabs>
              <w:ind w:firstLine="459"/>
              <w:contextualSpacing/>
              <w:jc w:val="both"/>
              <w:rPr>
                <w:sz w:val="24"/>
                <w:szCs w:val="24"/>
              </w:rPr>
            </w:pPr>
            <w:r w:rsidRPr="006F6A96">
              <w:rPr>
                <w:sz w:val="24"/>
                <w:szCs w:val="24"/>
              </w:rPr>
              <w:t xml:space="preserve">Письмом ФНПР от 20.09.2019 №109-109/3554-58 в Минтруд России направлено </w:t>
            </w:r>
            <w:r w:rsidRPr="006F6A96">
              <w:rPr>
                <w:sz w:val="24"/>
                <w:szCs w:val="24"/>
              </w:rPr>
              <w:lastRenderedPageBreak/>
              <w:t>предложение ФНПР рассмотреть вопрос о порядке взаимодействия и участия инспекторов труда профсоюзов в проводимых Федеральной инспекцией труда мероприятиях по контролю (надзору) за соблюдением работодателями трудового законодательства и иных нормативных правовых актов, содержащих нормы трудового права, а не только инспекторов труда Росуглепрофа в соответствии с поручением Президента РФ.</w:t>
            </w:r>
          </w:p>
          <w:p w:rsidR="00574865" w:rsidRPr="006F6A96" w:rsidRDefault="00574865" w:rsidP="00024A6F">
            <w:pPr>
              <w:tabs>
                <w:tab w:val="left" w:pos="1276"/>
              </w:tabs>
              <w:ind w:firstLine="459"/>
              <w:contextualSpacing/>
              <w:jc w:val="both"/>
              <w:rPr>
                <w:sz w:val="24"/>
                <w:szCs w:val="24"/>
              </w:rPr>
            </w:pPr>
            <w:r w:rsidRPr="006F6A96">
              <w:rPr>
                <w:sz w:val="24"/>
                <w:szCs w:val="24"/>
              </w:rPr>
              <w:t>Письмами ФНПР от 08.10.2019 № 101-107/3612-156-418н и от 17.10.2019 № 109-109/3612-65 в Минтруд России направлен Перечень нормативных правовых актов с мнением ФНПР и членских организаций, которые проектом постановления Правительства РФ и проектами приказов Минтруда России могут быть признаны не действующими на территории Российской Федерации.</w:t>
            </w:r>
          </w:p>
        </w:tc>
      </w:tr>
      <w:tr w:rsidR="00574865" w:rsidRPr="006F6A96" w:rsidTr="009330A7">
        <w:tblPrEx>
          <w:tblLook w:val="04A0"/>
        </w:tblPrEx>
        <w:trPr>
          <w:gridAfter w:val="1"/>
          <w:wAfter w:w="465" w:type="dxa"/>
          <w:trHeight w:val="20"/>
        </w:trPr>
        <w:tc>
          <w:tcPr>
            <w:tcW w:w="851" w:type="dxa"/>
            <w:gridSpan w:val="2"/>
            <w:shd w:val="clear" w:color="auto" w:fill="auto"/>
            <w:noWrap/>
          </w:tcPr>
          <w:p w:rsidR="00574865" w:rsidRPr="006F6A96" w:rsidRDefault="00574865" w:rsidP="001A56DC">
            <w:pPr>
              <w:tabs>
                <w:tab w:val="left" w:pos="1276"/>
              </w:tabs>
              <w:ind w:firstLine="0"/>
              <w:contextualSpacing/>
              <w:jc w:val="both"/>
              <w:rPr>
                <w:sz w:val="24"/>
                <w:szCs w:val="24"/>
              </w:rPr>
            </w:pPr>
            <w:r w:rsidRPr="006F6A96">
              <w:rPr>
                <w:sz w:val="24"/>
                <w:szCs w:val="24"/>
              </w:rPr>
              <w:lastRenderedPageBreak/>
              <w:t>5.3.</w:t>
            </w:r>
          </w:p>
        </w:tc>
        <w:tc>
          <w:tcPr>
            <w:tcW w:w="5103" w:type="dxa"/>
            <w:gridSpan w:val="2"/>
            <w:shd w:val="clear" w:color="auto" w:fill="auto"/>
          </w:tcPr>
          <w:p w:rsidR="00574865" w:rsidRDefault="00574865" w:rsidP="00024A6F">
            <w:pPr>
              <w:keepNext/>
              <w:ind w:firstLine="459"/>
              <w:jc w:val="both"/>
              <w:rPr>
                <w:sz w:val="24"/>
                <w:szCs w:val="24"/>
              </w:rPr>
            </w:pPr>
            <w:r w:rsidRPr="006F6A96">
              <w:rPr>
                <w:sz w:val="24"/>
                <w:szCs w:val="24"/>
              </w:rPr>
              <w:t>Обеспечить совершенствование законодательства путем установления критериев безопасности и (или) безвредности гигиенических и иных нормативов среды обитания, контроля за их применением с учетом допустимого (приемлемого) риска в целях обеспечения единообразия практики применения санитарных правил и нормативов в отношении рабочих мест с вредными условиями труда.</w:t>
            </w:r>
          </w:p>
          <w:p w:rsidR="00574865" w:rsidRPr="006F6A96" w:rsidRDefault="00574865" w:rsidP="00024A6F">
            <w:pPr>
              <w:keepNext/>
              <w:ind w:firstLine="459"/>
              <w:jc w:val="both"/>
              <w:rPr>
                <w:sz w:val="24"/>
                <w:szCs w:val="24"/>
              </w:rPr>
            </w:pPr>
          </w:p>
        </w:tc>
        <w:tc>
          <w:tcPr>
            <w:tcW w:w="9356" w:type="dxa"/>
            <w:gridSpan w:val="2"/>
            <w:shd w:val="clear" w:color="auto" w:fill="auto"/>
          </w:tcPr>
          <w:p w:rsidR="00574865" w:rsidRDefault="00574865" w:rsidP="00024A6F">
            <w:pPr>
              <w:autoSpaceDE w:val="0"/>
              <w:autoSpaceDN w:val="0"/>
              <w:adjustRightInd w:val="0"/>
              <w:ind w:firstLine="459"/>
              <w:jc w:val="both"/>
              <w:rPr>
                <w:sz w:val="24"/>
                <w:szCs w:val="24"/>
              </w:rPr>
            </w:pPr>
            <w:r>
              <w:rPr>
                <w:rFonts w:eastAsia="Calibri"/>
                <w:bCs/>
                <w:sz w:val="24"/>
                <w:szCs w:val="24"/>
                <w:lang w:eastAsia="ru-RU"/>
              </w:rPr>
              <w:t xml:space="preserve">С 1 марта 2021 года </w:t>
            </w:r>
            <w:r>
              <w:rPr>
                <w:sz w:val="24"/>
                <w:szCs w:val="24"/>
              </w:rPr>
              <w:t xml:space="preserve">постановлением Главного государственного санитарного врача РФ от 28.01.2021 № 2 </w:t>
            </w:r>
            <w:r>
              <w:rPr>
                <w:rFonts w:eastAsia="Calibri"/>
                <w:bCs/>
                <w:sz w:val="24"/>
                <w:szCs w:val="24"/>
                <w:lang w:eastAsia="ru-RU"/>
              </w:rPr>
              <w:t>введены</w:t>
            </w:r>
            <w:r w:rsidRPr="001843A7">
              <w:rPr>
                <w:rFonts w:eastAsia="Calibri"/>
                <w:bCs/>
                <w:sz w:val="24"/>
                <w:szCs w:val="24"/>
                <w:lang w:eastAsia="ru-RU"/>
              </w:rPr>
              <w:t xml:space="preserve"> в действие обобщенные санитарные прав</w:t>
            </w:r>
            <w:r>
              <w:rPr>
                <w:rFonts w:eastAsia="Calibri"/>
                <w:bCs/>
                <w:sz w:val="24"/>
                <w:szCs w:val="24"/>
                <w:lang w:eastAsia="ru-RU"/>
              </w:rPr>
              <w:t xml:space="preserve">ила и нормы </w:t>
            </w:r>
            <w:r>
              <w:rPr>
                <w:sz w:val="24"/>
                <w:szCs w:val="24"/>
              </w:rPr>
              <w:t xml:space="preserve">СанПиН 1.2.3685-21 «Гигиенические нормативы и требования к обеспечению безопасности и (или) безвредности для человека факторов среды обитания». </w:t>
            </w:r>
            <w:r>
              <w:rPr>
                <w:rFonts w:eastAsia="Calibri"/>
                <w:bCs/>
                <w:sz w:val="24"/>
                <w:szCs w:val="24"/>
                <w:lang w:eastAsia="ru-RU"/>
              </w:rPr>
              <w:t>Зарегистрированы в Минюсте России 29.01.2021 № 62296.</w:t>
            </w:r>
          </w:p>
          <w:p w:rsidR="00574865" w:rsidRPr="00264B1A" w:rsidRDefault="00574865" w:rsidP="00024A6F">
            <w:pPr>
              <w:autoSpaceDE w:val="0"/>
              <w:autoSpaceDN w:val="0"/>
              <w:adjustRightInd w:val="0"/>
              <w:ind w:firstLine="459"/>
              <w:jc w:val="both"/>
              <w:rPr>
                <w:rFonts w:eastAsia="Calibri"/>
                <w:sz w:val="24"/>
                <w:szCs w:val="24"/>
                <w:lang w:eastAsia="ru-RU"/>
              </w:rPr>
            </w:pPr>
            <w:r w:rsidRPr="009567ED">
              <w:rPr>
                <w:rFonts w:eastAsia="Calibri"/>
                <w:bCs/>
                <w:sz w:val="24"/>
                <w:szCs w:val="24"/>
                <w:lang w:eastAsia="ru-RU"/>
              </w:rPr>
              <w:t>С 1 марта 2021 г</w:t>
            </w:r>
            <w:r>
              <w:rPr>
                <w:rFonts w:eastAsia="Calibri"/>
                <w:bCs/>
                <w:sz w:val="24"/>
                <w:szCs w:val="24"/>
                <w:lang w:eastAsia="ru-RU"/>
              </w:rPr>
              <w:t xml:space="preserve">ода </w:t>
            </w:r>
            <w:r>
              <w:rPr>
                <w:sz w:val="24"/>
                <w:szCs w:val="24"/>
              </w:rPr>
              <w:t xml:space="preserve">постановлением Главного государственного санитарного врача РФ от 28.01.2021 № 3 </w:t>
            </w:r>
            <w:r>
              <w:rPr>
                <w:rFonts w:eastAsia="Calibri"/>
                <w:bCs/>
                <w:sz w:val="24"/>
                <w:szCs w:val="24"/>
                <w:lang w:eastAsia="ru-RU"/>
              </w:rPr>
              <w:t>введены</w:t>
            </w:r>
            <w:r w:rsidRPr="001843A7">
              <w:rPr>
                <w:rFonts w:eastAsia="Calibri"/>
                <w:bCs/>
                <w:sz w:val="24"/>
                <w:szCs w:val="24"/>
                <w:lang w:eastAsia="ru-RU"/>
              </w:rPr>
              <w:t xml:space="preserve"> в действие обобщенные санитарные прав</w:t>
            </w:r>
            <w:r>
              <w:rPr>
                <w:rFonts w:eastAsia="Calibri"/>
                <w:bCs/>
                <w:sz w:val="24"/>
                <w:szCs w:val="24"/>
                <w:lang w:eastAsia="ru-RU"/>
              </w:rPr>
              <w:t xml:space="preserve">ила и нормы </w:t>
            </w:r>
            <w:r>
              <w:rPr>
                <w:sz w:val="24"/>
                <w:szCs w:val="24"/>
              </w:rPr>
              <w:t>СанПиН</w:t>
            </w:r>
            <w:r w:rsidRPr="009567ED">
              <w:rPr>
                <w:rFonts w:eastAsia="Calibri"/>
                <w:b/>
                <w:bCs/>
                <w:sz w:val="24"/>
                <w:szCs w:val="24"/>
                <w:lang w:eastAsia="ru-RU"/>
              </w:rPr>
              <w:t xml:space="preserve"> </w:t>
            </w:r>
            <w:r>
              <w:rPr>
                <w:rFonts w:eastAsia="Calibri"/>
                <w:bCs/>
                <w:sz w:val="24"/>
                <w:szCs w:val="24"/>
                <w:lang w:eastAsia="ru-RU"/>
              </w:rPr>
              <w:t>2.1.3684-21 «</w:t>
            </w:r>
            <w:r w:rsidRPr="009567ED">
              <w:rPr>
                <w:rFonts w:eastAsia="Calibri"/>
                <w:bCs/>
                <w:sz w:val="24"/>
                <w:szCs w:val="24"/>
                <w:lang w:eastAsia="ru-RU"/>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w:t>
            </w:r>
            <w:r>
              <w:rPr>
                <w:rFonts w:eastAsia="Calibri"/>
                <w:bCs/>
                <w:sz w:val="24"/>
                <w:szCs w:val="24"/>
                <w:lang w:eastAsia="ru-RU"/>
              </w:rPr>
              <w:t xml:space="preserve"> (профилактических) мероприятий». Зарегистрированы в Минюсте России 29.01.2021 № 62297.</w:t>
            </w:r>
          </w:p>
        </w:tc>
      </w:tr>
      <w:tr w:rsidR="00574865" w:rsidRPr="006F6A96" w:rsidTr="009330A7">
        <w:tblPrEx>
          <w:tblLook w:val="04A0"/>
        </w:tblPrEx>
        <w:trPr>
          <w:gridAfter w:val="1"/>
          <w:wAfter w:w="465" w:type="dxa"/>
          <w:trHeight w:val="20"/>
        </w:trPr>
        <w:tc>
          <w:tcPr>
            <w:tcW w:w="851" w:type="dxa"/>
            <w:gridSpan w:val="2"/>
            <w:shd w:val="clear" w:color="auto" w:fill="auto"/>
            <w:noWrap/>
          </w:tcPr>
          <w:p w:rsidR="00574865" w:rsidRPr="006F6A96" w:rsidRDefault="00574865" w:rsidP="001A56DC">
            <w:pPr>
              <w:tabs>
                <w:tab w:val="left" w:pos="1276"/>
              </w:tabs>
              <w:ind w:firstLine="0"/>
              <w:contextualSpacing/>
              <w:jc w:val="both"/>
              <w:rPr>
                <w:sz w:val="24"/>
                <w:szCs w:val="24"/>
              </w:rPr>
            </w:pPr>
            <w:r w:rsidRPr="006F6A96">
              <w:rPr>
                <w:sz w:val="24"/>
                <w:szCs w:val="24"/>
              </w:rPr>
              <w:t>5.4.</w:t>
            </w:r>
          </w:p>
        </w:tc>
        <w:tc>
          <w:tcPr>
            <w:tcW w:w="5103" w:type="dxa"/>
            <w:gridSpan w:val="2"/>
            <w:shd w:val="clear" w:color="auto" w:fill="auto"/>
          </w:tcPr>
          <w:p w:rsidR="00574865" w:rsidRPr="006F6A96" w:rsidRDefault="00574865" w:rsidP="00024A6F">
            <w:pPr>
              <w:keepNext/>
              <w:tabs>
                <w:tab w:val="left" w:pos="851"/>
              </w:tabs>
              <w:ind w:firstLine="459"/>
              <w:jc w:val="both"/>
              <w:rPr>
                <w:sz w:val="24"/>
                <w:szCs w:val="24"/>
              </w:rPr>
            </w:pPr>
            <w:r w:rsidRPr="006F6A96">
              <w:rPr>
                <w:sz w:val="24"/>
                <w:szCs w:val="24"/>
              </w:rPr>
              <w:t>Разработать проект Концепции оценки профессионального риска причинения вреда жизни и здоровью работника</w:t>
            </w:r>
          </w:p>
        </w:tc>
        <w:tc>
          <w:tcPr>
            <w:tcW w:w="9356" w:type="dxa"/>
            <w:gridSpan w:val="2"/>
            <w:shd w:val="clear" w:color="auto" w:fill="auto"/>
          </w:tcPr>
          <w:p w:rsidR="00574865" w:rsidRPr="006F6A96" w:rsidRDefault="00574865" w:rsidP="00024A6F">
            <w:pPr>
              <w:tabs>
                <w:tab w:val="left" w:pos="1276"/>
              </w:tabs>
              <w:ind w:firstLine="459"/>
              <w:contextualSpacing/>
              <w:jc w:val="both"/>
              <w:rPr>
                <w:sz w:val="24"/>
                <w:szCs w:val="24"/>
              </w:rPr>
            </w:pPr>
            <w:r w:rsidRPr="006F6A96">
              <w:rPr>
                <w:sz w:val="24"/>
                <w:szCs w:val="24"/>
              </w:rPr>
              <w:t>Письмом ФНПР от 25.10.2019 №109-109/69 в Минтруд России направлен для рассмотрения проект технического задания на выполнение научно-исследовательской работы по теме: «Разработка методики оценки риска профессионального стресса» в части создания механизмов управления условиями и охраной труда – основы управления профессиональными рисками.</w:t>
            </w:r>
          </w:p>
          <w:p w:rsidR="00574865" w:rsidRPr="006F6A96" w:rsidRDefault="00574865" w:rsidP="00024A6F">
            <w:pPr>
              <w:tabs>
                <w:tab w:val="left" w:pos="1276"/>
              </w:tabs>
              <w:ind w:firstLine="459"/>
              <w:contextualSpacing/>
              <w:jc w:val="both"/>
              <w:rPr>
                <w:sz w:val="24"/>
                <w:szCs w:val="24"/>
              </w:rPr>
            </w:pPr>
            <w:r w:rsidRPr="006F6A96">
              <w:rPr>
                <w:sz w:val="24"/>
                <w:szCs w:val="24"/>
              </w:rPr>
              <w:t xml:space="preserve">ФГУП «НИИ медицины труда имени академика Н.Ф.Измерова» разработан проект Руководства по оценке профессионального риска для здоровья работников, которое предназначено для специалистов Роспотребнадзора, НИИ гигиенического профиля, </w:t>
            </w:r>
            <w:r w:rsidRPr="006F6A96">
              <w:rPr>
                <w:sz w:val="24"/>
                <w:szCs w:val="24"/>
              </w:rPr>
              <w:lastRenderedPageBreak/>
              <w:t>профпатоло</w:t>
            </w:r>
            <w:r w:rsidR="00964D38">
              <w:rPr>
                <w:sz w:val="24"/>
                <w:szCs w:val="24"/>
              </w:rPr>
              <w:t>го</w:t>
            </w:r>
            <w:r w:rsidRPr="006F6A96">
              <w:rPr>
                <w:sz w:val="24"/>
                <w:szCs w:val="24"/>
              </w:rPr>
              <w:t>в, специалистов служб охраны труда на предприятиях, страховщиков и.т.д.</w:t>
            </w:r>
          </w:p>
          <w:p w:rsidR="00574865" w:rsidRPr="006F6A96" w:rsidRDefault="00574865" w:rsidP="00024A6F">
            <w:pPr>
              <w:tabs>
                <w:tab w:val="left" w:pos="1276"/>
              </w:tabs>
              <w:ind w:firstLine="459"/>
              <w:contextualSpacing/>
              <w:jc w:val="both"/>
              <w:rPr>
                <w:sz w:val="24"/>
                <w:szCs w:val="24"/>
              </w:rPr>
            </w:pPr>
            <w:r w:rsidRPr="006F6A96">
              <w:rPr>
                <w:sz w:val="24"/>
                <w:szCs w:val="24"/>
              </w:rPr>
              <w:t>Письмом ФНПР от 09.10.2020 №109-109/66 в РСПП направлено экспертное мнение к проекту национального стандарта 1.0.010-1.013.20 «Системы менеджмента безопасности труда и охраны здоровья. Руководство по оценке риска для здоровья работников».</w:t>
            </w:r>
          </w:p>
        </w:tc>
      </w:tr>
      <w:tr w:rsidR="00574865" w:rsidRPr="006F6A96" w:rsidTr="009330A7">
        <w:tblPrEx>
          <w:tblLook w:val="04A0"/>
        </w:tblPrEx>
        <w:trPr>
          <w:gridAfter w:val="1"/>
          <w:wAfter w:w="465" w:type="dxa"/>
          <w:trHeight w:val="20"/>
        </w:trPr>
        <w:tc>
          <w:tcPr>
            <w:tcW w:w="851" w:type="dxa"/>
            <w:gridSpan w:val="2"/>
            <w:shd w:val="clear" w:color="auto" w:fill="auto"/>
            <w:noWrap/>
          </w:tcPr>
          <w:p w:rsidR="00574865" w:rsidRPr="006F6A96" w:rsidRDefault="00574865" w:rsidP="001A56DC">
            <w:pPr>
              <w:tabs>
                <w:tab w:val="left" w:pos="1276"/>
              </w:tabs>
              <w:ind w:firstLine="0"/>
              <w:contextualSpacing/>
              <w:jc w:val="both"/>
              <w:rPr>
                <w:sz w:val="24"/>
                <w:szCs w:val="24"/>
              </w:rPr>
            </w:pPr>
            <w:r w:rsidRPr="006F6A96">
              <w:rPr>
                <w:sz w:val="24"/>
                <w:szCs w:val="24"/>
              </w:rPr>
              <w:lastRenderedPageBreak/>
              <w:t>5.5.</w:t>
            </w:r>
          </w:p>
        </w:tc>
        <w:tc>
          <w:tcPr>
            <w:tcW w:w="5103" w:type="dxa"/>
            <w:gridSpan w:val="2"/>
            <w:shd w:val="clear" w:color="auto" w:fill="auto"/>
          </w:tcPr>
          <w:p w:rsidR="00574865" w:rsidRPr="006F6A96" w:rsidRDefault="00574865" w:rsidP="00024A6F">
            <w:pPr>
              <w:keepNext/>
              <w:ind w:firstLine="459"/>
              <w:jc w:val="both"/>
              <w:rPr>
                <w:sz w:val="24"/>
                <w:szCs w:val="24"/>
              </w:rPr>
            </w:pPr>
            <w:r w:rsidRPr="006F6A96">
              <w:rPr>
                <w:sz w:val="24"/>
                <w:szCs w:val="24"/>
              </w:rPr>
              <w:t>Обеспечить проведение мониторинга практики применения законодательства о специальной оценке условий труда в целях совершенствование ее нормативной базы</w:t>
            </w:r>
          </w:p>
        </w:tc>
        <w:tc>
          <w:tcPr>
            <w:tcW w:w="9356" w:type="dxa"/>
            <w:gridSpan w:val="2"/>
            <w:shd w:val="clear" w:color="auto" w:fill="auto"/>
          </w:tcPr>
          <w:p w:rsidR="00574865" w:rsidRPr="006F6A96" w:rsidRDefault="00574865" w:rsidP="00024A6F">
            <w:pPr>
              <w:tabs>
                <w:tab w:val="left" w:pos="1276"/>
              </w:tabs>
              <w:ind w:firstLine="459"/>
              <w:contextualSpacing/>
              <w:jc w:val="both"/>
              <w:rPr>
                <w:sz w:val="24"/>
                <w:szCs w:val="24"/>
              </w:rPr>
            </w:pPr>
            <w:r w:rsidRPr="006F6A96">
              <w:rPr>
                <w:sz w:val="24"/>
                <w:szCs w:val="24"/>
              </w:rPr>
              <w:t>Письмом ФНПР от 29.05.2019 №109-109/24 в Минтруд России в рамках Протокола совещания от 11.03.2019 по проекту федерального закона «О внесении изменений в ФЗ «О специальной оценке условий труда» направлен перечень документов, необходимых для оценки травмоопасности на рабочем месте для учета риска побочных неблагоприятных эффектов при использовании средств индивидуальной защиты.</w:t>
            </w:r>
          </w:p>
          <w:p w:rsidR="00574865" w:rsidRPr="006F6A96" w:rsidRDefault="00574865" w:rsidP="00024A6F">
            <w:pPr>
              <w:tabs>
                <w:tab w:val="left" w:pos="1276"/>
              </w:tabs>
              <w:ind w:firstLine="459"/>
              <w:contextualSpacing/>
              <w:jc w:val="both"/>
              <w:rPr>
                <w:sz w:val="24"/>
                <w:szCs w:val="24"/>
              </w:rPr>
            </w:pPr>
            <w:r w:rsidRPr="006F6A96">
              <w:rPr>
                <w:sz w:val="24"/>
                <w:szCs w:val="24"/>
              </w:rPr>
              <w:t>Письмом ФНПР от 17.09.2019 №102-109/3121-57 в Министерство юстиции РФ в связи с отказом в регистрации приказа Минтруда России о внесении изменений в Методику специальной оценки условий труда, направленных на обеспечение объективной оценки факторов производственной среды и трудового процесса. Вносимые приказом изменения в Методику способствуют унификации существующих процедур оценки условий труда на рабочих местах и соответствуют требованиям «регуляторной гильотины».</w:t>
            </w:r>
          </w:p>
          <w:p w:rsidR="00574865" w:rsidRPr="006F6A96" w:rsidRDefault="00574865" w:rsidP="00024A6F">
            <w:pPr>
              <w:tabs>
                <w:tab w:val="left" w:pos="1276"/>
              </w:tabs>
              <w:ind w:firstLine="459"/>
              <w:contextualSpacing/>
              <w:jc w:val="both"/>
              <w:rPr>
                <w:sz w:val="24"/>
                <w:szCs w:val="24"/>
              </w:rPr>
            </w:pPr>
            <w:r w:rsidRPr="006F6A96">
              <w:rPr>
                <w:sz w:val="24"/>
                <w:szCs w:val="24"/>
              </w:rPr>
              <w:t>Письмом ФНПР от 22.10.2019 № 109-109/67 в Минтруд России направлены замечания и предложения ФНПР к «Методике снижения класса (подкласса) условий труда при применении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 утвержденной приказом Минтруда России от 05.12.2014 №976н.</w:t>
            </w:r>
          </w:p>
          <w:p w:rsidR="00574865" w:rsidRPr="006F6A96" w:rsidRDefault="00574865" w:rsidP="00024A6F">
            <w:pPr>
              <w:tabs>
                <w:tab w:val="left" w:pos="1276"/>
              </w:tabs>
              <w:ind w:firstLine="459"/>
              <w:contextualSpacing/>
              <w:jc w:val="both"/>
              <w:rPr>
                <w:sz w:val="24"/>
                <w:szCs w:val="24"/>
              </w:rPr>
            </w:pPr>
            <w:r w:rsidRPr="006F6A96">
              <w:rPr>
                <w:sz w:val="24"/>
                <w:szCs w:val="24"/>
              </w:rPr>
              <w:t>Проект федерального закона «О внесении изменений в Федеральный закон «О специальной оценке условий труда (в части систематизации обязательных требований в сфере специальной оценки условий труда)» поддержан ФНПР в связи с принятием предложений ФНПР по изменению редакции части 4 статьи 11 федерального закона №426-ФЗ от 28.12.2013 года.</w:t>
            </w:r>
          </w:p>
        </w:tc>
      </w:tr>
      <w:tr w:rsidR="00574865" w:rsidRPr="006F6A96" w:rsidTr="009330A7">
        <w:tblPrEx>
          <w:tblLook w:val="04A0"/>
        </w:tblPrEx>
        <w:trPr>
          <w:gridAfter w:val="1"/>
          <w:wAfter w:w="465" w:type="dxa"/>
          <w:trHeight w:val="20"/>
        </w:trPr>
        <w:tc>
          <w:tcPr>
            <w:tcW w:w="851" w:type="dxa"/>
            <w:gridSpan w:val="2"/>
            <w:shd w:val="clear" w:color="auto" w:fill="auto"/>
            <w:noWrap/>
          </w:tcPr>
          <w:p w:rsidR="00574865" w:rsidRPr="006F6A96" w:rsidRDefault="00574865" w:rsidP="001A56DC">
            <w:pPr>
              <w:tabs>
                <w:tab w:val="left" w:pos="1276"/>
              </w:tabs>
              <w:ind w:firstLine="0"/>
              <w:contextualSpacing/>
              <w:jc w:val="both"/>
              <w:rPr>
                <w:sz w:val="24"/>
                <w:szCs w:val="24"/>
              </w:rPr>
            </w:pPr>
            <w:r w:rsidRPr="006F6A96">
              <w:rPr>
                <w:sz w:val="24"/>
                <w:szCs w:val="24"/>
              </w:rPr>
              <w:t>5.6.</w:t>
            </w:r>
          </w:p>
        </w:tc>
        <w:tc>
          <w:tcPr>
            <w:tcW w:w="5103" w:type="dxa"/>
            <w:gridSpan w:val="2"/>
            <w:shd w:val="clear" w:color="auto" w:fill="auto"/>
          </w:tcPr>
          <w:p w:rsidR="00574865" w:rsidRPr="006F6A96" w:rsidRDefault="00574865" w:rsidP="00024A6F">
            <w:pPr>
              <w:keepNext/>
              <w:ind w:firstLine="459"/>
              <w:jc w:val="both"/>
              <w:rPr>
                <w:sz w:val="24"/>
                <w:szCs w:val="24"/>
              </w:rPr>
            </w:pPr>
            <w:r w:rsidRPr="006F6A96">
              <w:rPr>
                <w:sz w:val="24"/>
                <w:szCs w:val="24"/>
              </w:rPr>
              <w:t xml:space="preserve">Совершенствовать систему и методы проведения предварительных при поступлении на работу и периодических медицинских </w:t>
            </w:r>
            <w:hyperlink r:id="rId14" w:history="1">
              <w:r w:rsidRPr="006F6A96">
                <w:rPr>
                  <w:sz w:val="24"/>
                  <w:szCs w:val="24"/>
                </w:rPr>
                <w:t>осмотров</w:t>
              </w:r>
            </w:hyperlink>
            <w:r w:rsidRPr="006F6A96">
              <w:rPr>
                <w:sz w:val="24"/>
                <w:szCs w:val="24"/>
              </w:rPr>
              <w:t xml:space="preserve"> работников, занятых во вредных и (или) опасных условиях труда</w:t>
            </w:r>
          </w:p>
        </w:tc>
        <w:tc>
          <w:tcPr>
            <w:tcW w:w="9356" w:type="dxa"/>
            <w:gridSpan w:val="2"/>
            <w:shd w:val="clear" w:color="auto" w:fill="auto"/>
          </w:tcPr>
          <w:p w:rsidR="00574865" w:rsidRPr="006F6A96" w:rsidRDefault="00574865" w:rsidP="00024A6F">
            <w:pPr>
              <w:tabs>
                <w:tab w:val="left" w:pos="1276"/>
              </w:tabs>
              <w:ind w:firstLine="459"/>
              <w:contextualSpacing/>
              <w:jc w:val="both"/>
              <w:rPr>
                <w:sz w:val="24"/>
                <w:szCs w:val="24"/>
              </w:rPr>
            </w:pPr>
            <w:r w:rsidRPr="006F6A96">
              <w:rPr>
                <w:sz w:val="24"/>
                <w:szCs w:val="24"/>
              </w:rPr>
              <w:lastRenderedPageBreak/>
              <w:t xml:space="preserve">Письмом ФНПР от 18.11.2019 № 103-109/4277-72 в Минздрав России выражена поддержка представленной редакции, учитывающей замечания ФНПР, проекта приказа Минздрава России «О внесении изменений в приложения №№1,2,3 к приказу </w:t>
            </w:r>
            <w:r w:rsidRPr="006F6A96">
              <w:rPr>
                <w:sz w:val="24"/>
                <w:szCs w:val="24"/>
              </w:rPr>
              <w:lastRenderedPageBreak/>
              <w:t>Минздравсоцразвития РФ от 12.04.2011 №302н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574865" w:rsidRPr="006F6A96" w:rsidRDefault="00574865" w:rsidP="00024A6F">
            <w:pPr>
              <w:autoSpaceDE w:val="0"/>
              <w:autoSpaceDN w:val="0"/>
              <w:adjustRightInd w:val="0"/>
              <w:ind w:firstLine="459"/>
              <w:jc w:val="both"/>
              <w:rPr>
                <w:rFonts w:eastAsia="Calibri"/>
                <w:sz w:val="24"/>
                <w:szCs w:val="24"/>
                <w:lang w:eastAsia="ru-RU"/>
              </w:rPr>
            </w:pPr>
            <w:r w:rsidRPr="006F6A96">
              <w:rPr>
                <w:sz w:val="24"/>
                <w:szCs w:val="24"/>
              </w:rPr>
              <w:t xml:space="preserve">Принят </w:t>
            </w:r>
            <w:r w:rsidRPr="006F6A96">
              <w:rPr>
                <w:rFonts w:eastAsia="Calibri"/>
                <w:sz w:val="24"/>
                <w:szCs w:val="24"/>
                <w:lang w:eastAsia="ru-RU"/>
              </w:rPr>
              <w:t>Приказ Минздрава России от 13.12.2019 №1032н «О внесении изменений в приложения № 1, 2 и 3 к приказу Министерства здравоохранения и социального развития Российской Федерации от 12 апреля 2011 г. №302н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(Зарегистрировано в Минюсте России 24.12.2019 №56976).</w:t>
            </w:r>
          </w:p>
          <w:p w:rsidR="00574865" w:rsidRPr="006F6A96" w:rsidRDefault="00574865" w:rsidP="00024A6F">
            <w:pPr>
              <w:tabs>
                <w:tab w:val="left" w:pos="1276"/>
              </w:tabs>
              <w:ind w:firstLine="459"/>
              <w:contextualSpacing/>
              <w:jc w:val="both"/>
              <w:rPr>
                <w:sz w:val="24"/>
                <w:szCs w:val="24"/>
              </w:rPr>
            </w:pPr>
            <w:r w:rsidRPr="006F6A96">
              <w:rPr>
                <w:sz w:val="24"/>
                <w:szCs w:val="24"/>
              </w:rPr>
              <w:t>Письмом ФНПР от 25.08.2020 №109-109/56 и от 17.12.2020 № 109-109/115 в Минздрав России направлены замечания и предложения к проекту приказа Минздрава России «Об утверждении порядка проведения обязательных предварительных и периодических медицинских осмотров работников, занятых на работах с вредными и (или) опасными производственными факторами, а также на работах, при выполнении которых проводятся обязательные предварительные и периодические медицинские осмотры».</w:t>
            </w:r>
          </w:p>
          <w:p w:rsidR="00574865" w:rsidRPr="006F6A96" w:rsidRDefault="00574865" w:rsidP="00024A6F">
            <w:pPr>
              <w:tabs>
                <w:tab w:val="left" w:pos="1276"/>
              </w:tabs>
              <w:ind w:firstLine="459"/>
              <w:contextualSpacing/>
              <w:jc w:val="both"/>
              <w:rPr>
                <w:sz w:val="24"/>
                <w:szCs w:val="24"/>
              </w:rPr>
            </w:pPr>
            <w:r w:rsidRPr="006F6A96">
              <w:rPr>
                <w:sz w:val="24"/>
                <w:szCs w:val="24"/>
              </w:rPr>
              <w:t>Письмами от 25.08.2020 № 109-109/57 и от 17.12.2020 № 109-109/115 в Минздрав России и №109-109/58 в Минтруд России направлены замечания и предложения, подготовленные с учетом позиции общероссийских профсоюзов к проекту совместного приказа Минздрава и Минтруда России «Об утверждении Перечней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tc>
      </w:tr>
      <w:tr w:rsidR="00574865" w:rsidRPr="006F6A96" w:rsidTr="009330A7">
        <w:tblPrEx>
          <w:tblLook w:val="04A0"/>
        </w:tblPrEx>
        <w:trPr>
          <w:gridAfter w:val="1"/>
          <w:wAfter w:w="465" w:type="dxa"/>
          <w:trHeight w:val="20"/>
        </w:trPr>
        <w:tc>
          <w:tcPr>
            <w:tcW w:w="851" w:type="dxa"/>
            <w:gridSpan w:val="2"/>
            <w:shd w:val="clear" w:color="auto" w:fill="auto"/>
            <w:noWrap/>
          </w:tcPr>
          <w:p w:rsidR="00574865" w:rsidRPr="006F6A96" w:rsidRDefault="00574865" w:rsidP="001A56DC">
            <w:pPr>
              <w:tabs>
                <w:tab w:val="left" w:pos="1276"/>
              </w:tabs>
              <w:ind w:firstLine="0"/>
              <w:contextualSpacing/>
              <w:jc w:val="both"/>
              <w:rPr>
                <w:sz w:val="24"/>
                <w:szCs w:val="24"/>
              </w:rPr>
            </w:pPr>
            <w:r w:rsidRPr="006F6A96">
              <w:rPr>
                <w:sz w:val="24"/>
                <w:szCs w:val="24"/>
              </w:rPr>
              <w:lastRenderedPageBreak/>
              <w:t>5.7.</w:t>
            </w:r>
          </w:p>
        </w:tc>
        <w:tc>
          <w:tcPr>
            <w:tcW w:w="5103" w:type="dxa"/>
            <w:gridSpan w:val="2"/>
            <w:shd w:val="clear" w:color="auto" w:fill="auto"/>
          </w:tcPr>
          <w:p w:rsidR="00574865" w:rsidRPr="006F6A96" w:rsidRDefault="00574865" w:rsidP="00024A6F">
            <w:pPr>
              <w:keepNext/>
              <w:ind w:firstLine="459"/>
              <w:jc w:val="both"/>
              <w:rPr>
                <w:sz w:val="24"/>
                <w:szCs w:val="24"/>
              </w:rPr>
            </w:pPr>
            <w:r w:rsidRPr="006F6A96">
              <w:rPr>
                <w:sz w:val="24"/>
                <w:szCs w:val="24"/>
              </w:rPr>
              <w:t>Содействовать развитию корпоративных систем медицины труда.</w:t>
            </w:r>
          </w:p>
          <w:p w:rsidR="00574865" w:rsidRPr="006F6A96" w:rsidRDefault="00574865" w:rsidP="00024A6F">
            <w:pPr>
              <w:keepNext/>
              <w:ind w:firstLine="459"/>
              <w:jc w:val="both"/>
              <w:rPr>
                <w:sz w:val="24"/>
                <w:szCs w:val="24"/>
              </w:rPr>
            </w:pPr>
            <w:r w:rsidRPr="006F6A96">
              <w:rPr>
                <w:sz w:val="24"/>
                <w:szCs w:val="24"/>
              </w:rPr>
              <w:t xml:space="preserve">  </w:t>
            </w:r>
          </w:p>
        </w:tc>
        <w:tc>
          <w:tcPr>
            <w:tcW w:w="9356" w:type="dxa"/>
            <w:gridSpan w:val="2"/>
            <w:shd w:val="clear" w:color="auto" w:fill="auto"/>
          </w:tcPr>
          <w:p w:rsidR="00574865" w:rsidRPr="006F6A96" w:rsidRDefault="00574865" w:rsidP="00024A6F">
            <w:pPr>
              <w:keepNext/>
              <w:tabs>
                <w:tab w:val="left" w:pos="1276"/>
              </w:tabs>
              <w:autoSpaceDE w:val="0"/>
              <w:autoSpaceDN w:val="0"/>
              <w:adjustRightInd w:val="0"/>
              <w:ind w:firstLine="459"/>
              <w:contextualSpacing/>
              <w:jc w:val="both"/>
              <w:rPr>
                <w:bCs/>
                <w:sz w:val="24"/>
                <w:szCs w:val="24"/>
              </w:rPr>
            </w:pPr>
            <w:r w:rsidRPr="006F6A96">
              <w:rPr>
                <w:bCs/>
                <w:sz w:val="24"/>
                <w:szCs w:val="24"/>
              </w:rPr>
              <w:t>Письмом от 29.07.2019 № 109-109/2613-47 в Минтруд России направлена информация о корпоративном и региональном опыте работы в области охраны труда, по обеспечению безопасных условий труда и сохранению жизни и здоровья работников.</w:t>
            </w:r>
          </w:p>
          <w:p w:rsidR="00574865" w:rsidRPr="006F6A96" w:rsidRDefault="00574865" w:rsidP="00024A6F">
            <w:pPr>
              <w:keepNext/>
              <w:tabs>
                <w:tab w:val="left" w:pos="1276"/>
              </w:tabs>
              <w:autoSpaceDE w:val="0"/>
              <w:autoSpaceDN w:val="0"/>
              <w:adjustRightInd w:val="0"/>
              <w:ind w:firstLine="459"/>
              <w:contextualSpacing/>
              <w:jc w:val="both"/>
              <w:rPr>
                <w:sz w:val="24"/>
                <w:szCs w:val="24"/>
              </w:rPr>
            </w:pPr>
            <w:r w:rsidRPr="006F6A96">
              <w:rPr>
                <w:bCs/>
                <w:sz w:val="24"/>
                <w:szCs w:val="24"/>
              </w:rPr>
              <w:lastRenderedPageBreak/>
              <w:t>Письмом от 02.08.2019 № 109-109/3017-48 в Минздрав России направлены предложения ФНПР в поддержку решения Правительства РФ по восстановлению и развитию системы оказания медицинской помощи на производстве (цеховой медицины).</w:t>
            </w:r>
          </w:p>
        </w:tc>
      </w:tr>
      <w:tr w:rsidR="00574865" w:rsidRPr="006F6A96" w:rsidTr="009330A7">
        <w:tblPrEx>
          <w:tblLook w:val="04A0"/>
        </w:tblPrEx>
        <w:trPr>
          <w:gridAfter w:val="1"/>
          <w:wAfter w:w="465" w:type="dxa"/>
          <w:trHeight w:val="20"/>
        </w:trPr>
        <w:tc>
          <w:tcPr>
            <w:tcW w:w="851" w:type="dxa"/>
            <w:gridSpan w:val="2"/>
            <w:shd w:val="clear" w:color="auto" w:fill="auto"/>
            <w:noWrap/>
          </w:tcPr>
          <w:p w:rsidR="00574865" w:rsidRPr="006F6A96" w:rsidRDefault="00574865" w:rsidP="001A56DC">
            <w:pPr>
              <w:tabs>
                <w:tab w:val="left" w:pos="1276"/>
              </w:tabs>
              <w:ind w:firstLine="0"/>
              <w:contextualSpacing/>
              <w:jc w:val="both"/>
              <w:rPr>
                <w:sz w:val="24"/>
                <w:szCs w:val="24"/>
              </w:rPr>
            </w:pPr>
            <w:r w:rsidRPr="006F6A96">
              <w:rPr>
                <w:sz w:val="24"/>
                <w:szCs w:val="24"/>
              </w:rPr>
              <w:lastRenderedPageBreak/>
              <w:t>5.8.</w:t>
            </w:r>
          </w:p>
        </w:tc>
        <w:tc>
          <w:tcPr>
            <w:tcW w:w="5103" w:type="dxa"/>
            <w:gridSpan w:val="2"/>
            <w:shd w:val="clear" w:color="auto" w:fill="auto"/>
          </w:tcPr>
          <w:p w:rsidR="00574865" w:rsidRPr="006F6A96" w:rsidRDefault="00574865" w:rsidP="00024A6F">
            <w:pPr>
              <w:keepNext/>
              <w:ind w:firstLine="459"/>
              <w:jc w:val="both"/>
              <w:rPr>
                <w:sz w:val="24"/>
                <w:szCs w:val="24"/>
              </w:rPr>
            </w:pPr>
            <w:r w:rsidRPr="006F6A96">
              <w:rPr>
                <w:sz w:val="24"/>
                <w:szCs w:val="24"/>
              </w:rPr>
              <w:t>Обеспечить актуализацию  перечн</w:t>
            </w:r>
            <w:hyperlink r:id="rId15" w:anchor="Par32" w:history="1">
              <w:r w:rsidRPr="006F6A96">
                <w:rPr>
                  <w:sz w:val="24"/>
                  <w:szCs w:val="24"/>
                </w:rPr>
                <w:t>я</w:t>
              </w:r>
            </w:hyperlink>
            <w:r w:rsidRPr="006F6A96">
              <w:rPr>
                <w:sz w:val="24"/>
                <w:szCs w:val="24"/>
              </w:rPr>
              <w:t xml:space="preserve"> тяжелых работ и работ с вредными или опасными условиями труда, при выполнении которых запрещается применение труда женщин, утвержденного постановлением Правительства Российской Федерации от 25 февраля 2000 г. № 162</w:t>
            </w:r>
            <w:r w:rsidR="007456FF">
              <w:rPr>
                <w:sz w:val="24"/>
                <w:szCs w:val="24"/>
              </w:rPr>
              <w:t>.</w:t>
            </w:r>
          </w:p>
        </w:tc>
        <w:tc>
          <w:tcPr>
            <w:tcW w:w="9356" w:type="dxa"/>
            <w:gridSpan w:val="2"/>
            <w:shd w:val="clear" w:color="auto" w:fill="auto"/>
          </w:tcPr>
          <w:p w:rsidR="00574865" w:rsidRPr="006F6A96" w:rsidRDefault="00574865" w:rsidP="00024A6F">
            <w:pPr>
              <w:tabs>
                <w:tab w:val="left" w:pos="1276"/>
              </w:tabs>
              <w:ind w:firstLine="459"/>
              <w:contextualSpacing/>
              <w:jc w:val="both"/>
              <w:rPr>
                <w:sz w:val="24"/>
                <w:szCs w:val="24"/>
              </w:rPr>
            </w:pPr>
            <w:r w:rsidRPr="006F6A96">
              <w:rPr>
                <w:sz w:val="24"/>
                <w:szCs w:val="24"/>
              </w:rPr>
              <w:t>Письмом ФНПР от 01.02.2019 №109-109/4 в Минтруд России были направлены замечания и предложения к проекту приказа Минтруда России «Об утверждении перечня производств, работ и должностей с вредными и (или) опас</w:t>
            </w:r>
            <w:r w:rsidR="00964D38">
              <w:rPr>
                <w:sz w:val="24"/>
                <w:szCs w:val="24"/>
              </w:rPr>
              <w:t>н</w:t>
            </w:r>
            <w:r w:rsidRPr="006F6A96">
              <w:rPr>
                <w:sz w:val="24"/>
                <w:szCs w:val="24"/>
              </w:rPr>
              <w:t>ыми условиями труда, на которых ограничивается применение труда женщин». Сравнительный анализ действующего списка работ и профессий, на которых запрещен труд женщин</w:t>
            </w:r>
            <w:r w:rsidR="005C384C">
              <w:rPr>
                <w:sz w:val="24"/>
                <w:szCs w:val="24"/>
              </w:rPr>
              <w:t>,</w:t>
            </w:r>
            <w:r w:rsidRPr="006F6A96">
              <w:rPr>
                <w:sz w:val="24"/>
                <w:szCs w:val="24"/>
              </w:rPr>
              <w:t xml:space="preserve"> </w:t>
            </w:r>
            <w:r w:rsidR="005C384C">
              <w:rPr>
                <w:sz w:val="24"/>
                <w:szCs w:val="24"/>
              </w:rPr>
              <w:t>с предложенным проектом Перечня</w:t>
            </w:r>
            <w:r w:rsidRPr="006F6A96">
              <w:rPr>
                <w:sz w:val="24"/>
                <w:szCs w:val="24"/>
              </w:rPr>
              <w:t xml:space="preserve"> выявил многочисленные несоответствия и отсутствие ряда работ, на которых</w:t>
            </w:r>
            <w:r w:rsidR="005C384C">
              <w:rPr>
                <w:sz w:val="24"/>
                <w:szCs w:val="24"/>
              </w:rPr>
              <w:t>,</w:t>
            </w:r>
            <w:r w:rsidRPr="006F6A96">
              <w:rPr>
                <w:sz w:val="24"/>
                <w:szCs w:val="24"/>
              </w:rPr>
              <w:t xml:space="preserve"> по мнению </w:t>
            </w:r>
            <w:r w:rsidR="005C384C">
              <w:rPr>
                <w:sz w:val="24"/>
                <w:szCs w:val="24"/>
              </w:rPr>
              <w:t>ФНПР,</w:t>
            </w:r>
            <w:r w:rsidRPr="006F6A96">
              <w:rPr>
                <w:sz w:val="24"/>
                <w:szCs w:val="24"/>
              </w:rPr>
              <w:t xml:space="preserve"> необходимо ограничить применение труда женщин, необоснованность исключения из проекта Перечня </w:t>
            </w:r>
            <w:r w:rsidR="005C384C">
              <w:rPr>
                <w:sz w:val="24"/>
                <w:szCs w:val="24"/>
              </w:rPr>
              <w:t>групп</w:t>
            </w:r>
            <w:r w:rsidRPr="006F6A96">
              <w:rPr>
                <w:sz w:val="24"/>
                <w:szCs w:val="24"/>
              </w:rPr>
              <w:t xml:space="preserve"> профессий и видов работ, а также предложения о дополнительном включении в Перечень конкретных профессий.</w:t>
            </w:r>
          </w:p>
          <w:p w:rsidR="00574865" w:rsidRPr="006F6A96" w:rsidRDefault="00574865" w:rsidP="00024A6F">
            <w:pPr>
              <w:tabs>
                <w:tab w:val="left" w:pos="1276"/>
              </w:tabs>
              <w:ind w:firstLine="459"/>
              <w:contextualSpacing/>
              <w:jc w:val="both"/>
              <w:rPr>
                <w:sz w:val="24"/>
                <w:szCs w:val="24"/>
              </w:rPr>
            </w:pPr>
            <w:r w:rsidRPr="006F6A96">
              <w:rPr>
                <w:sz w:val="24"/>
                <w:szCs w:val="24"/>
              </w:rPr>
              <w:t>Проект приказа Минтруда России был рассмотрен на заседании рабочей группы №5 РТК 05.07.2019. Предложения и замечания ФНПР и отраслевых профсоюзов были учтены.</w:t>
            </w:r>
          </w:p>
          <w:p w:rsidR="00574865" w:rsidRPr="006F6A96" w:rsidRDefault="00574865" w:rsidP="00024A6F">
            <w:pPr>
              <w:autoSpaceDE w:val="0"/>
              <w:autoSpaceDN w:val="0"/>
              <w:adjustRightInd w:val="0"/>
              <w:ind w:firstLine="459"/>
              <w:jc w:val="both"/>
              <w:rPr>
                <w:sz w:val="24"/>
                <w:szCs w:val="24"/>
              </w:rPr>
            </w:pPr>
            <w:r w:rsidRPr="006F6A96">
              <w:rPr>
                <w:rFonts w:eastAsia="Calibri"/>
                <w:sz w:val="24"/>
                <w:szCs w:val="24"/>
                <w:lang w:eastAsia="ru-RU"/>
              </w:rPr>
              <w:t>Принят Приказ Минтруда России от 18.07.2019 N 512н «Об утверждении перечня производств, работ и должностей с вредными и (или) опасными условиями труда, на которых ограничива</w:t>
            </w:r>
            <w:r w:rsidR="005C384C">
              <w:rPr>
                <w:rFonts w:eastAsia="Calibri"/>
                <w:sz w:val="24"/>
                <w:szCs w:val="24"/>
                <w:lang w:eastAsia="ru-RU"/>
              </w:rPr>
              <w:t>ется применение труда женщин» (з</w:t>
            </w:r>
            <w:r w:rsidRPr="006F6A96">
              <w:rPr>
                <w:rFonts w:eastAsia="Calibri"/>
                <w:sz w:val="24"/>
                <w:szCs w:val="24"/>
                <w:lang w:eastAsia="ru-RU"/>
              </w:rPr>
              <w:t xml:space="preserve">арегистрировано в Минюсте России 14.08.2019 N 55594), </w:t>
            </w:r>
            <w:r w:rsidR="005C384C">
              <w:rPr>
                <w:rFonts w:eastAsia="Calibri"/>
                <w:sz w:val="24"/>
                <w:szCs w:val="24"/>
                <w:lang w:eastAsia="ru-RU"/>
              </w:rPr>
              <w:t xml:space="preserve">который </w:t>
            </w:r>
            <w:r w:rsidRPr="006F6A96">
              <w:rPr>
                <w:rFonts w:eastAsia="Calibri"/>
                <w:sz w:val="24"/>
                <w:szCs w:val="24"/>
                <w:lang w:eastAsia="ru-RU"/>
              </w:rPr>
              <w:t>вступает в силу с 01.01.2021г.</w:t>
            </w:r>
          </w:p>
        </w:tc>
      </w:tr>
      <w:tr w:rsidR="00574865" w:rsidRPr="006F6A96" w:rsidTr="009330A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465" w:type="dxa"/>
          <w:jc w:val="center"/>
        </w:trPr>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574865" w:rsidRPr="006F6A96" w:rsidRDefault="00574865" w:rsidP="00024A6F">
            <w:pPr>
              <w:pStyle w:val="ConsPlusTitle"/>
              <w:ind w:firstLine="459"/>
              <w:jc w:val="both"/>
              <w:rPr>
                <w:b w:val="0"/>
              </w:rPr>
            </w:pPr>
            <w:r w:rsidRPr="006F6A96">
              <w:rPr>
                <w:b w:val="0"/>
              </w:rPr>
              <w:t>5.9</w:t>
            </w:r>
          </w:p>
        </w:tc>
        <w:tc>
          <w:tcPr>
            <w:tcW w:w="5099" w:type="dxa"/>
            <w:gridSpan w:val="2"/>
            <w:tcBorders>
              <w:top w:val="single" w:sz="4" w:space="0" w:color="000000"/>
              <w:left w:val="single" w:sz="4" w:space="0" w:color="000000"/>
              <w:bottom w:val="single" w:sz="4" w:space="0" w:color="000000"/>
              <w:right w:val="single" w:sz="4" w:space="0" w:color="000000"/>
            </w:tcBorders>
            <w:shd w:val="clear" w:color="auto" w:fill="auto"/>
          </w:tcPr>
          <w:p w:rsidR="00574865" w:rsidRPr="006F6A96" w:rsidRDefault="00574865" w:rsidP="00024A6F">
            <w:pPr>
              <w:ind w:firstLine="459"/>
              <w:jc w:val="both"/>
              <w:rPr>
                <w:sz w:val="24"/>
                <w:szCs w:val="24"/>
              </w:rPr>
            </w:pPr>
            <w:r w:rsidRPr="006F6A96">
              <w:rPr>
                <w:sz w:val="24"/>
                <w:szCs w:val="24"/>
              </w:rPr>
              <w:t>Совершенствовать порядок обучения по охране труда и проверки знаний требований охраны труда, включая внедрение гибких форм обучения, в том числе дистанционного</w:t>
            </w:r>
            <w:r w:rsidR="007456FF">
              <w:rPr>
                <w:sz w:val="24"/>
                <w:szCs w:val="24"/>
              </w:rPr>
              <w:t>.</w:t>
            </w:r>
          </w:p>
          <w:p w:rsidR="00574865" w:rsidRPr="006F6A96" w:rsidRDefault="00574865" w:rsidP="00024A6F">
            <w:pPr>
              <w:tabs>
                <w:tab w:val="left" w:pos="1276"/>
              </w:tabs>
              <w:ind w:firstLine="459"/>
              <w:contextualSpacing/>
              <w:jc w:val="both"/>
              <w:rPr>
                <w:sz w:val="24"/>
                <w:szCs w:val="24"/>
              </w:rPr>
            </w:pPr>
          </w:p>
          <w:p w:rsidR="00574865" w:rsidRPr="006F6A96" w:rsidRDefault="00574865" w:rsidP="00024A6F">
            <w:pPr>
              <w:ind w:firstLine="459"/>
              <w:jc w:val="both"/>
              <w:rPr>
                <w:b/>
                <w:sz w:val="24"/>
                <w:szCs w:val="24"/>
              </w:rPr>
            </w:pPr>
          </w:p>
        </w:tc>
        <w:tc>
          <w:tcPr>
            <w:tcW w:w="9360" w:type="dxa"/>
            <w:gridSpan w:val="2"/>
            <w:tcBorders>
              <w:top w:val="single" w:sz="4" w:space="0" w:color="000000"/>
              <w:left w:val="single" w:sz="4" w:space="0" w:color="000000"/>
              <w:bottom w:val="single" w:sz="4" w:space="0" w:color="000000"/>
              <w:right w:val="single" w:sz="4" w:space="0" w:color="000000"/>
            </w:tcBorders>
            <w:shd w:val="clear" w:color="auto" w:fill="auto"/>
          </w:tcPr>
          <w:p w:rsidR="00574865" w:rsidRPr="006F6A96" w:rsidRDefault="00574865" w:rsidP="00024A6F">
            <w:pPr>
              <w:ind w:firstLine="459"/>
              <w:jc w:val="both"/>
              <w:rPr>
                <w:sz w:val="24"/>
                <w:szCs w:val="24"/>
              </w:rPr>
            </w:pPr>
            <w:r w:rsidRPr="006F6A96">
              <w:rPr>
                <w:sz w:val="24"/>
                <w:szCs w:val="24"/>
              </w:rPr>
              <w:t>Письмом от 25.05.2018 № 109-109/5 в Минтруд РФ направлены замечания и предложения ФНПР к проекту Порядка обу</w:t>
            </w:r>
            <w:r w:rsidR="005C384C">
              <w:rPr>
                <w:sz w:val="24"/>
                <w:szCs w:val="24"/>
              </w:rPr>
              <w:t>чения по охране труда и проверке</w:t>
            </w:r>
            <w:r w:rsidRPr="006F6A96">
              <w:rPr>
                <w:sz w:val="24"/>
                <w:szCs w:val="24"/>
              </w:rPr>
              <w:t xml:space="preserve"> знания требований охраны труда работников организаций</w:t>
            </w:r>
          </w:p>
          <w:p w:rsidR="00574865" w:rsidRPr="006F6A96" w:rsidRDefault="00574865" w:rsidP="00024A6F">
            <w:pPr>
              <w:ind w:firstLine="459"/>
              <w:jc w:val="both"/>
              <w:rPr>
                <w:sz w:val="24"/>
                <w:szCs w:val="24"/>
              </w:rPr>
            </w:pPr>
            <w:r w:rsidRPr="006F6A96">
              <w:rPr>
                <w:sz w:val="24"/>
                <w:szCs w:val="24"/>
              </w:rPr>
              <w:t>С учетом предложений членских организаций и обучающих организаций ФНПР продолжена работа по формированию предложений, связанных с совершенствованием порядка обучения по охране труда и проверки знаний требований охраны труда, включая внедрение гибких форм обучения, в том числе дистанционного.</w:t>
            </w:r>
          </w:p>
        </w:tc>
      </w:tr>
      <w:tr w:rsidR="00574865" w:rsidRPr="006F6A96" w:rsidTr="009330A7">
        <w:tblPrEx>
          <w:tblLook w:val="04A0"/>
        </w:tblPrEx>
        <w:trPr>
          <w:gridAfter w:val="1"/>
          <w:wAfter w:w="465" w:type="dxa"/>
          <w:trHeight w:val="20"/>
        </w:trPr>
        <w:tc>
          <w:tcPr>
            <w:tcW w:w="851" w:type="dxa"/>
            <w:gridSpan w:val="2"/>
            <w:shd w:val="clear" w:color="auto" w:fill="auto"/>
            <w:noWrap/>
          </w:tcPr>
          <w:p w:rsidR="00574865" w:rsidRPr="006F6A96" w:rsidRDefault="00574865" w:rsidP="001A56DC">
            <w:pPr>
              <w:tabs>
                <w:tab w:val="left" w:pos="1276"/>
              </w:tabs>
              <w:ind w:firstLine="0"/>
              <w:contextualSpacing/>
              <w:jc w:val="both"/>
              <w:rPr>
                <w:sz w:val="24"/>
                <w:szCs w:val="24"/>
              </w:rPr>
            </w:pPr>
            <w:r w:rsidRPr="006F6A96">
              <w:rPr>
                <w:sz w:val="24"/>
                <w:szCs w:val="24"/>
              </w:rPr>
              <w:t>5.10.</w:t>
            </w:r>
          </w:p>
        </w:tc>
        <w:tc>
          <w:tcPr>
            <w:tcW w:w="5103" w:type="dxa"/>
            <w:gridSpan w:val="2"/>
            <w:shd w:val="clear" w:color="auto" w:fill="auto"/>
          </w:tcPr>
          <w:p w:rsidR="00574865" w:rsidRPr="006F6A96" w:rsidRDefault="00574865" w:rsidP="00024A6F">
            <w:pPr>
              <w:keepNext/>
              <w:ind w:firstLine="459"/>
              <w:jc w:val="both"/>
              <w:rPr>
                <w:sz w:val="24"/>
                <w:szCs w:val="24"/>
              </w:rPr>
            </w:pPr>
            <w:r w:rsidRPr="006F6A96">
              <w:rPr>
                <w:sz w:val="24"/>
                <w:szCs w:val="24"/>
              </w:rPr>
              <w:t>Обеспечить развитие системы подготовки и переподготовки специалистов в сфере охраны труда с использованием современных технологий обучения.</w:t>
            </w:r>
          </w:p>
        </w:tc>
        <w:tc>
          <w:tcPr>
            <w:tcW w:w="9356" w:type="dxa"/>
            <w:gridSpan w:val="2"/>
            <w:shd w:val="clear" w:color="auto" w:fill="auto"/>
          </w:tcPr>
          <w:p w:rsidR="00574865" w:rsidRDefault="00574865" w:rsidP="00024A6F">
            <w:pPr>
              <w:ind w:firstLine="459"/>
              <w:jc w:val="both"/>
              <w:rPr>
                <w:sz w:val="24"/>
                <w:szCs w:val="24"/>
              </w:rPr>
            </w:pPr>
            <w:r w:rsidRPr="006F6A96">
              <w:rPr>
                <w:sz w:val="24"/>
                <w:szCs w:val="24"/>
              </w:rPr>
              <w:t>С учетом практики и наработки учебными организациями ФНПР форм и методов обучения проводилась работа по обеспечению постоянного развития системы подготовки и переподготовки специалистов в сфере охраны труда с внедрением современных технологий обучения.</w:t>
            </w:r>
          </w:p>
          <w:p w:rsidR="00574865" w:rsidRPr="001A59F5" w:rsidRDefault="00574865" w:rsidP="00024A6F">
            <w:pPr>
              <w:pStyle w:val="1"/>
              <w:spacing w:before="0" w:after="0"/>
              <w:ind w:firstLine="459"/>
              <w:jc w:val="both"/>
              <w:rPr>
                <w:lang w:eastAsia="ru-RU"/>
              </w:rPr>
            </w:pPr>
            <w:r w:rsidRPr="006F6A96">
              <w:rPr>
                <w:rFonts w:ascii="Times New Roman" w:eastAsia="Calibri" w:hAnsi="Times New Roman"/>
                <w:b w:val="0"/>
                <w:sz w:val="24"/>
                <w:szCs w:val="24"/>
                <w:lang w:eastAsia="ru-RU"/>
              </w:rPr>
              <w:lastRenderedPageBreak/>
              <w:t>Письмом ФНПР от 10.11.2020 №109-109/96 в Минтруд России направлены замечания к проекту Профессионального стандарта на специалиста в области охраны труда.</w:t>
            </w:r>
          </w:p>
        </w:tc>
      </w:tr>
      <w:tr w:rsidR="00574865" w:rsidRPr="006F6A96" w:rsidTr="009330A7">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wBefore w:w="465" w:type="dxa"/>
          <w:jc w:val="center"/>
        </w:trPr>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574865" w:rsidRPr="006F6A96" w:rsidRDefault="00574865" w:rsidP="00024A6F">
            <w:pPr>
              <w:pStyle w:val="ConsPlusTitle"/>
              <w:ind w:firstLine="459"/>
              <w:jc w:val="both"/>
              <w:rPr>
                <w:b w:val="0"/>
              </w:rPr>
            </w:pPr>
            <w:r w:rsidRPr="006F6A96">
              <w:rPr>
                <w:b w:val="0"/>
              </w:rPr>
              <w:lastRenderedPageBreak/>
              <w:t>5.11</w:t>
            </w:r>
          </w:p>
        </w:tc>
        <w:tc>
          <w:tcPr>
            <w:tcW w:w="5099" w:type="dxa"/>
            <w:gridSpan w:val="2"/>
            <w:tcBorders>
              <w:top w:val="single" w:sz="4" w:space="0" w:color="000000"/>
              <w:left w:val="single" w:sz="4" w:space="0" w:color="000000"/>
              <w:bottom w:val="single" w:sz="4" w:space="0" w:color="000000"/>
              <w:right w:val="single" w:sz="4" w:space="0" w:color="000000"/>
            </w:tcBorders>
            <w:shd w:val="clear" w:color="auto" w:fill="auto"/>
          </w:tcPr>
          <w:p w:rsidR="00574865" w:rsidRPr="006F6A96" w:rsidRDefault="00574865" w:rsidP="00024A6F">
            <w:pPr>
              <w:ind w:firstLine="459"/>
              <w:jc w:val="both"/>
              <w:rPr>
                <w:b/>
                <w:sz w:val="24"/>
                <w:szCs w:val="24"/>
              </w:rPr>
            </w:pPr>
            <w:r w:rsidRPr="006F6A96">
              <w:rPr>
                <w:sz w:val="24"/>
                <w:szCs w:val="24"/>
              </w:rPr>
              <w:t>Обеспечить разработку и реализацию подпрограммы «Безопасный труд на 2018-2025 годы» государственной программы Российской Федерации «Содействие занятости населения», утвержденной постановлением Правительства Российской Федерации от 15 апреля 2014 г. № 298</w:t>
            </w:r>
            <w:r w:rsidR="007456FF">
              <w:rPr>
                <w:sz w:val="24"/>
                <w:szCs w:val="24"/>
              </w:rPr>
              <w:t>.</w:t>
            </w:r>
          </w:p>
        </w:tc>
        <w:tc>
          <w:tcPr>
            <w:tcW w:w="9360" w:type="dxa"/>
            <w:gridSpan w:val="2"/>
            <w:tcBorders>
              <w:top w:val="single" w:sz="4" w:space="0" w:color="000000"/>
              <w:left w:val="single" w:sz="4" w:space="0" w:color="000000"/>
              <w:bottom w:val="single" w:sz="4" w:space="0" w:color="000000"/>
              <w:right w:val="single" w:sz="4" w:space="0" w:color="000000"/>
            </w:tcBorders>
            <w:shd w:val="clear" w:color="auto" w:fill="auto"/>
          </w:tcPr>
          <w:p w:rsidR="00574865" w:rsidRPr="006F6A96" w:rsidRDefault="00574865" w:rsidP="00024A6F">
            <w:pPr>
              <w:ind w:firstLine="459"/>
              <w:jc w:val="both"/>
              <w:rPr>
                <w:sz w:val="24"/>
                <w:szCs w:val="24"/>
              </w:rPr>
            </w:pPr>
            <w:r w:rsidRPr="006F6A96">
              <w:rPr>
                <w:sz w:val="24"/>
                <w:szCs w:val="24"/>
              </w:rPr>
              <w:t>Подготовленные Минтрудом РФ предложения к подпрограмме «Безопасный труд на 2018-2025 годы» рас</w:t>
            </w:r>
            <w:r w:rsidR="005C384C">
              <w:rPr>
                <w:sz w:val="24"/>
                <w:szCs w:val="24"/>
              </w:rPr>
              <w:t>смотрены на рабочей группе РТК;</w:t>
            </w:r>
            <w:r w:rsidRPr="006F6A96">
              <w:rPr>
                <w:sz w:val="24"/>
                <w:szCs w:val="24"/>
              </w:rPr>
              <w:t xml:space="preserve"> со стороны ФНПР были высказаны критические замечания </w:t>
            </w:r>
          </w:p>
        </w:tc>
      </w:tr>
      <w:tr w:rsidR="00574865" w:rsidRPr="006F6A96" w:rsidTr="00E77497">
        <w:tblPrEx>
          <w:tblLook w:val="04A0"/>
        </w:tblPrEx>
        <w:trPr>
          <w:gridAfter w:val="1"/>
          <w:wAfter w:w="465" w:type="dxa"/>
          <w:trHeight w:val="20"/>
        </w:trPr>
        <w:tc>
          <w:tcPr>
            <w:tcW w:w="851" w:type="dxa"/>
            <w:gridSpan w:val="2"/>
            <w:tcBorders>
              <w:bottom w:val="single" w:sz="4" w:space="0" w:color="auto"/>
            </w:tcBorders>
            <w:shd w:val="clear" w:color="auto" w:fill="auto"/>
            <w:noWrap/>
          </w:tcPr>
          <w:p w:rsidR="00574865" w:rsidRPr="006F6A96" w:rsidRDefault="00574865" w:rsidP="001A56DC">
            <w:pPr>
              <w:tabs>
                <w:tab w:val="left" w:pos="1276"/>
              </w:tabs>
              <w:ind w:firstLine="0"/>
              <w:contextualSpacing/>
              <w:jc w:val="both"/>
              <w:rPr>
                <w:sz w:val="24"/>
                <w:szCs w:val="24"/>
              </w:rPr>
            </w:pPr>
            <w:r w:rsidRPr="006F6A96">
              <w:rPr>
                <w:sz w:val="24"/>
                <w:szCs w:val="24"/>
              </w:rPr>
              <w:t>5.12.</w:t>
            </w:r>
          </w:p>
        </w:tc>
        <w:tc>
          <w:tcPr>
            <w:tcW w:w="5103" w:type="dxa"/>
            <w:gridSpan w:val="2"/>
            <w:tcBorders>
              <w:bottom w:val="single" w:sz="4" w:space="0" w:color="auto"/>
            </w:tcBorders>
            <w:shd w:val="clear" w:color="auto" w:fill="auto"/>
          </w:tcPr>
          <w:p w:rsidR="00574865" w:rsidRPr="006F6A96" w:rsidRDefault="00574865" w:rsidP="00024A6F">
            <w:pPr>
              <w:keepNext/>
              <w:ind w:firstLine="459"/>
              <w:jc w:val="both"/>
              <w:rPr>
                <w:sz w:val="24"/>
                <w:szCs w:val="24"/>
              </w:rPr>
            </w:pPr>
            <w:r w:rsidRPr="006F6A96">
              <w:rPr>
                <w:sz w:val="24"/>
                <w:szCs w:val="24"/>
              </w:rPr>
              <w:t>Содействовать разработке, актуализации и реализации государственных программ субъектов Российской Федерации (подпрограмм государственных программ) по улучшению условий и охраны труда в субъектах Российской Федерации.</w:t>
            </w:r>
          </w:p>
        </w:tc>
        <w:tc>
          <w:tcPr>
            <w:tcW w:w="9356" w:type="dxa"/>
            <w:gridSpan w:val="2"/>
            <w:tcBorders>
              <w:bottom w:val="single" w:sz="4" w:space="0" w:color="auto"/>
            </w:tcBorders>
            <w:shd w:val="clear" w:color="auto" w:fill="auto"/>
          </w:tcPr>
          <w:p w:rsidR="00574865" w:rsidRPr="006F6A96" w:rsidRDefault="00574865" w:rsidP="00024A6F">
            <w:pPr>
              <w:tabs>
                <w:tab w:val="left" w:pos="1276"/>
              </w:tabs>
              <w:ind w:firstLine="459"/>
              <w:contextualSpacing/>
              <w:jc w:val="both"/>
              <w:rPr>
                <w:sz w:val="24"/>
                <w:szCs w:val="24"/>
              </w:rPr>
            </w:pPr>
            <w:r w:rsidRPr="006F6A96">
              <w:rPr>
                <w:sz w:val="24"/>
                <w:szCs w:val="24"/>
              </w:rPr>
              <w:t>Техническая инспекция труда и членские организации ФНПР принимали участие в подготовке предложений федеральным органам исполнительной власти при разработке и актуализации государственных программ субъектов Российской Федерации (подпрограмм государственных программ) по улучшению условий и охраны труда в субъектах Российской Федерации</w:t>
            </w:r>
            <w:r w:rsidR="005C384C">
              <w:rPr>
                <w:sz w:val="24"/>
                <w:szCs w:val="24"/>
              </w:rPr>
              <w:t>.</w:t>
            </w:r>
          </w:p>
        </w:tc>
      </w:tr>
      <w:tr w:rsidR="00574865" w:rsidRPr="007D6B6B" w:rsidTr="00E77497">
        <w:tblPrEx>
          <w:tblLook w:val="04A0"/>
        </w:tblPrEx>
        <w:trPr>
          <w:gridAfter w:val="1"/>
          <w:wAfter w:w="465" w:type="dxa"/>
          <w:trHeight w:val="2809"/>
        </w:trPr>
        <w:tc>
          <w:tcPr>
            <w:tcW w:w="851" w:type="dxa"/>
            <w:gridSpan w:val="2"/>
            <w:tcBorders>
              <w:top w:val="single" w:sz="4" w:space="0" w:color="auto"/>
              <w:left w:val="single" w:sz="4" w:space="0" w:color="auto"/>
              <w:bottom w:val="nil"/>
              <w:right w:val="single" w:sz="4" w:space="0" w:color="auto"/>
            </w:tcBorders>
            <w:shd w:val="clear" w:color="auto" w:fill="auto"/>
            <w:noWrap/>
          </w:tcPr>
          <w:p w:rsidR="00574865" w:rsidRPr="007D6B6B" w:rsidRDefault="00574865" w:rsidP="001A56DC">
            <w:pPr>
              <w:tabs>
                <w:tab w:val="left" w:pos="1276"/>
              </w:tabs>
              <w:ind w:firstLine="0"/>
              <w:contextualSpacing/>
              <w:jc w:val="both"/>
              <w:rPr>
                <w:sz w:val="24"/>
                <w:szCs w:val="24"/>
              </w:rPr>
            </w:pPr>
            <w:r w:rsidRPr="007D6B6B">
              <w:rPr>
                <w:sz w:val="24"/>
                <w:szCs w:val="24"/>
              </w:rPr>
              <w:t>5.13.</w:t>
            </w:r>
          </w:p>
        </w:tc>
        <w:tc>
          <w:tcPr>
            <w:tcW w:w="5103" w:type="dxa"/>
            <w:gridSpan w:val="2"/>
            <w:tcBorders>
              <w:top w:val="single" w:sz="4" w:space="0" w:color="auto"/>
              <w:left w:val="single" w:sz="4" w:space="0" w:color="auto"/>
              <w:bottom w:val="nil"/>
              <w:right w:val="single" w:sz="4" w:space="0" w:color="auto"/>
            </w:tcBorders>
            <w:shd w:val="clear" w:color="auto" w:fill="auto"/>
          </w:tcPr>
          <w:p w:rsidR="00574865" w:rsidRDefault="00574865" w:rsidP="00024A6F">
            <w:pPr>
              <w:keepNext/>
              <w:ind w:firstLine="459"/>
              <w:jc w:val="both"/>
              <w:rPr>
                <w:sz w:val="24"/>
                <w:szCs w:val="24"/>
              </w:rPr>
            </w:pPr>
            <w:r w:rsidRPr="007D6B6B">
              <w:rPr>
                <w:sz w:val="24"/>
                <w:szCs w:val="24"/>
              </w:rPr>
              <w:t>Обеспечить формирование предложений по созданию нормативно-правовой базы применения системы дистанционного контроля (надзора) за промышленной безопасностью опасных производственных объектов.</w:t>
            </w:r>
          </w:p>
          <w:p w:rsidR="00574865" w:rsidRPr="007D6B6B" w:rsidRDefault="00574865" w:rsidP="00024A6F">
            <w:pPr>
              <w:keepNext/>
              <w:ind w:firstLine="459"/>
              <w:jc w:val="both"/>
              <w:rPr>
                <w:sz w:val="24"/>
                <w:szCs w:val="24"/>
              </w:rPr>
            </w:pPr>
          </w:p>
        </w:tc>
        <w:tc>
          <w:tcPr>
            <w:tcW w:w="9356" w:type="dxa"/>
            <w:gridSpan w:val="2"/>
            <w:tcBorders>
              <w:top w:val="single" w:sz="4" w:space="0" w:color="auto"/>
              <w:left w:val="single" w:sz="4" w:space="0" w:color="auto"/>
              <w:bottom w:val="nil"/>
              <w:right w:val="single" w:sz="4" w:space="0" w:color="auto"/>
            </w:tcBorders>
            <w:shd w:val="clear" w:color="auto" w:fill="auto"/>
          </w:tcPr>
          <w:p w:rsidR="00574865" w:rsidRDefault="00574865" w:rsidP="00024A6F">
            <w:pPr>
              <w:tabs>
                <w:tab w:val="left" w:pos="1276"/>
              </w:tabs>
              <w:ind w:firstLine="459"/>
              <w:contextualSpacing/>
              <w:jc w:val="both"/>
              <w:rPr>
                <w:sz w:val="24"/>
                <w:szCs w:val="24"/>
              </w:rPr>
            </w:pPr>
            <w:r>
              <w:rPr>
                <w:sz w:val="24"/>
                <w:szCs w:val="24"/>
              </w:rPr>
              <w:t xml:space="preserve">В соответствии с пунктом 1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постановления Правительства от 30.11.2020 № 1969 предусмотрена факультативность дистанционной формы проведения проверок в 2021 году. </w:t>
            </w:r>
          </w:p>
          <w:p w:rsidR="00574865" w:rsidRPr="00244699" w:rsidRDefault="00574865" w:rsidP="00024A6F">
            <w:pPr>
              <w:tabs>
                <w:tab w:val="left" w:pos="1276"/>
              </w:tabs>
              <w:ind w:firstLine="459"/>
              <w:contextualSpacing/>
              <w:jc w:val="both"/>
              <w:rPr>
                <w:sz w:val="24"/>
                <w:szCs w:val="24"/>
              </w:rPr>
            </w:pPr>
            <w:r>
              <w:rPr>
                <w:sz w:val="24"/>
                <w:szCs w:val="24"/>
              </w:rPr>
              <w:t>С</w:t>
            </w:r>
            <w:r w:rsidR="005C384C">
              <w:rPr>
                <w:sz w:val="24"/>
                <w:szCs w:val="24"/>
              </w:rPr>
              <w:t>огласно экспертно-аналитическому исследованию, проведенному</w:t>
            </w:r>
            <w:r>
              <w:rPr>
                <w:sz w:val="24"/>
                <w:szCs w:val="24"/>
              </w:rPr>
              <w:t xml:space="preserve"> Московским государственным юридическим университетом имени О.Е.Кутафина на тему «Мониторинг правоприменения законодательных актов на федеральном и региональном уровнях», дистанционный контроль (надзор</w:t>
            </w:r>
            <w:r w:rsidRPr="007D6B6B">
              <w:rPr>
                <w:sz w:val="24"/>
                <w:szCs w:val="24"/>
              </w:rPr>
              <w:t>) за промышленной безопасностью опасных производственных объектов</w:t>
            </w:r>
            <w:r>
              <w:rPr>
                <w:sz w:val="24"/>
                <w:szCs w:val="24"/>
              </w:rPr>
              <w:t xml:space="preserve"> в настоящее время не урегулирован.</w:t>
            </w:r>
          </w:p>
        </w:tc>
      </w:tr>
    </w:tbl>
    <w:tbl>
      <w:tblPr>
        <w:tblpPr w:leftFromText="180" w:rightFromText="180" w:vertAnchor="text" w:horzAnchor="margin" w:tblpX="-34" w:tblpY="1"/>
        <w:tblOverlap w:val="never"/>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5103"/>
        <w:gridCol w:w="9356"/>
      </w:tblGrid>
      <w:tr w:rsidR="00F7409A" w:rsidRPr="0084181D" w:rsidTr="00E77497">
        <w:tc>
          <w:tcPr>
            <w:tcW w:w="15310" w:type="dxa"/>
            <w:gridSpan w:val="3"/>
          </w:tcPr>
          <w:p w:rsidR="00F7409A" w:rsidRPr="00A354AA" w:rsidRDefault="00F7409A" w:rsidP="00E77497">
            <w:pPr>
              <w:keepNext/>
              <w:ind w:firstLine="426"/>
              <w:jc w:val="center"/>
              <w:rPr>
                <w:rFonts w:eastAsia="Calibri"/>
                <w:b/>
                <w:sz w:val="24"/>
                <w:szCs w:val="24"/>
              </w:rPr>
            </w:pPr>
            <w:r w:rsidRPr="00A354AA">
              <w:rPr>
                <w:b/>
                <w:sz w:val="24"/>
                <w:szCs w:val="24"/>
                <w:lang w:val="en-US"/>
              </w:rPr>
              <w:t>VI</w:t>
            </w:r>
            <w:r w:rsidRPr="00A354AA">
              <w:rPr>
                <w:b/>
                <w:sz w:val="24"/>
                <w:szCs w:val="24"/>
              </w:rPr>
              <w:t xml:space="preserve">. </w:t>
            </w:r>
            <w:r w:rsidRPr="00A354AA">
              <w:rPr>
                <w:rFonts w:eastAsia="Calibri"/>
                <w:b/>
                <w:sz w:val="24"/>
                <w:szCs w:val="24"/>
              </w:rPr>
              <w:t xml:space="preserve">Социально-экономические проблемы развития регионов России, </w:t>
            </w:r>
          </w:p>
          <w:p w:rsidR="00F7409A" w:rsidRPr="0084181D" w:rsidRDefault="00F7409A" w:rsidP="00E77497">
            <w:pPr>
              <w:keepNext/>
              <w:tabs>
                <w:tab w:val="left" w:pos="1068"/>
                <w:tab w:val="center" w:pos="7884"/>
              </w:tabs>
              <w:autoSpaceDE w:val="0"/>
              <w:autoSpaceDN w:val="0"/>
              <w:adjustRightInd w:val="0"/>
              <w:rPr>
                <w:rFonts w:cs="Times New Roman"/>
                <w:b/>
                <w:bCs/>
                <w:sz w:val="24"/>
                <w:szCs w:val="24"/>
              </w:rPr>
            </w:pPr>
            <w:r>
              <w:rPr>
                <w:rFonts w:eastAsia="Calibri"/>
                <w:b/>
                <w:sz w:val="24"/>
                <w:szCs w:val="24"/>
              </w:rPr>
              <w:tab/>
            </w:r>
            <w:r>
              <w:rPr>
                <w:rFonts w:eastAsia="Calibri"/>
                <w:b/>
                <w:sz w:val="24"/>
                <w:szCs w:val="24"/>
              </w:rPr>
              <w:tab/>
            </w:r>
            <w:r w:rsidRPr="00A354AA">
              <w:rPr>
                <w:rFonts w:eastAsia="Calibri"/>
                <w:b/>
                <w:sz w:val="24"/>
                <w:szCs w:val="24"/>
              </w:rPr>
              <w:t>в том числе районов Крайнего Севера и приравненных к ним местностей</w:t>
            </w:r>
          </w:p>
        </w:tc>
      </w:tr>
      <w:tr w:rsidR="00F7409A" w:rsidRPr="0084181D" w:rsidTr="00E77497">
        <w:tc>
          <w:tcPr>
            <w:tcW w:w="851" w:type="dxa"/>
          </w:tcPr>
          <w:p w:rsidR="00F7409A" w:rsidRPr="0084181D" w:rsidRDefault="005A5EF6" w:rsidP="00E77497">
            <w:pPr>
              <w:keepNext/>
              <w:autoSpaceDE w:val="0"/>
              <w:autoSpaceDN w:val="0"/>
              <w:adjustRightInd w:val="0"/>
              <w:ind w:firstLine="0"/>
              <w:jc w:val="both"/>
              <w:rPr>
                <w:rFonts w:cs="Times New Roman"/>
                <w:sz w:val="24"/>
                <w:szCs w:val="24"/>
              </w:rPr>
            </w:pPr>
            <w:r>
              <w:rPr>
                <w:rFonts w:cs="Times New Roman"/>
                <w:sz w:val="24"/>
                <w:szCs w:val="24"/>
              </w:rPr>
              <w:t>6.1</w:t>
            </w:r>
          </w:p>
        </w:tc>
        <w:tc>
          <w:tcPr>
            <w:tcW w:w="5103" w:type="dxa"/>
          </w:tcPr>
          <w:p w:rsidR="00F7409A" w:rsidRDefault="00F7409A" w:rsidP="00E77497">
            <w:pPr>
              <w:keepNext/>
              <w:autoSpaceDE w:val="0"/>
              <w:autoSpaceDN w:val="0"/>
              <w:adjustRightInd w:val="0"/>
              <w:jc w:val="both"/>
              <w:rPr>
                <w:rFonts w:cs="Times New Roman"/>
                <w:sz w:val="24"/>
                <w:szCs w:val="24"/>
              </w:rPr>
            </w:pPr>
            <w:r w:rsidRPr="0084181D">
              <w:rPr>
                <w:rFonts w:cs="Times New Roman"/>
                <w:sz w:val="24"/>
                <w:szCs w:val="24"/>
              </w:rPr>
              <w:t>В целях обеспечения социально-экономического развития территорий субъектов Российской Федерации Российской Федерации Стороны считают необходимым:</w:t>
            </w:r>
          </w:p>
          <w:p w:rsidR="00F7409A" w:rsidRPr="0084181D" w:rsidRDefault="00F7409A" w:rsidP="00E77497">
            <w:pPr>
              <w:keepNext/>
              <w:autoSpaceDE w:val="0"/>
              <w:autoSpaceDN w:val="0"/>
              <w:adjustRightInd w:val="0"/>
              <w:jc w:val="both"/>
              <w:rPr>
                <w:rFonts w:cs="Times New Roman"/>
                <w:sz w:val="24"/>
                <w:szCs w:val="24"/>
              </w:rPr>
            </w:pPr>
            <w:r>
              <w:rPr>
                <w:rFonts w:cs="Times New Roman"/>
                <w:sz w:val="24"/>
                <w:szCs w:val="24"/>
              </w:rPr>
              <w:lastRenderedPageBreak/>
              <w:t xml:space="preserve">участвовать в формировании мер, направленных на реализацию Указа Президента Российской Федерации от 16 января 2017 г. № 13 «Об утверждении Основ государственной политики регионального развития Российской Федерации на период до 2025 года», осуществлять контроль хода реализации данного Указа;   </w:t>
            </w:r>
          </w:p>
          <w:p w:rsidR="00F7409A" w:rsidRDefault="00F7409A" w:rsidP="00E77497">
            <w:pPr>
              <w:keepNext/>
              <w:autoSpaceDE w:val="0"/>
              <w:autoSpaceDN w:val="0"/>
              <w:adjustRightInd w:val="0"/>
              <w:jc w:val="both"/>
              <w:rPr>
                <w:rFonts w:cs="Times New Roman"/>
                <w:sz w:val="24"/>
                <w:szCs w:val="24"/>
              </w:rPr>
            </w:pPr>
            <w:r w:rsidRPr="00155A26">
              <w:rPr>
                <w:rFonts w:cs="Times New Roman"/>
                <w:sz w:val="24"/>
                <w:szCs w:val="24"/>
              </w:rPr>
              <w:t>совершенствовать меры по сокращению различий в уровне и качестве жизни граждан Российской Федерации, проживающих в различных регионах, в том числе в депрессивных регионах;</w:t>
            </w:r>
          </w:p>
          <w:p w:rsidR="00F7409A" w:rsidRPr="00155A26" w:rsidRDefault="00F7409A" w:rsidP="00E77497">
            <w:pPr>
              <w:keepNext/>
              <w:autoSpaceDE w:val="0"/>
              <w:autoSpaceDN w:val="0"/>
              <w:adjustRightInd w:val="0"/>
              <w:jc w:val="both"/>
              <w:rPr>
                <w:rFonts w:cs="Times New Roman"/>
                <w:sz w:val="24"/>
                <w:szCs w:val="24"/>
              </w:rPr>
            </w:pPr>
            <w:r>
              <w:rPr>
                <w:rFonts w:cs="Times New Roman"/>
                <w:sz w:val="24"/>
                <w:szCs w:val="24"/>
              </w:rPr>
              <w:t>содействовать обеспечению сбалансированности бюджетов субъектов Российской Федерации;</w:t>
            </w:r>
          </w:p>
          <w:p w:rsidR="00D417D5" w:rsidRDefault="00D417D5" w:rsidP="00E77497">
            <w:pPr>
              <w:keepNext/>
              <w:autoSpaceDE w:val="0"/>
              <w:autoSpaceDN w:val="0"/>
              <w:adjustRightInd w:val="0"/>
              <w:jc w:val="both"/>
              <w:rPr>
                <w:rFonts w:cs="Times New Roman"/>
                <w:sz w:val="24"/>
                <w:szCs w:val="24"/>
              </w:rPr>
            </w:pPr>
          </w:p>
          <w:p w:rsidR="00F7409A" w:rsidRPr="00155A26" w:rsidRDefault="00F7409A" w:rsidP="00E77497">
            <w:pPr>
              <w:keepNext/>
              <w:autoSpaceDE w:val="0"/>
              <w:autoSpaceDN w:val="0"/>
              <w:adjustRightInd w:val="0"/>
              <w:jc w:val="both"/>
              <w:rPr>
                <w:rFonts w:cs="Times New Roman"/>
                <w:sz w:val="24"/>
                <w:szCs w:val="24"/>
              </w:rPr>
            </w:pPr>
            <w:r w:rsidRPr="00155A26">
              <w:rPr>
                <w:rFonts w:cs="Times New Roman"/>
                <w:sz w:val="24"/>
                <w:szCs w:val="24"/>
              </w:rPr>
              <w:t>содействовать развитию социальной сферы регионов, повышению качества базовых социальных услуг, реализации социальных гарантий, предотвращению возникновения очагов социальной напряженности.</w:t>
            </w:r>
          </w:p>
          <w:p w:rsidR="00F7409A" w:rsidRPr="0084181D" w:rsidRDefault="00F7409A" w:rsidP="00E77497">
            <w:pPr>
              <w:keepNext/>
              <w:autoSpaceDE w:val="0"/>
              <w:autoSpaceDN w:val="0"/>
              <w:adjustRightInd w:val="0"/>
              <w:jc w:val="both"/>
              <w:rPr>
                <w:rFonts w:cs="Times New Roman"/>
                <w:b/>
                <w:bCs/>
                <w:sz w:val="24"/>
                <w:szCs w:val="24"/>
              </w:rPr>
            </w:pPr>
          </w:p>
        </w:tc>
        <w:tc>
          <w:tcPr>
            <w:tcW w:w="9356" w:type="dxa"/>
          </w:tcPr>
          <w:p w:rsidR="00F7409A" w:rsidRDefault="00F7409A" w:rsidP="00E77497">
            <w:pPr>
              <w:keepNext/>
              <w:autoSpaceDE w:val="0"/>
              <w:autoSpaceDN w:val="0"/>
              <w:adjustRightInd w:val="0"/>
              <w:jc w:val="both"/>
              <w:rPr>
                <w:rFonts w:cs="Times New Roman"/>
                <w:sz w:val="24"/>
                <w:szCs w:val="24"/>
              </w:rPr>
            </w:pPr>
            <w:r w:rsidRPr="002C2268">
              <w:rPr>
                <w:rFonts w:cs="Times New Roman"/>
                <w:sz w:val="24"/>
                <w:szCs w:val="24"/>
              </w:rPr>
              <w:lastRenderedPageBreak/>
              <w:t xml:space="preserve">Принимая во внимание важность </w:t>
            </w:r>
            <w:r>
              <w:rPr>
                <w:rFonts w:cs="Times New Roman"/>
                <w:sz w:val="24"/>
                <w:szCs w:val="24"/>
              </w:rPr>
              <w:t xml:space="preserve">социально-экономического </w:t>
            </w:r>
            <w:r w:rsidRPr="002C2268">
              <w:rPr>
                <w:rFonts w:cs="Times New Roman"/>
                <w:sz w:val="24"/>
                <w:szCs w:val="24"/>
              </w:rPr>
              <w:t>развития регионов и повышения качества социальных услуг</w:t>
            </w:r>
            <w:r>
              <w:rPr>
                <w:rFonts w:cs="Times New Roman"/>
                <w:sz w:val="24"/>
                <w:szCs w:val="24"/>
              </w:rPr>
              <w:t xml:space="preserve"> и </w:t>
            </w:r>
            <w:r w:rsidRPr="002C2268">
              <w:rPr>
                <w:rFonts w:cs="Times New Roman"/>
                <w:sz w:val="24"/>
                <w:szCs w:val="24"/>
              </w:rPr>
              <w:t xml:space="preserve">гарантий на Севере, Президиум Российского Совета Нефтегазстройпрофсоюза России в феврале 2018 года, в </w:t>
            </w:r>
            <w:r w:rsidRPr="00EB0DD5">
              <w:rPr>
                <w:rFonts w:cs="Times New Roman"/>
                <w:sz w:val="24"/>
                <w:szCs w:val="24"/>
              </w:rPr>
              <w:t>преддверии президентских выборов,</w:t>
            </w:r>
            <w:r w:rsidRPr="002C2268">
              <w:rPr>
                <w:rFonts w:cs="Times New Roman"/>
                <w:sz w:val="24"/>
                <w:szCs w:val="24"/>
              </w:rPr>
              <w:t xml:space="preserve"> </w:t>
            </w:r>
            <w:r>
              <w:rPr>
                <w:rFonts w:cs="Times New Roman"/>
                <w:sz w:val="24"/>
                <w:szCs w:val="24"/>
              </w:rPr>
              <w:t>сформировал</w:t>
            </w:r>
            <w:r w:rsidRPr="002C2268">
              <w:rPr>
                <w:rFonts w:cs="Times New Roman"/>
                <w:sz w:val="24"/>
                <w:szCs w:val="24"/>
              </w:rPr>
              <w:t xml:space="preserve"> </w:t>
            </w:r>
            <w:r>
              <w:rPr>
                <w:rFonts w:cs="Times New Roman"/>
                <w:sz w:val="24"/>
                <w:szCs w:val="24"/>
              </w:rPr>
              <w:t>«</w:t>
            </w:r>
            <w:r w:rsidRPr="002C2268">
              <w:rPr>
                <w:rFonts w:cs="Times New Roman"/>
                <w:sz w:val="24"/>
                <w:szCs w:val="24"/>
              </w:rPr>
              <w:t>наказы</w:t>
            </w:r>
            <w:r>
              <w:rPr>
                <w:rFonts w:cs="Times New Roman"/>
                <w:sz w:val="24"/>
                <w:szCs w:val="24"/>
              </w:rPr>
              <w:t>»</w:t>
            </w:r>
            <w:r w:rsidRPr="002C2268">
              <w:rPr>
                <w:rFonts w:cs="Times New Roman"/>
                <w:sz w:val="24"/>
                <w:szCs w:val="24"/>
              </w:rPr>
              <w:t xml:space="preserve"> кандидатам в Президенты Российской </w:t>
            </w:r>
            <w:r w:rsidRPr="002C2268">
              <w:rPr>
                <w:rFonts w:cs="Times New Roman"/>
                <w:sz w:val="24"/>
                <w:szCs w:val="24"/>
              </w:rPr>
              <w:lastRenderedPageBreak/>
              <w:t xml:space="preserve">Федерации. </w:t>
            </w:r>
          </w:p>
          <w:p w:rsidR="00F7409A" w:rsidRPr="005C3D51" w:rsidRDefault="00F7409A" w:rsidP="00E77497">
            <w:pPr>
              <w:keepNext/>
              <w:autoSpaceDE w:val="0"/>
              <w:autoSpaceDN w:val="0"/>
              <w:adjustRightInd w:val="0"/>
              <w:jc w:val="both"/>
              <w:rPr>
                <w:rFonts w:cs="Times New Roman"/>
                <w:sz w:val="24"/>
                <w:szCs w:val="24"/>
              </w:rPr>
            </w:pPr>
            <w:r w:rsidRPr="0084181D">
              <w:rPr>
                <w:rFonts w:cs="Times New Roman"/>
                <w:sz w:val="24"/>
                <w:szCs w:val="24"/>
              </w:rPr>
              <w:t xml:space="preserve">В данные </w:t>
            </w:r>
            <w:r>
              <w:rPr>
                <w:rFonts w:cs="Times New Roman"/>
                <w:sz w:val="24"/>
                <w:szCs w:val="24"/>
              </w:rPr>
              <w:t>«</w:t>
            </w:r>
            <w:r w:rsidRPr="0084181D">
              <w:rPr>
                <w:rFonts w:cs="Times New Roman"/>
                <w:sz w:val="24"/>
                <w:szCs w:val="24"/>
              </w:rPr>
              <w:t>наказы</w:t>
            </w:r>
            <w:r>
              <w:rPr>
                <w:rFonts w:cs="Times New Roman"/>
                <w:sz w:val="24"/>
                <w:szCs w:val="24"/>
              </w:rPr>
              <w:t>»</w:t>
            </w:r>
            <w:r w:rsidRPr="0084181D">
              <w:rPr>
                <w:rFonts w:cs="Times New Roman"/>
                <w:sz w:val="24"/>
                <w:szCs w:val="24"/>
              </w:rPr>
              <w:t xml:space="preserve"> вошли пункты о необходимости создания реальных экономических и социальных стимулов для жизни и работы на Севере, в том числе путем разработки комплексной программы развития северных территорий; повышения доступности услуг авиационного, железнодорожного и водного транспорта на Севере; привлечени</w:t>
            </w:r>
            <w:r>
              <w:rPr>
                <w:rFonts w:cs="Times New Roman"/>
                <w:sz w:val="24"/>
                <w:szCs w:val="24"/>
              </w:rPr>
              <w:t>я</w:t>
            </w:r>
            <w:r w:rsidRPr="0084181D">
              <w:rPr>
                <w:rFonts w:cs="Times New Roman"/>
                <w:sz w:val="24"/>
                <w:szCs w:val="24"/>
              </w:rPr>
              <w:t xml:space="preserve"> </w:t>
            </w:r>
            <w:r>
              <w:rPr>
                <w:rFonts w:cs="Times New Roman"/>
                <w:sz w:val="24"/>
                <w:szCs w:val="24"/>
              </w:rPr>
              <w:t>молодых квалифицированных кадров</w:t>
            </w:r>
            <w:r w:rsidRPr="0084181D">
              <w:rPr>
                <w:rFonts w:cs="Times New Roman"/>
                <w:sz w:val="24"/>
                <w:szCs w:val="24"/>
              </w:rPr>
              <w:t xml:space="preserve"> на Север.</w:t>
            </w:r>
            <w:r>
              <w:rPr>
                <w:rFonts w:cs="Times New Roman"/>
                <w:sz w:val="24"/>
                <w:szCs w:val="24"/>
              </w:rPr>
              <w:t xml:space="preserve">        </w:t>
            </w:r>
            <w:r w:rsidRPr="00EB0DD5">
              <w:rPr>
                <w:rFonts w:cs="Times New Roman"/>
                <w:sz w:val="24"/>
                <w:szCs w:val="24"/>
              </w:rPr>
              <w:t>В результате</w:t>
            </w:r>
            <w:r>
              <w:rPr>
                <w:rFonts w:cs="Times New Roman"/>
                <w:sz w:val="24"/>
                <w:szCs w:val="24"/>
              </w:rPr>
              <w:t xml:space="preserve"> часть предложений нашла свое отражение в государственных программах Российской Федерации, в том числе и в Стратегии </w:t>
            </w:r>
            <w:r w:rsidRPr="0084181D">
              <w:rPr>
                <w:rFonts w:cs="Times New Roman"/>
                <w:sz w:val="24"/>
                <w:szCs w:val="24"/>
                <w:shd w:val="clear" w:color="auto" w:fill="FFFFFF"/>
              </w:rPr>
              <w:t>развития Арктической зоны</w:t>
            </w:r>
            <w:r>
              <w:rPr>
                <w:rFonts w:cs="Times New Roman"/>
                <w:sz w:val="24"/>
                <w:szCs w:val="24"/>
                <w:shd w:val="clear" w:color="auto" w:fill="FFFFFF"/>
              </w:rPr>
              <w:t xml:space="preserve">, утвержденной Указом Президента РФ </w:t>
            </w:r>
            <w:r w:rsidRPr="007219B2">
              <w:rPr>
                <w:rFonts w:cs="Times New Roman"/>
                <w:sz w:val="24"/>
                <w:szCs w:val="24"/>
                <w:shd w:val="clear" w:color="auto" w:fill="FFFFFF"/>
              </w:rPr>
              <w:t>от 26 октября 2020 г. № 645</w:t>
            </w:r>
            <w:r>
              <w:rPr>
                <w:rFonts w:cs="Times New Roman"/>
                <w:sz w:val="24"/>
                <w:szCs w:val="24"/>
                <w:shd w:val="clear" w:color="auto" w:fill="FFFFFF"/>
              </w:rPr>
              <w:t xml:space="preserve">. </w:t>
            </w:r>
            <w:r w:rsidRPr="00A0097E">
              <w:rPr>
                <w:rFonts w:cs="Times New Roman"/>
                <w:sz w:val="24"/>
                <w:szCs w:val="24"/>
                <w:shd w:val="clear" w:color="auto" w:fill="FFFFFF"/>
              </w:rPr>
              <w:t>3 ноября 2020 года Председателем Правительства Российской Федерации дано поручение Минвостокразвития России подготовить Единый план мероприятий по реализации основ государственной политики России в Арктике.</w:t>
            </w:r>
            <w:r>
              <w:rPr>
                <w:rFonts w:cs="Times New Roman"/>
                <w:sz w:val="24"/>
                <w:szCs w:val="24"/>
                <w:shd w:val="clear" w:color="auto" w:fill="FFFFFF"/>
              </w:rPr>
              <w:t xml:space="preserve"> </w:t>
            </w:r>
          </w:p>
          <w:p w:rsidR="00F7409A" w:rsidRDefault="00F7409A" w:rsidP="00E77497">
            <w:pPr>
              <w:keepNext/>
              <w:autoSpaceDE w:val="0"/>
              <w:autoSpaceDN w:val="0"/>
              <w:adjustRightInd w:val="0"/>
              <w:jc w:val="both"/>
              <w:rPr>
                <w:rFonts w:cs="Times New Roman"/>
                <w:sz w:val="24"/>
                <w:szCs w:val="24"/>
              </w:rPr>
            </w:pPr>
            <w:r>
              <w:rPr>
                <w:rFonts w:cs="Times New Roman"/>
                <w:sz w:val="24"/>
                <w:szCs w:val="24"/>
              </w:rPr>
              <w:t>С</w:t>
            </w:r>
            <w:r w:rsidRPr="0084181D">
              <w:rPr>
                <w:rFonts w:cs="Times New Roman"/>
                <w:sz w:val="24"/>
                <w:szCs w:val="24"/>
              </w:rPr>
              <w:t xml:space="preserve"> 1 января 2019 года</w:t>
            </w:r>
            <w:r>
              <w:rPr>
                <w:rFonts w:cs="Times New Roman"/>
                <w:sz w:val="24"/>
                <w:szCs w:val="24"/>
              </w:rPr>
              <w:t xml:space="preserve"> вступил в силу Федеральный закон от </w:t>
            </w:r>
            <w:r w:rsidRPr="00BB6E6A">
              <w:rPr>
                <w:rFonts w:cs="Times New Roman"/>
                <w:sz w:val="24"/>
                <w:szCs w:val="24"/>
              </w:rPr>
              <w:t xml:space="preserve">03.10.2018 </w:t>
            </w:r>
            <w:r>
              <w:rPr>
                <w:rFonts w:cs="Times New Roman"/>
                <w:sz w:val="24"/>
                <w:szCs w:val="24"/>
              </w:rPr>
              <w:t>№</w:t>
            </w:r>
            <w:r w:rsidRPr="00BB6E6A">
              <w:rPr>
                <w:rFonts w:cs="Times New Roman"/>
                <w:sz w:val="24"/>
                <w:szCs w:val="24"/>
              </w:rPr>
              <w:t>350-ФЗ</w:t>
            </w:r>
            <w:r>
              <w:rPr>
                <w:rFonts w:cs="Times New Roman"/>
                <w:sz w:val="24"/>
                <w:szCs w:val="24"/>
              </w:rPr>
              <w:t>, в соответствии с которым</w:t>
            </w:r>
            <w:r w:rsidRPr="0084181D">
              <w:rPr>
                <w:rFonts w:cs="Times New Roman"/>
                <w:sz w:val="24"/>
                <w:szCs w:val="24"/>
              </w:rPr>
              <w:t xml:space="preserve"> повыше</w:t>
            </w:r>
            <w:r>
              <w:rPr>
                <w:rFonts w:cs="Times New Roman"/>
                <w:sz w:val="24"/>
                <w:szCs w:val="24"/>
              </w:rPr>
              <w:t>н</w:t>
            </w:r>
            <w:r w:rsidRPr="0084181D">
              <w:rPr>
                <w:rFonts w:cs="Times New Roman"/>
                <w:sz w:val="24"/>
                <w:szCs w:val="24"/>
              </w:rPr>
              <w:t xml:space="preserve"> общ</w:t>
            </w:r>
            <w:r>
              <w:rPr>
                <w:rFonts w:cs="Times New Roman"/>
                <w:sz w:val="24"/>
                <w:szCs w:val="24"/>
              </w:rPr>
              <w:t>ий</w:t>
            </w:r>
            <w:r w:rsidRPr="0084181D">
              <w:rPr>
                <w:rFonts w:cs="Times New Roman"/>
                <w:sz w:val="24"/>
                <w:szCs w:val="24"/>
              </w:rPr>
              <w:t xml:space="preserve"> пенсионн</w:t>
            </w:r>
            <w:r>
              <w:rPr>
                <w:rFonts w:cs="Times New Roman"/>
                <w:sz w:val="24"/>
                <w:szCs w:val="24"/>
              </w:rPr>
              <w:t>ый</w:t>
            </w:r>
            <w:r w:rsidRPr="0084181D">
              <w:rPr>
                <w:rFonts w:cs="Times New Roman"/>
                <w:sz w:val="24"/>
                <w:szCs w:val="24"/>
              </w:rPr>
              <w:t xml:space="preserve"> возраст</w:t>
            </w:r>
            <w:r>
              <w:rPr>
                <w:rFonts w:cs="Times New Roman"/>
                <w:sz w:val="24"/>
                <w:szCs w:val="24"/>
              </w:rPr>
              <w:t xml:space="preserve">, в т.ч. </w:t>
            </w:r>
            <w:r w:rsidRPr="0084181D">
              <w:rPr>
                <w:rFonts w:cs="Times New Roman"/>
                <w:sz w:val="24"/>
                <w:szCs w:val="24"/>
              </w:rPr>
              <w:t xml:space="preserve">для северян, имеющих стаж работы на Севере, достаточный для досрочного </w:t>
            </w:r>
            <w:r>
              <w:rPr>
                <w:rFonts w:cs="Times New Roman"/>
                <w:sz w:val="24"/>
                <w:szCs w:val="24"/>
              </w:rPr>
              <w:t xml:space="preserve">назначения страховой </w:t>
            </w:r>
            <w:r w:rsidRPr="0084181D">
              <w:rPr>
                <w:rFonts w:cs="Times New Roman"/>
                <w:sz w:val="24"/>
                <w:szCs w:val="24"/>
              </w:rPr>
              <w:t>пенси</w:t>
            </w:r>
            <w:r>
              <w:rPr>
                <w:rFonts w:cs="Times New Roman"/>
                <w:sz w:val="24"/>
                <w:szCs w:val="24"/>
              </w:rPr>
              <w:t>и</w:t>
            </w:r>
            <w:r w:rsidRPr="0084181D">
              <w:rPr>
                <w:rFonts w:cs="Times New Roman"/>
                <w:sz w:val="24"/>
                <w:szCs w:val="24"/>
              </w:rPr>
              <w:t>.</w:t>
            </w:r>
          </w:p>
          <w:p w:rsidR="00D417D5" w:rsidRDefault="00D417D5" w:rsidP="00E77497">
            <w:pPr>
              <w:keepNext/>
              <w:autoSpaceDE w:val="0"/>
              <w:autoSpaceDN w:val="0"/>
              <w:adjustRightInd w:val="0"/>
              <w:jc w:val="both"/>
              <w:rPr>
                <w:rFonts w:cs="Times New Roman"/>
                <w:sz w:val="24"/>
                <w:szCs w:val="24"/>
              </w:rPr>
            </w:pPr>
          </w:p>
          <w:p w:rsidR="00F7409A" w:rsidRDefault="00F7409A" w:rsidP="00E77497">
            <w:pPr>
              <w:keepNext/>
              <w:autoSpaceDE w:val="0"/>
              <w:autoSpaceDN w:val="0"/>
              <w:adjustRightInd w:val="0"/>
              <w:jc w:val="both"/>
              <w:rPr>
                <w:rFonts w:cs="Times New Roman"/>
                <w:sz w:val="24"/>
                <w:szCs w:val="24"/>
              </w:rPr>
            </w:pPr>
            <w:r w:rsidRPr="0084181D">
              <w:rPr>
                <w:rFonts w:cs="Times New Roman"/>
                <w:sz w:val="24"/>
                <w:szCs w:val="24"/>
              </w:rPr>
              <w:t xml:space="preserve">По мнению </w:t>
            </w:r>
            <w:proofErr w:type="gramStart"/>
            <w:r w:rsidRPr="0084181D">
              <w:rPr>
                <w:rFonts w:cs="Times New Roman"/>
                <w:sz w:val="24"/>
                <w:szCs w:val="24"/>
              </w:rPr>
              <w:t>профсоюзной</w:t>
            </w:r>
            <w:proofErr w:type="gramEnd"/>
            <w:r w:rsidRPr="0084181D">
              <w:rPr>
                <w:rFonts w:cs="Times New Roman"/>
                <w:sz w:val="24"/>
                <w:szCs w:val="24"/>
              </w:rPr>
              <w:t xml:space="preserve"> стороны, повышение пенсионного возраста для северян не внесет существенного вклада в обеспечение сбалансированности и долгосрочной финансовой устойчивости в целом пенсионной системы. В то же время, учитывая несоответствие пенсионного возраста реальному возрасту утраты трудоспособности, люди продолжают работать, усугубляя тем самым состояние своего здоровья, особенно на северных территориях.</w:t>
            </w:r>
            <w:r>
              <w:rPr>
                <w:rFonts w:cs="Times New Roman"/>
                <w:sz w:val="24"/>
                <w:szCs w:val="24"/>
              </w:rPr>
              <w:t xml:space="preserve"> </w:t>
            </w:r>
          </w:p>
          <w:p w:rsidR="00F7409A" w:rsidRDefault="00F7409A" w:rsidP="00E77497">
            <w:pPr>
              <w:keepNext/>
              <w:autoSpaceDE w:val="0"/>
              <w:autoSpaceDN w:val="0"/>
              <w:adjustRightInd w:val="0"/>
              <w:jc w:val="both"/>
              <w:rPr>
                <w:rFonts w:cs="Times New Roman"/>
                <w:sz w:val="24"/>
                <w:szCs w:val="24"/>
              </w:rPr>
            </w:pPr>
            <w:r w:rsidRPr="0084181D">
              <w:rPr>
                <w:rFonts w:cs="Times New Roman"/>
                <w:sz w:val="24"/>
                <w:szCs w:val="24"/>
              </w:rPr>
              <w:t xml:space="preserve">Генеральным Советом ФНПР по инициативе Нефтегазстройпрофсоюза России 31 октября 2018 года принято Обращение к Правительству Российской Федерации и Депутатам Государственной Думы с предложением выступить с законодательной инициативой по исключению из перечня категорий граждан, в отношении которых предусмотрено повышение пенсионного возраста, лиц, работающих и проживающих в районах Крайнего Севера и приравненных к ним местностях. </w:t>
            </w:r>
          </w:p>
          <w:p w:rsidR="00F7409A" w:rsidRDefault="00F7409A" w:rsidP="00E77497">
            <w:pPr>
              <w:keepNext/>
              <w:autoSpaceDE w:val="0"/>
              <w:autoSpaceDN w:val="0"/>
              <w:adjustRightInd w:val="0"/>
              <w:jc w:val="both"/>
              <w:rPr>
                <w:rFonts w:cs="Times New Roman"/>
                <w:sz w:val="24"/>
                <w:szCs w:val="24"/>
              </w:rPr>
            </w:pPr>
            <w:r w:rsidRPr="0084181D">
              <w:rPr>
                <w:rFonts w:cs="Times New Roman"/>
                <w:sz w:val="24"/>
                <w:szCs w:val="24"/>
              </w:rPr>
              <w:t>Структурные организации Нефтегазстройпрофсоюза России, находящиеся в районах Крайнего Севера и приравненных к ним местностях, собрали более 100 тыс. подписей в поддержку данного предложения.</w:t>
            </w:r>
            <w:r>
              <w:rPr>
                <w:rFonts w:cs="Times New Roman"/>
                <w:sz w:val="24"/>
                <w:szCs w:val="24"/>
              </w:rPr>
              <w:t xml:space="preserve"> </w:t>
            </w:r>
          </w:p>
          <w:p w:rsidR="00F7409A" w:rsidRDefault="00F7409A" w:rsidP="00E77497">
            <w:pPr>
              <w:keepNext/>
              <w:autoSpaceDE w:val="0"/>
              <w:autoSpaceDN w:val="0"/>
              <w:adjustRightInd w:val="0"/>
              <w:jc w:val="both"/>
              <w:rPr>
                <w:rFonts w:cs="Times New Roman"/>
                <w:sz w:val="24"/>
                <w:szCs w:val="24"/>
              </w:rPr>
            </w:pPr>
            <w:r w:rsidRPr="0084181D">
              <w:rPr>
                <w:rFonts w:cs="Times New Roman"/>
                <w:sz w:val="24"/>
                <w:szCs w:val="24"/>
              </w:rPr>
              <w:lastRenderedPageBreak/>
              <w:t xml:space="preserve">Вопрос об исключении работников северных территорий из перечня категорий граждан, в отношении которых с 2019 года повышен пенсионный возраст, по инициативе профсоюзной стороны РТК был также вынесен для рассмотрения на </w:t>
            </w:r>
            <w:r>
              <w:rPr>
                <w:rFonts w:cs="Times New Roman"/>
                <w:sz w:val="24"/>
                <w:szCs w:val="24"/>
              </w:rPr>
              <w:t xml:space="preserve">совместное </w:t>
            </w:r>
            <w:r w:rsidRPr="0084181D">
              <w:rPr>
                <w:rFonts w:cs="Times New Roman"/>
                <w:sz w:val="24"/>
                <w:szCs w:val="24"/>
              </w:rPr>
              <w:t>заседан</w:t>
            </w:r>
            <w:r>
              <w:rPr>
                <w:rFonts w:cs="Times New Roman"/>
                <w:sz w:val="24"/>
                <w:szCs w:val="24"/>
              </w:rPr>
              <w:t>ие</w:t>
            </w:r>
            <w:r w:rsidRPr="0084181D">
              <w:rPr>
                <w:rFonts w:cs="Times New Roman"/>
                <w:sz w:val="24"/>
                <w:szCs w:val="24"/>
              </w:rPr>
              <w:t xml:space="preserve"> </w:t>
            </w:r>
            <w:r>
              <w:rPr>
                <w:rFonts w:cs="Times New Roman"/>
                <w:sz w:val="24"/>
                <w:szCs w:val="24"/>
              </w:rPr>
              <w:t>рабочих групп</w:t>
            </w:r>
            <w:r w:rsidRPr="0090639B">
              <w:rPr>
                <w:rFonts w:cs="Times New Roman"/>
                <w:sz w:val="24"/>
                <w:szCs w:val="24"/>
              </w:rPr>
              <w:t xml:space="preserve"> </w:t>
            </w:r>
            <w:r>
              <w:rPr>
                <w:rFonts w:cs="Times New Roman"/>
                <w:sz w:val="24"/>
                <w:szCs w:val="24"/>
              </w:rPr>
              <w:t>РТК</w:t>
            </w:r>
            <w:r w:rsidRPr="0090639B">
              <w:rPr>
                <w:rFonts w:cs="Times New Roman"/>
                <w:sz w:val="24"/>
                <w:szCs w:val="24"/>
              </w:rPr>
              <w:t xml:space="preserve"> по социально-экономическим проблемам развития регионов России, в том числе районов Крайнего Севера и приравненных к ним местностей, и по социальному страхованию, социальной защите, развитию отраслей социальной сферы </w:t>
            </w:r>
            <w:r w:rsidRPr="0084181D">
              <w:rPr>
                <w:rFonts w:cs="Times New Roman"/>
                <w:sz w:val="24"/>
                <w:szCs w:val="24"/>
              </w:rPr>
              <w:t xml:space="preserve"> в марте 2019 года. </w:t>
            </w:r>
          </w:p>
          <w:p w:rsidR="00F7409A" w:rsidRDefault="00F7409A" w:rsidP="00E77497">
            <w:pPr>
              <w:keepNext/>
              <w:autoSpaceDE w:val="0"/>
              <w:autoSpaceDN w:val="0"/>
              <w:adjustRightInd w:val="0"/>
              <w:jc w:val="both"/>
              <w:rPr>
                <w:rFonts w:cs="Times New Roman"/>
                <w:sz w:val="24"/>
                <w:szCs w:val="24"/>
              </w:rPr>
            </w:pPr>
            <w:r>
              <w:rPr>
                <w:rFonts w:cs="Times New Roman"/>
                <w:sz w:val="24"/>
                <w:szCs w:val="24"/>
              </w:rPr>
              <w:t>В результате состоявшегося обсуждения</w:t>
            </w:r>
            <w:r w:rsidRPr="0084181D">
              <w:rPr>
                <w:rFonts w:cs="Times New Roman"/>
                <w:sz w:val="24"/>
                <w:szCs w:val="24"/>
              </w:rPr>
              <w:t xml:space="preserve"> профсоюзная сторона </w:t>
            </w:r>
            <w:r>
              <w:rPr>
                <w:rFonts w:cs="Times New Roman"/>
                <w:sz w:val="24"/>
                <w:szCs w:val="24"/>
              </w:rPr>
              <w:t xml:space="preserve">РТК </w:t>
            </w:r>
            <w:r w:rsidRPr="0084181D">
              <w:rPr>
                <w:rFonts w:cs="Times New Roman"/>
                <w:sz w:val="24"/>
                <w:szCs w:val="24"/>
              </w:rPr>
              <w:t>предложила Минтруду России и Пенсионному фонду России провести уточненные расчеты возможных дополнительных затрат федерального бюджета в случае возврата действовавшего до 1 января 2019 года возраста выхода на пенсию для работников Крайнего Севера и приравненных к ним местностей (или только для работников Крайнего Севера), провести анализ влияния социальных программ на северных территориях на уровень жизни работающих и живущих там граждан, представить данные по безработице в северных территориях, а также информацию по созданию на этих территориях новых рабочих мест.</w:t>
            </w:r>
          </w:p>
          <w:p w:rsidR="00F7409A" w:rsidRDefault="00F7409A" w:rsidP="00E77497">
            <w:pPr>
              <w:keepNext/>
              <w:autoSpaceDE w:val="0"/>
              <w:autoSpaceDN w:val="0"/>
              <w:adjustRightInd w:val="0"/>
              <w:jc w:val="both"/>
              <w:rPr>
                <w:rFonts w:cs="Times New Roman"/>
                <w:sz w:val="24"/>
                <w:szCs w:val="24"/>
              </w:rPr>
            </w:pPr>
            <w:r w:rsidRPr="0084181D">
              <w:rPr>
                <w:rFonts w:cs="Times New Roman"/>
                <w:sz w:val="24"/>
                <w:szCs w:val="24"/>
              </w:rPr>
              <w:t xml:space="preserve">В 2020 году профсоюзам в ходе переговоров по заключению Генерального соглашения на новый период </w:t>
            </w:r>
            <w:r>
              <w:rPr>
                <w:rFonts w:cs="Times New Roman"/>
                <w:sz w:val="24"/>
                <w:szCs w:val="24"/>
              </w:rPr>
              <w:t>удалось включить</w:t>
            </w:r>
            <w:r w:rsidRPr="0084181D">
              <w:rPr>
                <w:rFonts w:cs="Times New Roman"/>
                <w:sz w:val="24"/>
                <w:szCs w:val="24"/>
              </w:rPr>
              <w:t xml:space="preserve"> обязательство </w:t>
            </w:r>
            <w:r>
              <w:rPr>
                <w:rFonts w:cs="Times New Roman"/>
                <w:sz w:val="24"/>
                <w:szCs w:val="24"/>
              </w:rPr>
              <w:t>Сторон по проведению</w:t>
            </w:r>
            <w:r w:rsidRPr="0084181D">
              <w:rPr>
                <w:rFonts w:cs="Times New Roman"/>
                <w:sz w:val="24"/>
                <w:szCs w:val="24"/>
              </w:rPr>
              <w:t xml:space="preserve"> консультаци</w:t>
            </w:r>
            <w:r>
              <w:rPr>
                <w:rFonts w:cs="Times New Roman"/>
                <w:sz w:val="24"/>
                <w:szCs w:val="24"/>
              </w:rPr>
              <w:t>й</w:t>
            </w:r>
            <w:r w:rsidRPr="0084181D">
              <w:rPr>
                <w:rFonts w:cs="Times New Roman"/>
                <w:sz w:val="24"/>
                <w:szCs w:val="24"/>
              </w:rPr>
              <w:t xml:space="preserve"> по вопросам «совершенствования механизмов назначения пенсий гражданам, проживающим и работающим в районах Крайнего Севера и приравненных к ним местностях»</w:t>
            </w:r>
            <w:r>
              <w:rPr>
                <w:rFonts w:cs="Times New Roman"/>
                <w:sz w:val="24"/>
                <w:szCs w:val="24"/>
              </w:rPr>
              <w:t xml:space="preserve"> </w:t>
            </w:r>
            <w:r w:rsidRPr="0084181D">
              <w:rPr>
                <w:rFonts w:cs="Times New Roman"/>
                <w:sz w:val="24"/>
                <w:szCs w:val="24"/>
              </w:rPr>
              <w:t xml:space="preserve">(пункт 4.11 раздела  IV «Социальное страхование, социальная защита, развитие отраслей социальной сферы»). </w:t>
            </w:r>
          </w:p>
          <w:p w:rsidR="00F7409A" w:rsidRDefault="00F7409A" w:rsidP="00E77497">
            <w:pPr>
              <w:keepNext/>
              <w:autoSpaceDE w:val="0"/>
              <w:autoSpaceDN w:val="0"/>
              <w:adjustRightInd w:val="0"/>
              <w:jc w:val="both"/>
              <w:rPr>
                <w:sz w:val="24"/>
                <w:szCs w:val="24"/>
              </w:rPr>
            </w:pPr>
            <w:r w:rsidRPr="0084181D">
              <w:rPr>
                <w:rFonts w:cs="Times New Roman"/>
                <w:sz w:val="24"/>
                <w:szCs w:val="24"/>
              </w:rPr>
              <w:t>В рамках реализации данного пункта будет продолжено взаимодействие с Минтрудом России в целях принятия взаимоприемлемых решений</w:t>
            </w:r>
            <w:r w:rsidRPr="0084181D">
              <w:rPr>
                <w:sz w:val="24"/>
                <w:szCs w:val="24"/>
              </w:rPr>
              <w:t>.</w:t>
            </w:r>
          </w:p>
          <w:p w:rsidR="00F7409A" w:rsidRDefault="00F7409A" w:rsidP="00E77497">
            <w:pPr>
              <w:keepNext/>
              <w:autoSpaceDE w:val="0"/>
              <w:autoSpaceDN w:val="0"/>
              <w:adjustRightInd w:val="0"/>
              <w:jc w:val="both"/>
              <w:rPr>
                <w:rFonts w:cs="Times New Roman"/>
                <w:sz w:val="24"/>
                <w:szCs w:val="24"/>
              </w:rPr>
            </w:pPr>
            <w:r w:rsidRPr="0084181D">
              <w:rPr>
                <w:rFonts w:cs="Times New Roman"/>
                <w:sz w:val="24"/>
                <w:szCs w:val="24"/>
              </w:rPr>
              <w:t>В целях разъяснения наиболее важных вопросов по назначению и выплате пенсий Нефтегазстройпрофсоюзом России подготовлены и направлены в структурные организации методические рекомендации для работников структурных организаций Профсоюза</w:t>
            </w:r>
            <w:r>
              <w:rPr>
                <w:rFonts w:cs="Times New Roman"/>
                <w:sz w:val="24"/>
                <w:szCs w:val="24"/>
              </w:rPr>
              <w:t>.</w:t>
            </w:r>
          </w:p>
          <w:p w:rsidR="00F7409A" w:rsidRDefault="00F7409A" w:rsidP="00E77497">
            <w:pPr>
              <w:keepNext/>
              <w:autoSpaceDE w:val="0"/>
              <w:autoSpaceDN w:val="0"/>
              <w:adjustRightInd w:val="0"/>
              <w:jc w:val="both"/>
              <w:rPr>
                <w:rFonts w:cs="Times New Roman"/>
                <w:sz w:val="24"/>
                <w:szCs w:val="24"/>
              </w:rPr>
            </w:pPr>
            <w:r w:rsidRPr="0084181D">
              <w:rPr>
                <w:rFonts w:cs="Times New Roman"/>
                <w:sz w:val="24"/>
                <w:szCs w:val="24"/>
              </w:rPr>
              <w:t>В отношении работников предпенсионного возраста профсоюзы проводят информационную и разъяснительную работу в связи с изменением пенсионного законодательства. В рамках социального партнерства профсоюзами инициир</w:t>
            </w:r>
            <w:r>
              <w:rPr>
                <w:rFonts w:cs="Times New Roman"/>
                <w:sz w:val="24"/>
                <w:szCs w:val="24"/>
              </w:rPr>
              <w:t>ованы</w:t>
            </w:r>
            <w:r w:rsidRPr="0084181D">
              <w:rPr>
                <w:rFonts w:cs="Times New Roman"/>
                <w:sz w:val="24"/>
                <w:szCs w:val="24"/>
              </w:rPr>
              <w:t xml:space="preserve"> дополнительные меры по медицинскому обеспечению (прохождение диспансеризации, </w:t>
            </w:r>
            <w:r w:rsidRPr="0084181D">
              <w:rPr>
                <w:rFonts w:cs="Times New Roman"/>
                <w:sz w:val="24"/>
                <w:szCs w:val="24"/>
              </w:rPr>
              <w:lastRenderedPageBreak/>
              <w:t>ДМС), организуется прохождение профессионального обучения, дополнительного профессионального образования, инициируется установление дополнительных гарантий для работников предпенсионного возраста в части негосударственного пенсионного обеспечения.</w:t>
            </w:r>
          </w:p>
          <w:p w:rsidR="00F7409A" w:rsidRDefault="00F7409A" w:rsidP="00E77497">
            <w:pPr>
              <w:keepNext/>
              <w:autoSpaceDE w:val="0"/>
              <w:autoSpaceDN w:val="0"/>
              <w:adjustRightInd w:val="0"/>
              <w:jc w:val="both"/>
              <w:rPr>
                <w:sz w:val="24"/>
                <w:szCs w:val="24"/>
                <w:shd w:val="clear" w:color="auto" w:fill="FFFFFF"/>
              </w:rPr>
            </w:pPr>
            <w:r w:rsidRPr="0084181D">
              <w:rPr>
                <w:sz w:val="24"/>
                <w:szCs w:val="24"/>
                <w:shd w:val="clear" w:color="auto" w:fill="FFFFFF"/>
              </w:rPr>
              <w:t xml:space="preserve">В апреле 2020 года </w:t>
            </w:r>
            <w:r>
              <w:rPr>
                <w:sz w:val="24"/>
                <w:szCs w:val="24"/>
                <w:shd w:val="clear" w:color="auto" w:fill="FFFFFF"/>
              </w:rPr>
              <w:t>на обсуждение РТК</w:t>
            </w:r>
            <w:r w:rsidRPr="0084181D">
              <w:rPr>
                <w:sz w:val="24"/>
                <w:szCs w:val="24"/>
                <w:shd w:val="clear" w:color="auto" w:fill="FFFFFF"/>
              </w:rPr>
              <w:t xml:space="preserve"> был вынесен проект постановления «Об утверждении Временных правил работы вахтовым методом». Проектом постановления было предложено предусмотреть на 2020 год возможность увеличения максимального срока нахождения на вахте на срок не более 3 месяцев. На заседании РТК 24 апреля 2020 года профсоюзная сторона (по инициативе</w:t>
            </w:r>
            <w:r>
              <w:rPr>
                <w:sz w:val="24"/>
                <w:szCs w:val="24"/>
                <w:shd w:val="clear" w:color="auto" w:fill="FFFFFF"/>
              </w:rPr>
              <w:t xml:space="preserve"> Нефтегазстройпрофсоюза России)</w:t>
            </w:r>
            <w:r w:rsidRPr="0084181D">
              <w:rPr>
                <w:sz w:val="24"/>
                <w:szCs w:val="24"/>
                <w:shd w:val="clear" w:color="auto" w:fill="FFFFFF"/>
              </w:rPr>
              <w:t xml:space="preserve"> не поддержала проект постановления, который все же был принят (постановление Правительства РФ от 28.04.2020 года № 601). В ноябре 2020 года Правительством РФ подготовлен очередной проект постановления о продлении Временных правил работы вахтовым методом на 2021 год. При рассмотрении проекта постановления на заседании РТК сторона профсоюзов его не поддержала. При этом Нефтегазстройпрофсоюзом Ро</w:t>
            </w:r>
            <w:r>
              <w:rPr>
                <w:sz w:val="24"/>
                <w:szCs w:val="24"/>
                <w:shd w:val="clear" w:color="auto" w:fill="FFFFFF"/>
              </w:rPr>
              <w:t>ссии были представлены</w:t>
            </w:r>
            <w:r w:rsidRPr="0084181D">
              <w:rPr>
                <w:sz w:val="24"/>
                <w:szCs w:val="24"/>
                <w:shd w:val="clear" w:color="auto" w:fill="FFFFFF"/>
              </w:rPr>
              <w:t xml:space="preserve"> аргументы против продления максимального срока нахождения на вахте. </w:t>
            </w:r>
          </w:p>
          <w:p w:rsidR="00F7409A" w:rsidRDefault="00F7409A" w:rsidP="00E77497">
            <w:pPr>
              <w:keepNext/>
              <w:autoSpaceDE w:val="0"/>
              <w:autoSpaceDN w:val="0"/>
              <w:adjustRightInd w:val="0"/>
              <w:jc w:val="both"/>
              <w:rPr>
                <w:sz w:val="24"/>
                <w:szCs w:val="24"/>
                <w:shd w:val="clear" w:color="auto" w:fill="FFFFFF"/>
              </w:rPr>
            </w:pPr>
            <w:r w:rsidRPr="0084181D">
              <w:rPr>
                <w:sz w:val="24"/>
                <w:szCs w:val="24"/>
                <w:shd w:val="clear" w:color="auto" w:fill="FFFFFF"/>
              </w:rPr>
              <w:t xml:space="preserve">Нормативные правовые акты Правительства РФ, содержащие нормы трудового права, не должны противоречить Трудовому кодексу РФ, </w:t>
            </w:r>
            <w:r>
              <w:rPr>
                <w:sz w:val="24"/>
                <w:szCs w:val="24"/>
                <w:shd w:val="clear" w:color="auto" w:fill="FFFFFF"/>
              </w:rPr>
              <w:t>следовательно</w:t>
            </w:r>
            <w:r w:rsidRPr="0084181D">
              <w:rPr>
                <w:sz w:val="24"/>
                <w:szCs w:val="24"/>
                <w:shd w:val="clear" w:color="auto" w:fill="FFFFFF"/>
              </w:rPr>
              <w:t xml:space="preserve">, особенности правового регулирования труда отдельных категорий работников должны устанавливаться в соответствии с Трудовым кодексом РФ (статьи 5 и 11 ТК РФ). Особенности регулирования труда, влекущие за собой снижение уровня гарантий работникам (в данном случае продление вахты на срок до 6 месяцев), должны устанавливаться Трудовым кодексом РФ либо в случаях и порядке, предусмотренных им (статья 252 Трудового кодекса РФ). Условия работы и жизни работников на вахтовых непрерывных производствах не приспособлены для столь длительного пребывания там работников. Так, нахождение на вахте в течение 6 месяцев крайне негативно сказывается на физиологическом и психологическом состоянии здоровья работников, приводит к снижению производительности, качества труда, а также нарастанию социальной напряженности в коллективах. </w:t>
            </w:r>
          </w:p>
          <w:p w:rsidR="00F7409A" w:rsidRDefault="00F7409A" w:rsidP="00E77497">
            <w:pPr>
              <w:keepNext/>
              <w:autoSpaceDE w:val="0"/>
              <w:autoSpaceDN w:val="0"/>
              <w:adjustRightInd w:val="0"/>
              <w:jc w:val="both"/>
              <w:rPr>
                <w:sz w:val="24"/>
                <w:szCs w:val="24"/>
                <w:shd w:val="clear" w:color="auto" w:fill="FFFFFF"/>
              </w:rPr>
            </w:pPr>
            <w:r w:rsidRPr="0084181D">
              <w:rPr>
                <w:sz w:val="24"/>
                <w:szCs w:val="24"/>
                <w:shd w:val="clear" w:color="auto" w:fill="FFFFFF"/>
              </w:rPr>
              <w:t>Основные факторы воздействия на организм работников на вахте связаны с тяжестью и напряженностью труда.  В условиях пандемии эти факторы резко обострились в связи с усилением дискомфорта, тревожности, угрозой заражения. </w:t>
            </w:r>
            <w:r w:rsidRPr="0084181D">
              <w:rPr>
                <w:sz w:val="24"/>
                <w:szCs w:val="24"/>
              </w:rPr>
              <w:t xml:space="preserve">С </w:t>
            </w:r>
            <w:r w:rsidRPr="0084181D">
              <w:rPr>
                <w:sz w:val="24"/>
                <w:szCs w:val="24"/>
              </w:rPr>
              <w:lastRenderedPageBreak/>
              <w:t xml:space="preserve">учетом подготовленных Нефтегазстройпрофсоюзом России замечаний </w:t>
            </w:r>
            <w:r w:rsidRPr="0084181D">
              <w:rPr>
                <w:sz w:val="24"/>
                <w:szCs w:val="24"/>
                <w:shd w:val="clear" w:color="auto" w:fill="FFFFFF"/>
              </w:rPr>
              <w:t xml:space="preserve">проект постановления был направлен на доработку. </w:t>
            </w:r>
          </w:p>
          <w:p w:rsidR="00F7409A" w:rsidRPr="00256C5A" w:rsidRDefault="00F7409A" w:rsidP="00E77497">
            <w:pPr>
              <w:keepNext/>
              <w:autoSpaceDE w:val="0"/>
              <w:autoSpaceDN w:val="0"/>
              <w:adjustRightInd w:val="0"/>
              <w:jc w:val="both"/>
              <w:rPr>
                <w:sz w:val="24"/>
                <w:szCs w:val="24"/>
                <w:shd w:val="clear" w:color="auto" w:fill="FFFFFF"/>
              </w:rPr>
            </w:pPr>
            <w:r w:rsidRPr="0084181D">
              <w:rPr>
                <w:sz w:val="24"/>
                <w:szCs w:val="24"/>
                <w:shd w:val="clear" w:color="auto" w:fill="FFFFFF"/>
              </w:rPr>
              <w:t xml:space="preserve">30 ноября 2020 года </w:t>
            </w:r>
            <w:r>
              <w:rPr>
                <w:sz w:val="24"/>
                <w:szCs w:val="24"/>
                <w:shd w:val="clear" w:color="auto" w:fill="FFFFFF"/>
              </w:rPr>
              <w:t xml:space="preserve">в Минтруде России состоялось согласительное совещание по данному вопросу. </w:t>
            </w:r>
            <w:r w:rsidRPr="0084181D">
              <w:rPr>
                <w:sz w:val="24"/>
                <w:szCs w:val="24"/>
                <w:shd w:val="clear" w:color="auto" w:fill="FFFFFF"/>
              </w:rPr>
              <w:t>Позицию профсоюзов на совещании представил Председатель Нефтегазстройпрофсоюза России Александр Корчагин. В результате удалось договориться о сокращении совокупного максимально возможного срока пребывания работников на вахте с 6 месяцев до 4 месяцев при соблюдении продолжительности ежедневной работы (смены) не более 12 часов, продолжительности ежедневного (междусменного) отдыха работников с учетом перерывов для приема пищи не менее 12 часов, продолжительности еженедельного отдыха в текущем месяце не менее числа полных недель этого месяца. Результатом договоренностей явились поправки, внесенные во Временные правила работы вахтовым методом (постановление Правительства Российской Федерации от 28 декабря 2020 года №2310).</w:t>
            </w:r>
          </w:p>
        </w:tc>
      </w:tr>
      <w:tr w:rsidR="00F7409A" w:rsidRPr="0084181D" w:rsidTr="00E77497">
        <w:tc>
          <w:tcPr>
            <w:tcW w:w="851" w:type="dxa"/>
          </w:tcPr>
          <w:p w:rsidR="00F7409A" w:rsidRPr="0084181D" w:rsidRDefault="005A5EF6" w:rsidP="00E77497">
            <w:pPr>
              <w:keepNext/>
              <w:autoSpaceDE w:val="0"/>
              <w:autoSpaceDN w:val="0"/>
              <w:adjustRightInd w:val="0"/>
              <w:ind w:firstLine="0"/>
              <w:jc w:val="both"/>
              <w:rPr>
                <w:rFonts w:cs="Times New Roman"/>
                <w:sz w:val="24"/>
                <w:szCs w:val="24"/>
              </w:rPr>
            </w:pPr>
            <w:r>
              <w:rPr>
                <w:rFonts w:cs="Times New Roman"/>
                <w:sz w:val="24"/>
                <w:szCs w:val="24"/>
              </w:rPr>
              <w:lastRenderedPageBreak/>
              <w:t>6</w:t>
            </w:r>
            <w:r w:rsidR="00F7409A" w:rsidRPr="0084181D">
              <w:rPr>
                <w:rFonts w:cs="Times New Roman"/>
                <w:sz w:val="24"/>
                <w:szCs w:val="24"/>
              </w:rPr>
              <w:t>.</w:t>
            </w:r>
            <w:r>
              <w:rPr>
                <w:rFonts w:cs="Times New Roman"/>
                <w:sz w:val="24"/>
                <w:szCs w:val="24"/>
              </w:rPr>
              <w:t>2</w:t>
            </w:r>
          </w:p>
        </w:tc>
        <w:tc>
          <w:tcPr>
            <w:tcW w:w="5103" w:type="dxa"/>
          </w:tcPr>
          <w:p w:rsidR="00F7409A" w:rsidRPr="0084181D" w:rsidRDefault="00F7409A" w:rsidP="00E77497">
            <w:pPr>
              <w:keepNext/>
              <w:autoSpaceDE w:val="0"/>
              <w:autoSpaceDN w:val="0"/>
              <w:adjustRightInd w:val="0"/>
              <w:ind w:firstLine="426"/>
              <w:jc w:val="both"/>
              <w:rPr>
                <w:rFonts w:cs="Times New Roman"/>
                <w:sz w:val="24"/>
                <w:szCs w:val="24"/>
              </w:rPr>
            </w:pPr>
            <w:r w:rsidRPr="0084181D">
              <w:rPr>
                <w:rFonts w:cs="Times New Roman"/>
                <w:sz w:val="24"/>
                <w:szCs w:val="24"/>
              </w:rPr>
              <w:t>В целях развития производственного потенциала северных регионов, привлечения и закрепления в этих районах молодых кадров, а также обеспечения социальных гарантий гражданам, работающим и проживающим в районах Крайнего Севера и приравненных к ним местностях, повышения уровня и качества жизни северян, в том числе повышения доступности и качества образования, здравоохранения и культуры, жилищного и коммунального хозяйства, социально-бытового обслуживания населения, транспортных услуг, Стороны обязуются:</w:t>
            </w:r>
          </w:p>
          <w:p w:rsidR="00F7409A" w:rsidRPr="0084181D" w:rsidRDefault="00F7409A" w:rsidP="00E77497">
            <w:pPr>
              <w:keepNext/>
              <w:autoSpaceDE w:val="0"/>
              <w:autoSpaceDN w:val="0"/>
              <w:adjustRightInd w:val="0"/>
              <w:ind w:firstLine="426"/>
              <w:jc w:val="both"/>
              <w:rPr>
                <w:rFonts w:cs="Times New Roman"/>
                <w:sz w:val="24"/>
                <w:szCs w:val="24"/>
              </w:rPr>
            </w:pPr>
            <w:r w:rsidRPr="0084181D">
              <w:rPr>
                <w:rFonts w:cs="Times New Roman"/>
                <w:sz w:val="24"/>
                <w:szCs w:val="24"/>
              </w:rPr>
              <w:t>в области предоставления государственных гарантий и компенсаций лицам –</w:t>
            </w:r>
          </w:p>
          <w:p w:rsidR="00F7409A" w:rsidRPr="0084181D" w:rsidRDefault="00F7409A" w:rsidP="00E77497">
            <w:pPr>
              <w:keepNext/>
              <w:autoSpaceDE w:val="0"/>
              <w:autoSpaceDN w:val="0"/>
              <w:adjustRightInd w:val="0"/>
              <w:ind w:firstLine="426"/>
              <w:jc w:val="both"/>
              <w:rPr>
                <w:rFonts w:cs="Times New Roman"/>
                <w:sz w:val="24"/>
                <w:szCs w:val="24"/>
              </w:rPr>
            </w:pPr>
            <w:r w:rsidRPr="0084181D">
              <w:rPr>
                <w:rFonts w:cs="Times New Roman"/>
                <w:sz w:val="24"/>
                <w:szCs w:val="24"/>
              </w:rPr>
              <w:t xml:space="preserve">гарантировать обеспечение выполнения в полном объеме действующих гарантий и компенсаций лицам, работающим и </w:t>
            </w:r>
            <w:r w:rsidRPr="0084181D">
              <w:rPr>
                <w:rFonts w:cs="Times New Roman"/>
                <w:sz w:val="24"/>
                <w:szCs w:val="24"/>
              </w:rPr>
              <w:lastRenderedPageBreak/>
              <w:t>проживающим в районах Крайнего Севера и приравненных к ним местностях;</w:t>
            </w:r>
          </w:p>
          <w:p w:rsidR="00F7409A" w:rsidRPr="0084181D" w:rsidRDefault="00F7409A" w:rsidP="00E77497">
            <w:pPr>
              <w:keepNext/>
              <w:autoSpaceDE w:val="0"/>
              <w:autoSpaceDN w:val="0"/>
              <w:adjustRightInd w:val="0"/>
              <w:ind w:firstLine="426"/>
              <w:jc w:val="both"/>
              <w:rPr>
                <w:rFonts w:cs="Times New Roman"/>
                <w:sz w:val="24"/>
                <w:szCs w:val="24"/>
              </w:rPr>
            </w:pPr>
            <w:r w:rsidRPr="0084181D">
              <w:rPr>
                <w:rFonts w:cs="Times New Roman"/>
                <w:sz w:val="24"/>
                <w:szCs w:val="24"/>
              </w:rPr>
              <w:t>провести консультации по инкорпорации сохраняющих свое действие норм законодательства СССР и РСФСР в отношении регионов России в законодательство Российской Федерации</w:t>
            </w:r>
            <w:r>
              <w:rPr>
                <w:rFonts w:cs="Times New Roman"/>
                <w:sz w:val="24"/>
                <w:szCs w:val="24"/>
              </w:rPr>
              <w:t>;</w:t>
            </w:r>
          </w:p>
        </w:tc>
        <w:tc>
          <w:tcPr>
            <w:tcW w:w="9356" w:type="dxa"/>
          </w:tcPr>
          <w:p w:rsidR="00F7409A" w:rsidRDefault="00F7409A" w:rsidP="00E77497">
            <w:pPr>
              <w:ind w:firstLine="0"/>
              <w:jc w:val="both"/>
              <w:rPr>
                <w:rFonts w:cs="Times New Roman"/>
                <w:sz w:val="24"/>
                <w:szCs w:val="24"/>
              </w:rPr>
            </w:pPr>
            <w:r>
              <w:rPr>
                <w:rFonts w:cs="Times New Roman"/>
                <w:color w:val="000000"/>
                <w:sz w:val="24"/>
                <w:szCs w:val="24"/>
                <w:shd w:val="clear" w:color="auto" w:fill="FFFFFF"/>
              </w:rPr>
              <w:lastRenderedPageBreak/>
              <w:t>В</w:t>
            </w:r>
            <w:r w:rsidRPr="0084181D">
              <w:rPr>
                <w:rFonts w:cs="Times New Roman"/>
                <w:sz w:val="24"/>
                <w:szCs w:val="24"/>
                <w:shd w:val="clear" w:color="auto" w:fill="FFFFFF"/>
              </w:rPr>
              <w:t xml:space="preserve"> ноябре-декабре 2019 года на заседаниях РТК рассматривались </w:t>
            </w:r>
            <w:r w:rsidRPr="0084181D">
              <w:rPr>
                <w:rFonts w:cs="Times New Roman"/>
                <w:sz w:val="24"/>
                <w:szCs w:val="24"/>
              </w:rPr>
              <w:t xml:space="preserve">проекты постановлений Правительства Российской Федерации «О признании не действующими на территории Российской Федерации актов РСФСР, СССР и их отдельных положений, а также документов, изданных органами центрального государственного управления РСФСР и СССР». </w:t>
            </w:r>
          </w:p>
          <w:p w:rsidR="00F7409A" w:rsidRPr="0084181D" w:rsidRDefault="00F7409A" w:rsidP="00E77497">
            <w:pPr>
              <w:jc w:val="both"/>
              <w:rPr>
                <w:rFonts w:cs="Times New Roman"/>
                <w:sz w:val="24"/>
                <w:szCs w:val="24"/>
                <w:shd w:val="clear" w:color="auto" w:fill="FFFFFF"/>
              </w:rPr>
            </w:pPr>
            <w:r w:rsidRPr="0084181D">
              <w:rPr>
                <w:rFonts w:cs="Times New Roman"/>
                <w:sz w:val="24"/>
                <w:szCs w:val="24"/>
                <w:shd w:val="clear" w:color="auto" w:fill="FFFFFF"/>
              </w:rPr>
              <w:t>Соответствующие проекты постановлений Правительства Российской Федерации одобрены решениями РТК с учетом мнения профсоюзной стороны. Проектами не затрагива</w:t>
            </w:r>
            <w:r>
              <w:rPr>
                <w:rFonts w:cs="Times New Roman"/>
                <w:sz w:val="24"/>
                <w:szCs w:val="24"/>
                <w:shd w:val="clear" w:color="auto" w:fill="FFFFFF"/>
              </w:rPr>
              <w:t xml:space="preserve">лись </w:t>
            </w:r>
            <w:r w:rsidRPr="0084181D">
              <w:rPr>
                <w:rFonts w:cs="Times New Roman"/>
                <w:sz w:val="24"/>
                <w:szCs w:val="24"/>
                <w:shd w:val="clear" w:color="auto" w:fill="FFFFFF"/>
              </w:rPr>
              <w:t>акты, касающиеся действующих социальных льгот, районных коэффициентов, северных надбавок, единого тарифно-квалификационного справочника работ и профессий, а также индивидуально-определенные, распорядительные, правоустанавливающие акты, документы, имеющие историческое и культурное значение, акты в сфере геодезии и картографии.</w:t>
            </w:r>
          </w:p>
          <w:p w:rsidR="00F7409A" w:rsidRPr="0084181D" w:rsidRDefault="00F7409A" w:rsidP="00E77497">
            <w:pPr>
              <w:ind w:firstLine="320"/>
              <w:jc w:val="both"/>
              <w:rPr>
                <w:rFonts w:cs="Times New Roman"/>
                <w:color w:val="000000"/>
                <w:sz w:val="24"/>
                <w:szCs w:val="24"/>
                <w:shd w:val="clear" w:color="auto" w:fill="FFFFFF"/>
              </w:rPr>
            </w:pPr>
          </w:p>
        </w:tc>
      </w:tr>
      <w:tr w:rsidR="00F7409A" w:rsidRPr="0084181D" w:rsidTr="00E77497">
        <w:tc>
          <w:tcPr>
            <w:tcW w:w="851" w:type="dxa"/>
            <w:tcBorders>
              <w:top w:val="nil"/>
            </w:tcBorders>
          </w:tcPr>
          <w:p w:rsidR="00F7409A" w:rsidRPr="0084181D" w:rsidRDefault="00F7409A" w:rsidP="00E77497">
            <w:pPr>
              <w:keepNext/>
              <w:autoSpaceDE w:val="0"/>
              <w:autoSpaceDN w:val="0"/>
              <w:adjustRightInd w:val="0"/>
              <w:ind w:firstLine="426"/>
              <w:jc w:val="both"/>
              <w:rPr>
                <w:rFonts w:cs="Times New Roman"/>
                <w:sz w:val="24"/>
                <w:szCs w:val="24"/>
              </w:rPr>
            </w:pPr>
          </w:p>
        </w:tc>
        <w:tc>
          <w:tcPr>
            <w:tcW w:w="5103" w:type="dxa"/>
            <w:tcBorders>
              <w:top w:val="nil"/>
            </w:tcBorders>
          </w:tcPr>
          <w:p w:rsidR="00F7409A" w:rsidRPr="0084181D" w:rsidRDefault="00F7409A" w:rsidP="00E77497">
            <w:pPr>
              <w:keepNext/>
              <w:autoSpaceDE w:val="0"/>
              <w:autoSpaceDN w:val="0"/>
              <w:adjustRightInd w:val="0"/>
              <w:ind w:firstLine="426"/>
              <w:jc w:val="both"/>
              <w:rPr>
                <w:rFonts w:cs="Times New Roman"/>
                <w:sz w:val="24"/>
                <w:szCs w:val="24"/>
              </w:rPr>
            </w:pPr>
            <w:r w:rsidRPr="0084181D">
              <w:rPr>
                <w:rFonts w:cs="Times New Roman"/>
                <w:sz w:val="24"/>
                <w:szCs w:val="24"/>
              </w:rPr>
              <w:t xml:space="preserve">в области реализации государственных программ и стратегий развития Арктической зоны Российской Федерации, регионов Севера, Сибири и Дальнего Востока Российской Федерации - </w:t>
            </w:r>
          </w:p>
          <w:p w:rsidR="00F7409A" w:rsidRPr="0084181D" w:rsidRDefault="00F7409A" w:rsidP="00E77497">
            <w:pPr>
              <w:keepNext/>
              <w:autoSpaceDE w:val="0"/>
              <w:autoSpaceDN w:val="0"/>
              <w:adjustRightInd w:val="0"/>
              <w:ind w:firstLine="426"/>
              <w:jc w:val="both"/>
              <w:rPr>
                <w:rFonts w:cs="Times New Roman"/>
                <w:sz w:val="24"/>
                <w:szCs w:val="24"/>
              </w:rPr>
            </w:pPr>
            <w:r w:rsidRPr="0084181D">
              <w:rPr>
                <w:rFonts w:cs="Times New Roman"/>
                <w:sz w:val="24"/>
                <w:szCs w:val="24"/>
              </w:rPr>
              <w:t>содействовать разработке и реализации стратегий социально-экономического развития Арктической зоны, Дальнего Востока и Байкальского региона;</w:t>
            </w:r>
          </w:p>
          <w:p w:rsidR="00F7409A" w:rsidRPr="0084181D" w:rsidRDefault="00F7409A" w:rsidP="00E77497">
            <w:pPr>
              <w:keepNext/>
              <w:autoSpaceDE w:val="0"/>
              <w:autoSpaceDN w:val="0"/>
              <w:adjustRightInd w:val="0"/>
              <w:ind w:firstLine="426"/>
              <w:jc w:val="both"/>
              <w:rPr>
                <w:rFonts w:cs="Times New Roman"/>
                <w:sz w:val="24"/>
                <w:szCs w:val="24"/>
              </w:rPr>
            </w:pPr>
            <w:r w:rsidRPr="0084181D">
              <w:rPr>
                <w:rFonts w:cs="Times New Roman"/>
                <w:sz w:val="24"/>
                <w:szCs w:val="24"/>
              </w:rPr>
              <w:t xml:space="preserve">содействовать реализации Стратегии развития Арктической зоны Российской Федерации и обеспечения национальной безопасности на период до 2020 года и государственной программы Российской Федерации «Социально-экономическое развитие Арктической зоны Российской Федерации на период до 2020 года»; </w:t>
            </w:r>
          </w:p>
          <w:p w:rsidR="00F7409A" w:rsidRPr="0084181D" w:rsidRDefault="00F7409A" w:rsidP="00E77497">
            <w:pPr>
              <w:keepNext/>
              <w:autoSpaceDE w:val="0"/>
              <w:autoSpaceDN w:val="0"/>
              <w:adjustRightInd w:val="0"/>
              <w:ind w:firstLine="426"/>
              <w:jc w:val="both"/>
              <w:rPr>
                <w:rFonts w:cs="Times New Roman"/>
                <w:sz w:val="24"/>
                <w:szCs w:val="24"/>
              </w:rPr>
            </w:pPr>
            <w:r w:rsidRPr="0084181D">
              <w:rPr>
                <w:rFonts w:cs="Times New Roman"/>
                <w:sz w:val="24"/>
                <w:szCs w:val="24"/>
              </w:rPr>
              <w:t xml:space="preserve">содействовать реализации «Морской доктрины Российской Федерации», утвержденной Президентом Российской Федерации 26 июля 2015 г., в части решающей роли морского транспорта в жизнеобеспечении районов Крайнего Севера и Дальнего Востока и поддержании морского потенциала Российской Федерации, соответствующего ее </w:t>
            </w:r>
            <w:r w:rsidRPr="0084181D">
              <w:rPr>
                <w:rFonts w:cs="Times New Roman"/>
                <w:sz w:val="24"/>
                <w:szCs w:val="24"/>
              </w:rPr>
              <w:lastRenderedPageBreak/>
              <w:t>национальным интересам;</w:t>
            </w:r>
          </w:p>
          <w:p w:rsidR="00F7409A" w:rsidRPr="0084181D" w:rsidRDefault="00F7409A" w:rsidP="00E77497">
            <w:pPr>
              <w:keepNext/>
              <w:autoSpaceDE w:val="0"/>
              <w:autoSpaceDN w:val="0"/>
              <w:adjustRightInd w:val="0"/>
              <w:ind w:firstLine="426"/>
              <w:jc w:val="both"/>
              <w:rPr>
                <w:rFonts w:cs="Times New Roman"/>
                <w:sz w:val="24"/>
                <w:szCs w:val="24"/>
              </w:rPr>
            </w:pPr>
            <w:r w:rsidRPr="0084181D">
              <w:rPr>
                <w:rFonts w:cs="Times New Roman"/>
                <w:sz w:val="24"/>
                <w:szCs w:val="24"/>
              </w:rPr>
              <w:t>проводить мониторинг реализации государственной программы Российской Федерации «Социально-экономическое развитие Дальнего Востока и Байкальского региона», утвержденной постановлением Правительства Российской Федерации от 15 апреля 2014 г. № 308;</w:t>
            </w:r>
          </w:p>
          <w:p w:rsidR="00F7409A" w:rsidRPr="0084181D" w:rsidRDefault="00F7409A" w:rsidP="00E77497">
            <w:pPr>
              <w:keepNext/>
              <w:autoSpaceDE w:val="0"/>
              <w:autoSpaceDN w:val="0"/>
              <w:adjustRightInd w:val="0"/>
              <w:ind w:firstLine="426"/>
              <w:jc w:val="both"/>
              <w:rPr>
                <w:rFonts w:cs="Times New Roman"/>
                <w:sz w:val="24"/>
                <w:szCs w:val="24"/>
              </w:rPr>
            </w:pPr>
            <w:r w:rsidRPr="0084181D">
              <w:rPr>
                <w:rFonts w:cs="Times New Roman"/>
                <w:sz w:val="24"/>
                <w:szCs w:val="24"/>
              </w:rPr>
              <w:t>провести консультации по разработке стратегии пространственного развития Российской Федерации до 2025 года;</w:t>
            </w:r>
          </w:p>
        </w:tc>
        <w:tc>
          <w:tcPr>
            <w:tcW w:w="9356" w:type="dxa"/>
            <w:tcBorders>
              <w:top w:val="nil"/>
            </w:tcBorders>
          </w:tcPr>
          <w:p w:rsidR="00F7409A" w:rsidRDefault="00F7409A" w:rsidP="00E77497">
            <w:pPr>
              <w:jc w:val="both"/>
              <w:rPr>
                <w:rFonts w:cs="Times New Roman"/>
                <w:sz w:val="24"/>
                <w:szCs w:val="24"/>
                <w:shd w:val="clear" w:color="auto" w:fill="FFFFFF"/>
              </w:rPr>
            </w:pPr>
            <w:r w:rsidRPr="0084181D">
              <w:rPr>
                <w:rFonts w:cs="Times New Roman"/>
                <w:sz w:val="24"/>
                <w:szCs w:val="24"/>
                <w:shd w:val="clear" w:color="auto" w:fill="FFFFFF"/>
              </w:rPr>
              <w:lastRenderedPageBreak/>
              <w:t>В январе 2020 года правительственной стороной РТК было предложено рассмотреть пакет законопроектов «О государственной поддержке предпринимательской деятельности в Арктической зоне Российской Федерации»; «О внесении изменений в отдельные законодательные акты Российской Федерации в связи с принятием Федерального закона «О государственной поддержке предпринимательской деятельности в Арктической зоне Российской Федерации»; «О внесении изменения в Трудовой кодекс Российской Федерации в части установления особенностей трудовой деятельности лиц, работающих у резидентов Арктической зоны». Однако пакет законопроектов был снят с рассмотрения по инициативе профсоюзной стороны ввиду необходимости его доработки и наличия большого количества замечаний.</w:t>
            </w:r>
          </w:p>
          <w:p w:rsidR="00F7409A" w:rsidRPr="0084181D" w:rsidRDefault="00F7409A" w:rsidP="00E77497">
            <w:pPr>
              <w:jc w:val="both"/>
              <w:rPr>
                <w:rFonts w:cs="Times New Roman"/>
                <w:sz w:val="24"/>
                <w:szCs w:val="24"/>
                <w:shd w:val="clear" w:color="auto" w:fill="FFFFFF"/>
              </w:rPr>
            </w:pPr>
            <w:r w:rsidRPr="0084181D">
              <w:rPr>
                <w:rFonts w:cs="Times New Roman"/>
                <w:sz w:val="24"/>
                <w:szCs w:val="24"/>
                <w:shd w:val="clear" w:color="auto" w:fill="FFFFFF"/>
              </w:rPr>
              <w:t>В результате согласительных совещаний с Минвостокразвития России, состоявшихся при участии Нефтегазстройпрофсоюза России, удалось исключить из законопроектов положения о внесении изменений в Трудовой кодекс РФ в части:</w:t>
            </w:r>
          </w:p>
          <w:p w:rsidR="00F7409A" w:rsidRPr="0084181D" w:rsidRDefault="00F7409A" w:rsidP="00E77497">
            <w:pPr>
              <w:jc w:val="both"/>
              <w:rPr>
                <w:rFonts w:cs="Times New Roman"/>
                <w:sz w:val="24"/>
                <w:szCs w:val="24"/>
                <w:shd w:val="clear" w:color="auto" w:fill="FFFFFF"/>
              </w:rPr>
            </w:pPr>
            <w:r w:rsidRPr="0084181D">
              <w:rPr>
                <w:rFonts w:cs="Times New Roman"/>
                <w:sz w:val="24"/>
                <w:szCs w:val="24"/>
                <w:shd w:val="clear" w:color="auto" w:fill="FFFFFF"/>
              </w:rPr>
              <w:t>- предоставления резидентам Арктической зоны РФ права привлекать и использовать труд иностранных граждан на соответствующей территории без получения соответствующего разрешения;</w:t>
            </w:r>
          </w:p>
          <w:p w:rsidR="00F7409A" w:rsidRDefault="00F7409A" w:rsidP="00E77497">
            <w:pPr>
              <w:jc w:val="both"/>
              <w:rPr>
                <w:rFonts w:cs="Times New Roman"/>
                <w:sz w:val="24"/>
                <w:szCs w:val="24"/>
                <w:shd w:val="clear" w:color="auto" w:fill="FFFFFF"/>
              </w:rPr>
            </w:pPr>
            <w:r w:rsidRPr="0084181D">
              <w:rPr>
                <w:rFonts w:cs="Times New Roman"/>
                <w:sz w:val="24"/>
                <w:szCs w:val="24"/>
                <w:shd w:val="clear" w:color="auto" w:fill="FFFFFF"/>
              </w:rPr>
              <w:t>- выдачи разрешений на работу иностранным гражданам, привлекаемым для осуществления трудовой деятельности резидентом Арктической зоны, без учета квот на выдачу иностранным гражданам приглашений на въезд в Российскую Федерацию в целях осуществления трудовой деятельности, квот на выдачу иностранным гражданам разрешений на работу, устанавливаемых Правительством Российской Федерации в соответствии с законодательством о правовом положении иностранных граждан в Российской Федерации.</w:t>
            </w:r>
          </w:p>
          <w:p w:rsidR="00F7409A" w:rsidRDefault="00F7409A" w:rsidP="00E77497">
            <w:pPr>
              <w:jc w:val="both"/>
              <w:rPr>
                <w:rFonts w:cs="Times New Roman"/>
                <w:sz w:val="24"/>
                <w:szCs w:val="24"/>
                <w:shd w:val="clear" w:color="auto" w:fill="FFFFFF"/>
              </w:rPr>
            </w:pPr>
            <w:r w:rsidRPr="0084181D">
              <w:rPr>
                <w:rFonts w:cs="Times New Roman"/>
                <w:sz w:val="24"/>
                <w:szCs w:val="24"/>
                <w:shd w:val="clear" w:color="auto" w:fill="FFFFFF"/>
              </w:rPr>
              <w:t xml:space="preserve">Законопроектами также предлагалось закрепить возможность  предусмотреть в </w:t>
            </w:r>
            <w:r w:rsidRPr="0084181D">
              <w:rPr>
                <w:rFonts w:cs="Times New Roman"/>
                <w:sz w:val="24"/>
                <w:szCs w:val="24"/>
                <w:shd w:val="clear" w:color="auto" w:fill="FFFFFF"/>
              </w:rPr>
              <w:lastRenderedPageBreak/>
              <w:t>соответствии с соглашениями и коллективными договорами с письменного согласия работника, оформленного путем заключения отдельного соглашения к трудовому договору, замену денежной компенсацией государственных гарантий и компенсаций лицам, работающим у резидентов территорий опережающего социально-экономического развития в районах Крайнего Севера и приравненных к ним местностях, предусмотренных законодательством Российской Федерации для лиц, работающих и проживающих в районах Крайнего Севера и приравненных к ним местностях. Данное положение было исключено из текста законопроекта по предложению профсоюзов.</w:t>
            </w:r>
          </w:p>
          <w:p w:rsidR="00F7409A" w:rsidRDefault="00F7409A" w:rsidP="00E77497">
            <w:pPr>
              <w:jc w:val="both"/>
              <w:rPr>
                <w:rFonts w:cs="Times New Roman"/>
                <w:sz w:val="24"/>
                <w:szCs w:val="24"/>
                <w:shd w:val="clear" w:color="auto" w:fill="FFFFFF"/>
              </w:rPr>
            </w:pPr>
            <w:r w:rsidRPr="0084181D">
              <w:rPr>
                <w:rFonts w:cs="Times New Roman"/>
                <w:sz w:val="24"/>
                <w:szCs w:val="24"/>
                <w:shd w:val="clear" w:color="auto" w:fill="FFFFFF"/>
              </w:rPr>
              <w:t>С учетом позиции профсоюзов был принят Федеральный закон от 13 июля 2020 года №193 «О государственной поддержке предпринимательской деятельности в Арктической зоне Российской Федерации».</w:t>
            </w:r>
          </w:p>
          <w:p w:rsidR="00F7409A" w:rsidRPr="0084181D" w:rsidRDefault="00F7409A" w:rsidP="00E77497">
            <w:pPr>
              <w:jc w:val="both"/>
              <w:rPr>
                <w:rFonts w:cs="Times New Roman"/>
                <w:sz w:val="24"/>
                <w:szCs w:val="24"/>
                <w:shd w:val="clear" w:color="auto" w:fill="FFFFFF"/>
              </w:rPr>
            </w:pPr>
            <w:r w:rsidRPr="0084181D">
              <w:rPr>
                <w:rFonts w:cs="Times New Roman"/>
                <w:sz w:val="24"/>
                <w:szCs w:val="24"/>
                <w:shd w:val="clear" w:color="auto" w:fill="FFFFFF"/>
              </w:rPr>
              <w:t>В ходе переговоров профсоюзов со стороной общероссийских объединений работодателей и Правительством Российской Федерации по заключению Генерального соглашения</w:t>
            </w:r>
            <w:r>
              <w:rPr>
                <w:rFonts w:cs="Times New Roman"/>
                <w:sz w:val="24"/>
                <w:szCs w:val="24"/>
                <w:shd w:val="clear" w:color="auto" w:fill="FFFFFF"/>
              </w:rPr>
              <w:t xml:space="preserve"> </w:t>
            </w:r>
            <w:r w:rsidRPr="0084181D">
              <w:rPr>
                <w:rFonts w:cs="Times New Roman"/>
                <w:sz w:val="24"/>
                <w:szCs w:val="24"/>
                <w:shd w:val="clear" w:color="auto" w:fill="FFFFFF"/>
              </w:rPr>
              <w:t xml:space="preserve">на 2021-2023 годы в его текст </w:t>
            </w:r>
            <w:r>
              <w:rPr>
                <w:rFonts w:cs="Times New Roman"/>
                <w:sz w:val="24"/>
                <w:szCs w:val="24"/>
                <w:shd w:val="clear" w:color="auto" w:fill="FFFFFF"/>
              </w:rPr>
              <w:t xml:space="preserve">было включено обязательство Сторон по </w:t>
            </w:r>
            <w:r w:rsidRPr="0084181D">
              <w:rPr>
                <w:rFonts w:cs="Times New Roman"/>
                <w:sz w:val="24"/>
                <w:szCs w:val="24"/>
                <w:shd w:val="clear" w:color="auto" w:fill="FFFFFF"/>
              </w:rPr>
              <w:t>содействи</w:t>
            </w:r>
            <w:r>
              <w:rPr>
                <w:rFonts w:cs="Times New Roman"/>
                <w:sz w:val="24"/>
                <w:szCs w:val="24"/>
                <w:shd w:val="clear" w:color="auto" w:fill="FFFFFF"/>
              </w:rPr>
              <w:t>ю</w:t>
            </w:r>
            <w:r w:rsidRPr="0084181D">
              <w:rPr>
                <w:rFonts w:cs="Times New Roman"/>
                <w:sz w:val="24"/>
                <w:szCs w:val="24"/>
                <w:shd w:val="clear" w:color="auto" w:fill="FFFFFF"/>
              </w:rPr>
              <w:t xml:space="preserve"> реализации Стратегии развития Арктической зоны Российской Федерации и обеспечения национальной безопасности на период до 2035 года, государственной программы Российской Федерации «Социально-экономическое развитие Арктической зоны Российской Федерации», а также </w:t>
            </w:r>
            <w:r>
              <w:rPr>
                <w:rFonts w:cs="Times New Roman"/>
                <w:sz w:val="24"/>
                <w:szCs w:val="24"/>
                <w:shd w:val="clear" w:color="auto" w:fill="FFFFFF"/>
              </w:rPr>
              <w:t>по содействию</w:t>
            </w:r>
            <w:r w:rsidRPr="0084181D">
              <w:rPr>
                <w:rFonts w:cs="Times New Roman"/>
                <w:sz w:val="24"/>
                <w:szCs w:val="24"/>
                <w:shd w:val="clear" w:color="auto" w:fill="FFFFFF"/>
              </w:rPr>
              <w:t xml:space="preserve"> реализации Федерального проекта «Северный морской путь».</w:t>
            </w:r>
          </w:p>
        </w:tc>
      </w:tr>
      <w:tr w:rsidR="00F7409A" w:rsidRPr="0084181D" w:rsidTr="00E77497">
        <w:tc>
          <w:tcPr>
            <w:tcW w:w="851" w:type="dxa"/>
          </w:tcPr>
          <w:p w:rsidR="00F7409A" w:rsidRPr="0084181D" w:rsidRDefault="00F7409A" w:rsidP="00E77497">
            <w:pPr>
              <w:keepNext/>
              <w:autoSpaceDE w:val="0"/>
              <w:autoSpaceDN w:val="0"/>
              <w:adjustRightInd w:val="0"/>
              <w:ind w:firstLine="426"/>
              <w:jc w:val="both"/>
              <w:rPr>
                <w:rFonts w:cs="Times New Roman"/>
                <w:sz w:val="24"/>
                <w:szCs w:val="24"/>
              </w:rPr>
            </w:pPr>
          </w:p>
        </w:tc>
        <w:tc>
          <w:tcPr>
            <w:tcW w:w="5103" w:type="dxa"/>
          </w:tcPr>
          <w:p w:rsidR="00F7409A" w:rsidRPr="0084181D" w:rsidRDefault="00F7409A" w:rsidP="00E77497">
            <w:pPr>
              <w:keepNext/>
              <w:autoSpaceDE w:val="0"/>
              <w:autoSpaceDN w:val="0"/>
              <w:adjustRightInd w:val="0"/>
              <w:jc w:val="both"/>
              <w:rPr>
                <w:rFonts w:cs="Times New Roman"/>
                <w:sz w:val="24"/>
                <w:szCs w:val="24"/>
              </w:rPr>
            </w:pPr>
            <w:r w:rsidRPr="0084181D">
              <w:rPr>
                <w:rFonts w:cs="Times New Roman"/>
                <w:sz w:val="24"/>
                <w:szCs w:val="24"/>
              </w:rPr>
              <w:t xml:space="preserve">осуществлять мониторинг реализации Концепции устойчивого развития коренных малочисленных народов Севера, Сибири и Дальнего Востока Российской Федерации, утвержденной распоряжением Правительства Российской Федерации от 4 февраля 2009 г. № 132-р;  </w:t>
            </w:r>
          </w:p>
          <w:p w:rsidR="00F7409A" w:rsidRPr="0084181D" w:rsidRDefault="00F7409A" w:rsidP="00E77497">
            <w:pPr>
              <w:keepNext/>
              <w:autoSpaceDE w:val="0"/>
              <w:autoSpaceDN w:val="0"/>
              <w:adjustRightInd w:val="0"/>
              <w:ind w:firstLine="426"/>
              <w:jc w:val="both"/>
              <w:rPr>
                <w:rFonts w:cs="Times New Roman"/>
                <w:sz w:val="24"/>
                <w:szCs w:val="24"/>
              </w:rPr>
            </w:pPr>
          </w:p>
        </w:tc>
        <w:tc>
          <w:tcPr>
            <w:tcW w:w="9356" w:type="dxa"/>
          </w:tcPr>
          <w:p w:rsidR="00F7409A" w:rsidRDefault="00F7409A" w:rsidP="00E77497">
            <w:pPr>
              <w:jc w:val="both"/>
              <w:rPr>
                <w:rFonts w:ascii="Arial" w:eastAsia="Times New Roman" w:hAnsi="Arial" w:cs="Arial"/>
                <w:sz w:val="20"/>
                <w:szCs w:val="20"/>
                <w:lang w:eastAsia="ru-RU"/>
              </w:rPr>
            </w:pPr>
            <w:r w:rsidRPr="0084181D">
              <w:rPr>
                <w:rFonts w:eastAsia="Times New Roman" w:cs="Times New Roman"/>
                <w:color w:val="000000"/>
                <w:sz w:val="24"/>
                <w:szCs w:val="24"/>
                <w:lang w:eastAsia="ru-RU"/>
              </w:rPr>
              <w:t xml:space="preserve">В октябре 2019 года на заседании рабочей группы РТК рассмотрен ход реализации Концепции устойчивого развития коренных </w:t>
            </w:r>
            <w:r w:rsidRPr="00155A26">
              <w:rPr>
                <w:rFonts w:eastAsia="Times New Roman" w:cs="Times New Roman"/>
                <w:color w:val="000000"/>
                <w:sz w:val="24"/>
                <w:szCs w:val="24"/>
                <w:lang w:eastAsia="ru-RU"/>
              </w:rPr>
              <w:t>малочисленных народов</w:t>
            </w:r>
            <w:r w:rsidRPr="0084181D">
              <w:rPr>
                <w:rFonts w:eastAsia="Times New Roman" w:cs="Times New Roman"/>
                <w:color w:val="000000"/>
                <w:sz w:val="24"/>
                <w:szCs w:val="24"/>
                <w:lang w:eastAsia="ru-RU"/>
              </w:rPr>
              <w:t xml:space="preserve"> Севера, Сибири и Дальнего Востока. </w:t>
            </w:r>
          </w:p>
          <w:p w:rsidR="00F7409A" w:rsidRDefault="00F7409A" w:rsidP="00E77497">
            <w:pPr>
              <w:jc w:val="both"/>
              <w:rPr>
                <w:rFonts w:ascii="Arial" w:eastAsia="Times New Roman" w:hAnsi="Arial" w:cs="Arial"/>
                <w:sz w:val="20"/>
                <w:szCs w:val="20"/>
                <w:lang w:eastAsia="ru-RU"/>
              </w:rPr>
            </w:pPr>
            <w:r w:rsidRPr="0084181D">
              <w:rPr>
                <w:rFonts w:eastAsia="Times New Roman" w:cs="Times New Roman"/>
                <w:color w:val="000000"/>
                <w:sz w:val="24"/>
                <w:szCs w:val="24"/>
                <w:lang w:eastAsia="ru-RU"/>
              </w:rPr>
              <w:t xml:space="preserve">Так, </w:t>
            </w:r>
            <w:r w:rsidRPr="0084181D">
              <w:rPr>
                <w:rFonts w:eastAsia="Times New Roman" w:cs="Times New Roman"/>
                <w:color w:val="000000"/>
                <w:sz w:val="24"/>
                <w:szCs w:val="24"/>
                <w:shd w:val="clear" w:color="auto" w:fill="FFFFFF"/>
                <w:lang w:eastAsia="ru-RU"/>
              </w:rPr>
              <w:t>субъектами Российской Федерации велась работа в рамках совершенствования нормативной правовой базы. Например, в Алтайском крае коренным малочисленным народам предоставлялась бесплатная юридическая помощь, предусмотрена возможность бесплатной заготовки древесины для собственных нужд в местах традиционного проживания, разрешена добыча, отлов объектов животного и растительного мира, занесенных в Красную Книгу Алтайского края. Различные меры предусмотрены также в Амурской, Кемеровской областях.</w:t>
            </w:r>
          </w:p>
          <w:p w:rsidR="00F7409A" w:rsidRDefault="00F7409A" w:rsidP="00E77497">
            <w:pPr>
              <w:jc w:val="both"/>
              <w:rPr>
                <w:rFonts w:ascii="Arial" w:eastAsia="Times New Roman" w:hAnsi="Arial" w:cs="Arial"/>
                <w:sz w:val="20"/>
                <w:szCs w:val="20"/>
                <w:lang w:eastAsia="ru-RU"/>
              </w:rPr>
            </w:pPr>
            <w:r w:rsidRPr="0084181D">
              <w:rPr>
                <w:rFonts w:eastAsia="Times New Roman" w:cs="Times New Roman"/>
                <w:color w:val="000000"/>
                <w:sz w:val="24"/>
                <w:szCs w:val="24"/>
                <w:shd w:val="clear" w:color="auto" w:fill="FFFFFF"/>
                <w:lang w:eastAsia="ru-RU"/>
              </w:rPr>
              <w:t xml:space="preserve">Велась реализация мер по привлечению коренных малочисленных народов к участию в мероприятиях, направленных на поддержку молодежных инициатив и </w:t>
            </w:r>
            <w:r w:rsidRPr="0084181D">
              <w:rPr>
                <w:rFonts w:eastAsia="Times New Roman" w:cs="Times New Roman"/>
                <w:color w:val="000000"/>
                <w:sz w:val="24"/>
                <w:szCs w:val="24"/>
                <w:shd w:val="clear" w:color="auto" w:fill="FFFFFF"/>
                <w:lang w:eastAsia="ru-RU"/>
              </w:rPr>
              <w:lastRenderedPageBreak/>
              <w:t>повышение социальной активности молодежи, в том числе в проведении форумов и др.</w:t>
            </w:r>
          </w:p>
          <w:p w:rsidR="00F7409A" w:rsidRDefault="00F7409A" w:rsidP="00E77497">
            <w:pPr>
              <w:jc w:val="both"/>
              <w:rPr>
                <w:rFonts w:ascii="Arial" w:eastAsia="Times New Roman" w:hAnsi="Arial" w:cs="Arial"/>
                <w:sz w:val="20"/>
                <w:szCs w:val="20"/>
                <w:lang w:eastAsia="ru-RU"/>
              </w:rPr>
            </w:pPr>
            <w:r w:rsidRPr="0084181D">
              <w:rPr>
                <w:rFonts w:eastAsia="Times New Roman" w:cs="Times New Roman"/>
                <w:color w:val="000000"/>
                <w:sz w:val="24"/>
                <w:szCs w:val="24"/>
                <w:shd w:val="clear" w:color="auto" w:fill="FFFFFF"/>
                <w:lang w:eastAsia="ru-RU"/>
              </w:rPr>
              <w:t>Также действовали проекты в сфере этнографического ту</w:t>
            </w:r>
            <w:r>
              <w:rPr>
                <w:rFonts w:eastAsia="Times New Roman" w:cs="Times New Roman"/>
                <w:color w:val="000000"/>
                <w:sz w:val="24"/>
                <w:szCs w:val="24"/>
                <w:shd w:val="clear" w:color="auto" w:fill="FFFFFF"/>
                <w:lang w:eastAsia="ru-RU"/>
              </w:rPr>
              <w:t>ризма, содействия сотрудничеству</w:t>
            </w:r>
            <w:r w:rsidRPr="0084181D">
              <w:rPr>
                <w:rFonts w:eastAsia="Times New Roman" w:cs="Times New Roman"/>
                <w:color w:val="000000"/>
                <w:sz w:val="24"/>
                <w:szCs w:val="24"/>
                <w:shd w:val="clear" w:color="auto" w:fill="FFFFFF"/>
                <w:lang w:eastAsia="ru-RU"/>
              </w:rPr>
              <w:t xml:space="preserve"> коренных малочисленных народов с органами местно</w:t>
            </w:r>
            <w:r>
              <w:rPr>
                <w:rFonts w:eastAsia="Times New Roman" w:cs="Times New Roman"/>
                <w:color w:val="000000"/>
                <w:sz w:val="24"/>
                <w:szCs w:val="24"/>
                <w:shd w:val="clear" w:color="auto" w:fill="FFFFFF"/>
                <w:lang w:eastAsia="ru-RU"/>
              </w:rPr>
              <w:t>го самоуправления и промышленными компаниями</w:t>
            </w:r>
            <w:r w:rsidRPr="0084181D">
              <w:rPr>
                <w:rFonts w:eastAsia="Times New Roman" w:cs="Times New Roman"/>
                <w:color w:val="000000"/>
                <w:sz w:val="24"/>
                <w:szCs w:val="24"/>
                <w:shd w:val="clear" w:color="auto" w:fill="FFFFFF"/>
                <w:lang w:eastAsia="ru-RU"/>
              </w:rPr>
              <w:t xml:space="preserve">. Подписаны и действовали соглашения о взаимодействии и сотрудничестве в сфере поддержки коренных малочисленных народов с ПАО ГМК «Норильский никель», «Сахалин Энерджи». Целью данных соглашений является совместная деятельность по поддержке традиционного образа жизни данных народов. </w:t>
            </w:r>
          </w:p>
          <w:p w:rsidR="00F7409A" w:rsidRDefault="00F7409A" w:rsidP="00E77497">
            <w:pPr>
              <w:jc w:val="both"/>
              <w:rPr>
                <w:rFonts w:eastAsia="Times New Roman" w:cs="Times New Roman"/>
                <w:color w:val="000000"/>
                <w:sz w:val="24"/>
                <w:szCs w:val="24"/>
                <w:shd w:val="clear" w:color="auto" w:fill="FFFFFF"/>
                <w:lang w:eastAsia="ru-RU"/>
              </w:rPr>
            </w:pPr>
            <w:r w:rsidRPr="0084181D">
              <w:rPr>
                <w:rFonts w:eastAsia="Times New Roman" w:cs="Times New Roman"/>
                <w:color w:val="000000"/>
                <w:sz w:val="24"/>
                <w:szCs w:val="24"/>
                <w:shd w:val="clear" w:color="auto" w:fill="FFFFFF"/>
                <w:lang w:eastAsia="ru-RU"/>
              </w:rPr>
              <w:t>В Ненецком автономном округе ПАО «ЛУКОЙЛ» совместно с Администрацией округа и Центральной районной поликлиникой реализуется проект «Красный чум»: предусмотрены средства на оплату труда бригады врачей, приобретение аптечек и медикаментов, финансирование транспортных расходов по перевозке транспортного отряда и доставке оборудования.</w:t>
            </w:r>
          </w:p>
          <w:p w:rsidR="00F7409A" w:rsidRDefault="00F7409A" w:rsidP="00E77497">
            <w:pPr>
              <w:jc w:val="both"/>
              <w:rPr>
                <w:rFonts w:ascii="Arial" w:eastAsia="Times New Roman" w:hAnsi="Arial" w:cs="Arial"/>
                <w:sz w:val="20"/>
                <w:szCs w:val="20"/>
                <w:lang w:eastAsia="ru-RU"/>
              </w:rPr>
            </w:pPr>
            <w:r w:rsidRPr="0084181D">
              <w:rPr>
                <w:rFonts w:eastAsia="Times New Roman" w:cs="Times New Roman"/>
                <w:color w:val="000000"/>
                <w:sz w:val="24"/>
                <w:szCs w:val="24"/>
                <w:shd w:val="clear" w:color="auto" w:fill="FFFFFF"/>
                <w:lang w:eastAsia="ru-RU"/>
              </w:rPr>
              <w:t>Федеральным агентством по делам национальностей разработаны и направлены в региональные органы государственной власти методические рекомендации по реализации мер, направленных на повышение уровня занятости в местах традиционного проживания и хозяйственной деятельности коренных малочисленных народов.</w:t>
            </w:r>
          </w:p>
          <w:p w:rsidR="00F7409A" w:rsidRPr="007B02A3" w:rsidRDefault="00F7409A" w:rsidP="00E77497">
            <w:pPr>
              <w:jc w:val="both"/>
              <w:rPr>
                <w:rFonts w:ascii="Arial" w:eastAsia="Times New Roman" w:hAnsi="Arial" w:cs="Arial"/>
                <w:sz w:val="20"/>
                <w:szCs w:val="20"/>
                <w:lang w:eastAsia="ru-RU"/>
              </w:rPr>
            </w:pPr>
            <w:r w:rsidRPr="0084181D">
              <w:rPr>
                <w:rFonts w:eastAsia="Times New Roman" w:cs="Times New Roman"/>
                <w:color w:val="000000"/>
                <w:sz w:val="24"/>
                <w:szCs w:val="24"/>
                <w:shd w:val="clear" w:color="auto" w:fill="FFFFFF"/>
                <w:lang w:eastAsia="ru-RU"/>
              </w:rPr>
              <w:t>На территориях, где проживают коренные малочисленные народы, создано 8 территорий опережающего развития, реализовывались 223 инвестиционных проекта с планируемым объемом частных инвестиций 262 млрд рублей и созданием 24 386 рабочих мест.</w:t>
            </w:r>
          </w:p>
        </w:tc>
      </w:tr>
      <w:tr w:rsidR="00F7409A" w:rsidRPr="0084181D" w:rsidTr="00E77497">
        <w:tc>
          <w:tcPr>
            <w:tcW w:w="851" w:type="dxa"/>
          </w:tcPr>
          <w:p w:rsidR="00F7409A" w:rsidRPr="0084181D" w:rsidRDefault="00F7409A" w:rsidP="00E77497">
            <w:pPr>
              <w:keepNext/>
              <w:autoSpaceDE w:val="0"/>
              <w:autoSpaceDN w:val="0"/>
              <w:adjustRightInd w:val="0"/>
              <w:ind w:firstLine="426"/>
              <w:jc w:val="both"/>
              <w:rPr>
                <w:rFonts w:cs="Times New Roman"/>
                <w:sz w:val="24"/>
                <w:szCs w:val="24"/>
              </w:rPr>
            </w:pPr>
          </w:p>
        </w:tc>
        <w:tc>
          <w:tcPr>
            <w:tcW w:w="5103" w:type="dxa"/>
          </w:tcPr>
          <w:p w:rsidR="00F7409A" w:rsidRPr="0084181D" w:rsidRDefault="00F7409A" w:rsidP="00E77497">
            <w:pPr>
              <w:keepNext/>
              <w:autoSpaceDE w:val="0"/>
              <w:autoSpaceDN w:val="0"/>
              <w:adjustRightInd w:val="0"/>
              <w:ind w:firstLine="426"/>
              <w:jc w:val="both"/>
              <w:rPr>
                <w:rFonts w:cs="Times New Roman"/>
                <w:sz w:val="24"/>
                <w:szCs w:val="24"/>
              </w:rPr>
            </w:pPr>
            <w:r w:rsidRPr="0084181D">
              <w:rPr>
                <w:rFonts w:cs="Times New Roman"/>
                <w:sz w:val="24"/>
                <w:szCs w:val="24"/>
              </w:rPr>
              <w:t xml:space="preserve">в области предоставления компенсации расходов на оплату стоимости проезда и провоза багажа - </w:t>
            </w:r>
          </w:p>
          <w:p w:rsidR="00F7409A" w:rsidRPr="0084181D" w:rsidRDefault="00F7409A" w:rsidP="00E77497">
            <w:pPr>
              <w:keepNext/>
              <w:autoSpaceDE w:val="0"/>
              <w:autoSpaceDN w:val="0"/>
              <w:adjustRightInd w:val="0"/>
              <w:ind w:firstLine="426"/>
              <w:jc w:val="both"/>
              <w:rPr>
                <w:rFonts w:cs="Times New Roman"/>
                <w:sz w:val="24"/>
                <w:szCs w:val="24"/>
              </w:rPr>
            </w:pPr>
            <w:r w:rsidRPr="0084181D">
              <w:rPr>
                <w:rFonts w:cs="Times New Roman"/>
                <w:sz w:val="24"/>
                <w:szCs w:val="24"/>
              </w:rPr>
              <w:t xml:space="preserve">продолжить анализ практики реализации статьи 325 Трудового кодекса Российской Федерации в части предоставления компенсации расходов на оплату стоимости проезда и провоза багажа к месту использования отпуска и обратно работнику и членам его семьи в организациях всех форм собственности, расположенных в районах </w:t>
            </w:r>
            <w:r w:rsidRPr="0084181D">
              <w:rPr>
                <w:rFonts w:cs="Times New Roman"/>
                <w:sz w:val="24"/>
                <w:szCs w:val="24"/>
              </w:rPr>
              <w:lastRenderedPageBreak/>
              <w:t>Крайнего Севера и приравненных к ним местностях;</w:t>
            </w:r>
          </w:p>
        </w:tc>
        <w:tc>
          <w:tcPr>
            <w:tcW w:w="9356" w:type="dxa"/>
          </w:tcPr>
          <w:p w:rsidR="00F7409A" w:rsidRDefault="00F7409A" w:rsidP="00E77497">
            <w:pPr>
              <w:jc w:val="both"/>
              <w:rPr>
                <w:rFonts w:cs="Times New Roman"/>
                <w:sz w:val="24"/>
                <w:szCs w:val="24"/>
              </w:rPr>
            </w:pPr>
            <w:r w:rsidRPr="0084181D">
              <w:rPr>
                <w:rFonts w:cs="Times New Roman"/>
                <w:sz w:val="24"/>
                <w:szCs w:val="24"/>
              </w:rPr>
              <w:lastRenderedPageBreak/>
              <w:t xml:space="preserve">В феврале 2018 года Минтрудом России подготовлен отчет «О практике компенсации расходов на оплату стоимости проезда и провоза багажа к месту использования отпуска и обратно работникам организаций, расположенных в районах Крайнего Севера и приравненных к ним местностях, и членам их семей». </w:t>
            </w:r>
          </w:p>
          <w:p w:rsidR="00F7409A" w:rsidRDefault="00F7409A" w:rsidP="00E77497">
            <w:pPr>
              <w:jc w:val="both"/>
              <w:rPr>
                <w:rFonts w:cs="Times New Roman"/>
                <w:sz w:val="24"/>
                <w:szCs w:val="24"/>
                <w:shd w:val="clear" w:color="auto" w:fill="FFFFFF"/>
              </w:rPr>
            </w:pPr>
            <w:r w:rsidRPr="0084181D">
              <w:rPr>
                <w:rFonts w:cs="Times New Roman"/>
                <w:sz w:val="24"/>
                <w:szCs w:val="24"/>
              </w:rPr>
              <w:t xml:space="preserve">Проанализированы положения отраслевых, региональных соглашений, регулирующих данные вопросы, а также указаны основные нарушения трудового законодательства в данной сфере. </w:t>
            </w:r>
          </w:p>
          <w:p w:rsidR="00F7409A" w:rsidRDefault="00F7409A" w:rsidP="00E77497">
            <w:pPr>
              <w:jc w:val="both"/>
              <w:rPr>
                <w:rFonts w:cs="Times New Roman"/>
                <w:sz w:val="24"/>
                <w:szCs w:val="24"/>
                <w:shd w:val="clear" w:color="auto" w:fill="FFFFFF"/>
              </w:rPr>
            </w:pPr>
            <w:r w:rsidRPr="0084181D">
              <w:rPr>
                <w:rFonts w:cs="Times New Roman"/>
                <w:sz w:val="24"/>
                <w:szCs w:val="24"/>
                <w:shd w:val="clear" w:color="auto" w:fill="FFFFFF"/>
              </w:rPr>
              <w:t>Постановлением Правительства РФ от 19 июня 2020 года № 887 были утверждены особенности правового регулирования трудовых отношений и иных непосредственно связанных с ними отношений в 2020 году.</w:t>
            </w:r>
            <w:r>
              <w:rPr>
                <w:rFonts w:cs="Times New Roman"/>
                <w:sz w:val="24"/>
                <w:szCs w:val="24"/>
                <w:shd w:val="clear" w:color="auto" w:fill="FFFFFF"/>
              </w:rPr>
              <w:t xml:space="preserve"> </w:t>
            </w:r>
            <w:r w:rsidRPr="0084181D">
              <w:rPr>
                <w:rFonts w:cs="Times New Roman"/>
                <w:sz w:val="24"/>
                <w:szCs w:val="24"/>
                <w:shd w:val="clear" w:color="auto" w:fill="FFFFFF"/>
              </w:rPr>
              <w:t xml:space="preserve">В первоначальной редакции проекта постановления Правительства РФ планировалось установление целого ряда </w:t>
            </w:r>
            <w:r w:rsidRPr="0084181D">
              <w:rPr>
                <w:rFonts w:cs="Times New Roman"/>
                <w:sz w:val="24"/>
                <w:szCs w:val="24"/>
                <w:shd w:val="clear" w:color="auto" w:fill="FFFFFF"/>
              </w:rPr>
              <w:lastRenderedPageBreak/>
              <w:t>особенностей, которые изменяли существующий порядок внесения изменений в трудовые договоры, утверждения графиков сменности и даже учета мотивированного мнения выборного органа первичной профсоюзной организации. Однако профсоюзы выступили против практики регулирования трудового законодательства актами Правительства</w:t>
            </w:r>
            <w:r>
              <w:rPr>
                <w:rFonts w:cs="Times New Roman"/>
                <w:sz w:val="24"/>
                <w:szCs w:val="24"/>
                <w:shd w:val="clear" w:color="auto" w:fill="FFFFFF"/>
              </w:rPr>
              <w:t xml:space="preserve"> РФ</w:t>
            </w:r>
            <w:r w:rsidRPr="0084181D">
              <w:rPr>
                <w:rFonts w:cs="Times New Roman"/>
                <w:sz w:val="24"/>
                <w:szCs w:val="24"/>
                <w:shd w:val="clear" w:color="auto" w:fill="FFFFFF"/>
              </w:rPr>
              <w:t>.</w:t>
            </w:r>
          </w:p>
          <w:p w:rsidR="00F7409A" w:rsidRDefault="00F7409A" w:rsidP="00E77497">
            <w:pPr>
              <w:jc w:val="both"/>
              <w:rPr>
                <w:rFonts w:cs="Times New Roman"/>
                <w:sz w:val="24"/>
                <w:szCs w:val="24"/>
                <w:shd w:val="clear" w:color="auto" w:fill="FFFFFF"/>
              </w:rPr>
            </w:pPr>
            <w:r w:rsidRPr="0084181D">
              <w:rPr>
                <w:rFonts w:cs="Times New Roman"/>
                <w:sz w:val="24"/>
                <w:szCs w:val="24"/>
                <w:shd w:val="clear" w:color="auto" w:fill="FFFFFF"/>
              </w:rPr>
              <w:t>В результате обсуждения проекта постановления Правительства РФ к утверждению была предложена по сути лишь одна особенность, которая касается прав лиц, работающих в организациях районах Крайнего Севера и приравненных к ним местностей и имеющих право на оплату  стоимости проезда один раз в два года за счет средств работодателя к месту использования отпуска и обратно, но не воспользовавшихся таким правом в 2020 году в связи с региональными ограничительными мерами по предупреждению распространения новой коронавирусной инфекции.</w:t>
            </w:r>
          </w:p>
          <w:p w:rsidR="00F7409A" w:rsidRDefault="00F7409A" w:rsidP="00E77497">
            <w:pPr>
              <w:jc w:val="both"/>
              <w:rPr>
                <w:rFonts w:cs="Times New Roman"/>
                <w:sz w:val="24"/>
                <w:szCs w:val="24"/>
                <w:shd w:val="clear" w:color="auto" w:fill="FFFFFF"/>
              </w:rPr>
            </w:pPr>
            <w:r w:rsidRPr="0084181D">
              <w:rPr>
                <w:rFonts w:cs="Times New Roman"/>
                <w:sz w:val="24"/>
                <w:szCs w:val="24"/>
                <w:shd w:val="clear" w:color="auto" w:fill="FFFFFF"/>
              </w:rPr>
              <w:t>В соответствии с порядком, закрепленным в статье 325 ТК РФ, право на оплату проезда при использовании отпуска возникает один раз в два года, а в случае, если он этим правом не воспользовался, право на оплату «сгорает».</w:t>
            </w:r>
          </w:p>
          <w:p w:rsidR="00F7409A" w:rsidRDefault="00F7409A" w:rsidP="00E77497">
            <w:pPr>
              <w:jc w:val="both"/>
              <w:rPr>
                <w:rFonts w:cs="Times New Roman"/>
                <w:sz w:val="24"/>
                <w:szCs w:val="24"/>
                <w:shd w:val="clear" w:color="auto" w:fill="FFFFFF"/>
              </w:rPr>
            </w:pPr>
            <w:r w:rsidRPr="0084181D">
              <w:rPr>
                <w:rFonts w:cs="Times New Roman"/>
                <w:sz w:val="24"/>
                <w:szCs w:val="24"/>
                <w:shd w:val="clear" w:color="auto" w:fill="FFFFFF"/>
              </w:rPr>
              <w:t>В результате принято постановление Правительства РФ от 19 июня 2020 года №887 «Об особенностях правового регулирования трудовых отношений и иных непосредственно связанных с ними отношений в 2020 году», которое предусматривает сохранение для работников, у которых 2020 год является вторым в текущем двухлетнем периоде при условии, что они не использовали свое право на компенсацию в 2019 году и не смогли реализовать его в 2020 году из-за введенных ограничительных мер, права получить такую компенсацию в течение 2021 года.</w:t>
            </w:r>
          </w:p>
          <w:p w:rsidR="00F7409A" w:rsidRDefault="00F7409A" w:rsidP="00E77497">
            <w:pPr>
              <w:jc w:val="both"/>
              <w:rPr>
                <w:rFonts w:cs="Times New Roman"/>
                <w:sz w:val="24"/>
                <w:szCs w:val="24"/>
                <w:shd w:val="clear" w:color="auto" w:fill="FFFFFF"/>
              </w:rPr>
            </w:pPr>
            <w:r w:rsidRPr="0084181D">
              <w:rPr>
                <w:rFonts w:cs="Times New Roman"/>
                <w:sz w:val="24"/>
                <w:szCs w:val="24"/>
                <w:shd w:val="clear" w:color="auto" w:fill="FFFFFF"/>
              </w:rPr>
              <w:t>Отдельно определен порядок для случаев, когда проезд был приобретен работником заблаговременно, его стоимость компенсирована, однако поездка не состоялась из-за ограничительных мер. В этом случае, если перевозчик возмещает стоимость приобретенных билетов, сотрудник возвращает работодателю возмещенную перевозчиком сумму. Если перевозчик перенес свои обязательства на 2021 год, работник компенсацию не возвращает, уведомляя работодателя об этом.</w:t>
            </w:r>
          </w:p>
          <w:p w:rsidR="00F7409A" w:rsidRDefault="00F7409A" w:rsidP="00E77497">
            <w:pPr>
              <w:jc w:val="both"/>
              <w:rPr>
                <w:rFonts w:cs="Times New Roman"/>
                <w:sz w:val="24"/>
                <w:szCs w:val="24"/>
                <w:shd w:val="clear" w:color="auto" w:fill="FFFFFF"/>
              </w:rPr>
            </w:pPr>
            <w:r w:rsidRPr="0084181D">
              <w:rPr>
                <w:rFonts w:cs="Times New Roman"/>
                <w:sz w:val="24"/>
                <w:szCs w:val="24"/>
                <w:shd w:val="clear" w:color="auto" w:fill="FFFFFF"/>
              </w:rPr>
              <w:t>Если же транспортная организация не возвращает средства за оплаченный ранее проезд и не продлевает срок выполнения своих обязательств, то работник также должен проинформиров</w:t>
            </w:r>
            <w:r>
              <w:rPr>
                <w:rFonts w:cs="Times New Roman"/>
                <w:sz w:val="24"/>
                <w:szCs w:val="24"/>
                <w:shd w:val="clear" w:color="auto" w:fill="FFFFFF"/>
              </w:rPr>
              <w:t>ать об этом работодателя и пред</w:t>
            </w:r>
            <w:r w:rsidRPr="0084181D">
              <w:rPr>
                <w:rFonts w:cs="Times New Roman"/>
                <w:sz w:val="24"/>
                <w:szCs w:val="24"/>
                <w:shd w:val="clear" w:color="auto" w:fill="FFFFFF"/>
              </w:rPr>
              <w:t>ставить подтверждающие документы.</w:t>
            </w:r>
          </w:p>
          <w:p w:rsidR="00F7409A" w:rsidRDefault="00F7409A" w:rsidP="00E77497">
            <w:pPr>
              <w:jc w:val="both"/>
              <w:rPr>
                <w:rFonts w:cs="Times New Roman"/>
                <w:sz w:val="24"/>
                <w:szCs w:val="24"/>
                <w:shd w:val="clear" w:color="auto" w:fill="FFFFFF"/>
              </w:rPr>
            </w:pPr>
            <w:r w:rsidRPr="0084181D">
              <w:rPr>
                <w:rFonts w:cs="Times New Roman"/>
                <w:sz w:val="24"/>
                <w:szCs w:val="24"/>
                <w:shd w:val="clear" w:color="auto" w:fill="FFFFFF"/>
              </w:rPr>
              <w:lastRenderedPageBreak/>
              <w:t>Во всех случаях необходимо проинформировать работодателя в течение семи рабочих дней с даты выхода из отпуска или окончания ограничительных мер в порядке, который должен быть определен работодателем.</w:t>
            </w:r>
          </w:p>
          <w:p w:rsidR="00F7409A" w:rsidRDefault="00F7409A" w:rsidP="00E77497">
            <w:pPr>
              <w:jc w:val="both"/>
              <w:rPr>
                <w:rFonts w:cs="Times New Roman"/>
                <w:sz w:val="24"/>
                <w:szCs w:val="24"/>
                <w:shd w:val="clear" w:color="auto" w:fill="FFFFFF"/>
              </w:rPr>
            </w:pPr>
            <w:r w:rsidRPr="0084181D">
              <w:rPr>
                <w:rFonts w:cs="Times New Roman"/>
                <w:sz w:val="24"/>
                <w:szCs w:val="24"/>
                <w:shd w:val="clear" w:color="auto" w:fill="FFFFFF"/>
              </w:rPr>
              <w:t>Вместе с тем, на наш взгляд, осталась правовая неопределенность, которая может вызвать трудности применения нового порядка компенсации стоимости проезда. Так, несмотря на то</w:t>
            </w:r>
            <w:r>
              <w:rPr>
                <w:rFonts w:cs="Times New Roman"/>
                <w:sz w:val="24"/>
                <w:szCs w:val="24"/>
                <w:shd w:val="clear" w:color="auto" w:fill="FFFFFF"/>
              </w:rPr>
              <w:t>,</w:t>
            </w:r>
            <w:r w:rsidRPr="0084181D">
              <w:rPr>
                <w:rFonts w:cs="Times New Roman"/>
                <w:sz w:val="24"/>
                <w:szCs w:val="24"/>
                <w:shd w:val="clear" w:color="auto" w:fill="FFFFFF"/>
              </w:rPr>
              <w:t xml:space="preserve"> что постановление Правительства РФ от 19.06.2020 №887 определяет порядок реализации неиспользованного в 2020 году права на оплату проезда к месту использования отпуска и обратно в 2021 году и даже порядок реализации права на компенсацию расходов за следующий период 2021–2022 годов, срок действия постановления Правительства РФ, исходя из его наименования, ограничен 2020 годом. </w:t>
            </w:r>
          </w:p>
          <w:p w:rsidR="00F7409A" w:rsidRPr="0084181D" w:rsidRDefault="00F7409A" w:rsidP="00E77497">
            <w:pPr>
              <w:jc w:val="both"/>
              <w:rPr>
                <w:rFonts w:cs="Times New Roman"/>
                <w:sz w:val="24"/>
                <w:szCs w:val="24"/>
                <w:shd w:val="clear" w:color="auto" w:fill="FFFFFF"/>
              </w:rPr>
            </w:pPr>
            <w:r w:rsidRPr="0084181D">
              <w:rPr>
                <w:rFonts w:cs="Times New Roman"/>
                <w:sz w:val="24"/>
                <w:szCs w:val="24"/>
                <w:shd w:val="clear" w:color="auto" w:fill="FFFFFF"/>
              </w:rPr>
              <w:t>В этой связи Нефтегазстройпрофсоюзом России высказывалось мнение о целесообразности в течение 2020 года, руководствуясь статьей 325 Трудового кодекса РФ и постановлением Правительства РФ, закрепить порядок компенсации таких расходов в коллективных договорах или лока</w:t>
            </w:r>
            <w:r>
              <w:rPr>
                <w:rFonts w:cs="Times New Roman"/>
                <w:sz w:val="24"/>
                <w:szCs w:val="24"/>
                <w:shd w:val="clear" w:color="auto" w:fill="FFFFFF"/>
              </w:rPr>
              <w:t>льных нормативных актах, которые</w:t>
            </w:r>
            <w:r w:rsidRPr="0084181D">
              <w:rPr>
                <w:rFonts w:cs="Times New Roman"/>
                <w:sz w:val="24"/>
                <w:szCs w:val="24"/>
                <w:shd w:val="clear" w:color="auto" w:fill="FFFFFF"/>
              </w:rPr>
              <w:t xml:space="preserve"> в соответствии с указанн</w:t>
            </w:r>
            <w:r>
              <w:rPr>
                <w:rFonts w:cs="Times New Roman"/>
                <w:sz w:val="24"/>
                <w:szCs w:val="24"/>
                <w:shd w:val="clear" w:color="auto" w:fill="FFFFFF"/>
              </w:rPr>
              <w:t>ой со статьей 325 ТК РФ принимаю</w:t>
            </w:r>
            <w:r w:rsidRPr="0084181D">
              <w:rPr>
                <w:rFonts w:cs="Times New Roman"/>
                <w:sz w:val="24"/>
                <w:szCs w:val="24"/>
                <w:shd w:val="clear" w:color="auto" w:fill="FFFFFF"/>
              </w:rPr>
              <w:t>тся с учетом мнения выборного органа первичной профсоюзной организации.</w:t>
            </w:r>
          </w:p>
        </w:tc>
      </w:tr>
      <w:tr w:rsidR="00F7409A" w:rsidRPr="0084181D" w:rsidTr="00E77497">
        <w:tc>
          <w:tcPr>
            <w:tcW w:w="851" w:type="dxa"/>
          </w:tcPr>
          <w:p w:rsidR="00F7409A" w:rsidRPr="0084181D" w:rsidRDefault="00F7409A" w:rsidP="00E77497">
            <w:pPr>
              <w:keepNext/>
              <w:autoSpaceDE w:val="0"/>
              <w:autoSpaceDN w:val="0"/>
              <w:adjustRightInd w:val="0"/>
              <w:ind w:firstLine="426"/>
              <w:jc w:val="both"/>
              <w:rPr>
                <w:rFonts w:cs="Times New Roman"/>
                <w:sz w:val="24"/>
                <w:szCs w:val="24"/>
              </w:rPr>
            </w:pPr>
          </w:p>
        </w:tc>
        <w:tc>
          <w:tcPr>
            <w:tcW w:w="5103" w:type="dxa"/>
          </w:tcPr>
          <w:p w:rsidR="00F7409A" w:rsidRPr="0084181D" w:rsidRDefault="00F7409A" w:rsidP="00E77497">
            <w:pPr>
              <w:keepNext/>
              <w:autoSpaceDE w:val="0"/>
              <w:autoSpaceDN w:val="0"/>
              <w:adjustRightInd w:val="0"/>
              <w:ind w:firstLine="426"/>
              <w:jc w:val="both"/>
              <w:rPr>
                <w:rFonts w:cs="Times New Roman"/>
                <w:sz w:val="24"/>
                <w:szCs w:val="24"/>
              </w:rPr>
            </w:pPr>
            <w:r w:rsidRPr="0084181D">
              <w:rPr>
                <w:rFonts w:cs="Times New Roman"/>
                <w:sz w:val="24"/>
                <w:szCs w:val="24"/>
              </w:rPr>
              <w:t>в области развития транспортной доступности в труднодоступных регионах:</w:t>
            </w:r>
          </w:p>
          <w:p w:rsidR="00F7409A" w:rsidRPr="0084181D" w:rsidRDefault="00F7409A" w:rsidP="00E77497">
            <w:pPr>
              <w:keepNext/>
              <w:shd w:val="clear" w:color="auto" w:fill="FFFFFF"/>
              <w:ind w:firstLine="426"/>
              <w:jc w:val="both"/>
              <w:rPr>
                <w:rFonts w:cs="Times New Roman"/>
                <w:sz w:val="24"/>
                <w:szCs w:val="24"/>
              </w:rPr>
            </w:pPr>
            <w:r w:rsidRPr="0084181D">
              <w:rPr>
                <w:rFonts w:cs="Times New Roman"/>
                <w:sz w:val="24"/>
                <w:szCs w:val="24"/>
              </w:rPr>
              <w:t xml:space="preserve">разработать механизмы повышения доступности услуг по перевозке всеми видами транспорта (в том числе авиационным, железнодорожным, автомобильным и водным) для лиц, работающих и проживающих в районах Крайнего Севера и приравненных к ним местностях и на Дальнем Востоке, в том числе при организации детского отдыха; </w:t>
            </w:r>
          </w:p>
          <w:p w:rsidR="00F7409A" w:rsidRPr="0084181D" w:rsidRDefault="00F7409A" w:rsidP="00E77497">
            <w:pPr>
              <w:keepNext/>
              <w:autoSpaceDE w:val="0"/>
              <w:autoSpaceDN w:val="0"/>
              <w:adjustRightInd w:val="0"/>
              <w:ind w:firstLine="426"/>
              <w:jc w:val="both"/>
              <w:rPr>
                <w:rFonts w:cs="Times New Roman"/>
                <w:sz w:val="24"/>
                <w:szCs w:val="24"/>
              </w:rPr>
            </w:pPr>
            <w:r w:rsidRPr="0084181D">
              <w:rPr>
                <w:rFonts w:cs="Times New Roman"/>
                <w:sz w:val="24"/>
                <w:szCs w:val="24"/>
              </w:rPr>
              <w:t xml:space="preserve">проводить мониторинг реализации государственной программы Российской Федерации «Развитие транспортной системы Российской Федерации», в том числе мероприятий, касающихся развития малой и региональной авиации, включающих в себя </w:t>
            </w:r>
            <w:r w:rsidRPr="0084181D">
              <w:rPr>
                <w:rFonts w:cs="Times New Roman"/>
                <w:sz w:val="24"/>
                <w:szCs w:val="24"/>
              </w:rPr>
              <w:lastRenderedPageBreak/>
              <w:t>обновление авиапарка, реконструкцию аэропортовых комплексов и взлетно-посадочных полос;</w:t>
            </w:r>
          </w:p>
          <w:p w:rsidR="00F7409A" w:rsidRPr="0084181D" w:rsidRDefault="00F7409A" w:rsidP="00E77497">
            <w:pPr>
              <w:keepNext/>
              <w:ind w:firstLine="426"/>
              <w:jc w:val="both"/>
              <w:rPr>
                <w:rFonts w:cs="Times New Roman"/>
                <w:sz w:val="24"/>
                <w:szCs w:val="24"/>
              </w:rPr>
            </w:pPr>
            <w:r w:rsidRPr="0084181D">
              <w:rPr>
                <w:rFonts w:cs="Times New Roman"/>
                <w:sz w:val="24"/>
                <w:szCs w:val="24"/>
              </w:rPr>
              <w:t>проводить мониторинг достаточности финансирования воздушных перевозок в рамках действующих программ субсидирования и при необходимости подготовить предложения по изменению объемов финансирования таких программ;</w:t>
            </w:r>
          </w:p>
          <w:p w:rsidR="00F7409A" w:rsidRPr="0084181D" w:rsidRDefault="00F7409A" w:rsidP="00E77497">
            <w:pPr>
              <w:keepNext/>
              <w:ind w:firstLine="426"/>
              <w:jc w:val="both"/>
              <w:rPr>
                <w:rFonts w:cs="Times New Roman"/>
                <w:sz w:val="24"/>
                <w:szCs w:val="24"/>
              </w:rPr>
            </w:pPr>
          </w:p>
        </w:tc>
        <w:tc>
          <w:tcPr>
            <w:tcW w:w="9356" w:type="dxa"/>
          </w:tcPr>
          <w:p w:rsidR="00F7409A" w:rsidRDefault="00F7409A" w:rsidP="00E77497">
            <w:pPr>
              <w:keepNext/>
              <w:autoSpaceDE w:val="0"/>
              <w:autoSpaceDN w:val="0"/>
              <w:adjustRightInd w:val="0"/>
              <w:jc w:val="both"/>
              <w:rPr>
                <w:rFonts w:cs="Times New Roman"/>
                <w:sz w:val="24"/>
                <w:szCs w:val="24"/>
              </w:rPr>
            </w:pPr>
            <w:r w:rsidRPr="0084181D">
              <w:rPr>
                <w:rFonts w:cs="Times New Roman"/>
                <w:sz w:val="24"/>
                <w:szCs w:val="24"/>
              </w:rPr>
              <w:lastRenderedPageBreak/>
              <w:t xml:space="preserve">В мае 2018 года на заседании рабочей группы РТК были рассмотрены вопросы «О ходе работ по обеспечению качества и ценовой доступности транспортных услуг (авиационных, автотранспортных, железнодорожных) для населения, проживающего в районах Крайнего Севера, в Калининградской области, на Дальнем </w:t>
            </w:r>
            <w:r>
              <w:rPr>
                <w:rFonts w:cs="Times New Roman"/>
                <w:sz w:val="24"/>
                <w:szCs w:val="24"/>
              </w:rPr>
              <w:t>Востоке и Забайкалье, в Крыму».</w:t>
            </w:r>
          </w:p>
          <w:p w:rsidR="00F7409A" w:rsidRDefault="00F7409A" w:rsidP="00E77497">
            <w:pPr>
              <w:keepNext/>
              <w:autoSpaceDE w:val="0"/>
              <w:autoSpaceDN w:val="0"/>
              <w:adjustRightInd w:val="0"/>
              <w:jc w:val="both"/>
              <w:rPr>
                <w:rFonts w:cs="Times New Roman"/>
                <w:sz w:val="24"/>
                <w:szCs w:val="24"/>
              </w:rPr>
            </w:pPr>
            <w:r w:rsidRPr="0084181D">
              <w:rPr>
                <w:rFonts w:cs="Times New Roman"/>
                <w:sz w:val="24"/>
                <w:szCs w:val="24"/>
              </w:rPr>
              <w:t>В рамках обсуждения особое внимание было уделено необходимости обеспечить доступ населению к авиационным услугам, так как 60% территории России составляют регионы, в которых авиация является единственным доступным транспортным средством. По данным Минтранса России, субсидии на 2018 год на софинансирование поездок израсходованы в полном размере уже в мае 2018 года, что свидетельствует о</w:t>
            </w:r>
            <w:r>
              <w:rPr>
                <w:rFonts w:cs="Times New Roman"/>
                <w:sz w:val="24"/>
                <w:szCs w:val="24"/>
              </w:rPr>
              <w:t>б</w:t>
            </w:r>
            <w:r w:rsidRPr="0084181D">
              <w:rPr>
                <w:rFonts w:cs="Times New Roman"/>
                <w:sz w:val="24"/>
                <w:szCs w:val="24"/>
              </w:rPr>
              <w:t xml:space="preserve"> их нехватке и высокой востребованности.</w:t>
            </w:r>
          </w:p>
          <w:p w:rsidR="00F7409A" w:rsidRDefault="00F7409A" w:rsidP="00E77497">
            <w:pPr>
              <w:keepNext/>
              <w:autoSpaceDE w:val="0"/>
              <w:autoSpaceDN w:val="0"/>
              <w:adjustRightInd w:val="0"/>
              <w:jc w:val="both"/>
              <w:rPr>
                <w:rFonts w:cs="Times New Roman"/>
                <w:sz w:val="24"/>
                <w:szCs w:val="24"/>
              </w:rPr>
            </w:pPr>
            <w:r w:rsidRPr="0084181D">
              <w:rPr>
                <w:rFonts w:cs="Times New Roman"/>
                <w:sz w:val="24"/>
                <w:szCs w:val="24"/>
              </w:rPr>
              <w:t xml:space="preserve">Стороны РТК отметили недостаточность ассигнований из федерального бюджета на цели субсидирования межрегиональных воздушных перевозок и признали необходимым увеличение ассигнований на указанные цели, по оценкам, в размере не менее 2,5 млрд рублей в год. Также социальные партнеры обратили внимание Минпромторга России на отсутствие достаточного количества воздушных судов малой </w:t>
            </w:r>
            <w:r w:rsidRPr="0084181D">
              <w:rPr>
                <w:rFonts w:cs="Times New Roman"/>
                <w:sz w:val="24"/>
                <w:szCs w:val="24"/>
              </w:rPr>
              <w:lastRenderedPageBreak/>
              <w:t xml:space="preserve">вместимости, без которых невозможно </w:t>
            </w:r>
            <w:r>
              <w:rPr>
                <w:rFonts w:cs="Times New Roman"/>
                <w:sz w:val="24"/>
                <w:szCs w:val="24"/>
              </w:rPr>
              <w:t>развитие местных авиаперевозок.</w:t>
            </w:r>
          </w:p>
          <w:p w:rsidR="00F7409A" w:rsidRDefault="00F7409A" w:rsidP="00E77497">
            <w:pPr>
              <w:keepNext/>
              <w:autoSpaceDE w:val="0"/>
              <w:autoSpaceDN w:val="0"/>
              <w:adjustRightInd w:val="0"/>
              <w:jc w:val="both"/>
              <w:rPr>
                <w:rFonts w:cs="Times New Roman"/>
                <w:sz w:val="24"/>
                <w:szCs w:val="24"/>
              </w:rPr>
            </w:pPr>
            <w:r w:rsidRPr="0084181D">
              <w:rPr>
                <w:sz w:val="24"/>
                <w:szCs w:val="24"/>
              </w:rPr>
              <w:t>Данный вопрос также был рассмотрен в октябре 2019 года. В целях обеспечения доступности воздушных перевозок пассажиров по маршрутам с Дальнего Востока и в обратном направлении на 2019 год распоряжением Правительства Российс</w:t>
            </w:r>
            <w:r>
              <w:rPr>
                <w:sz w:val="24"/>
                <w:szCs w:val="24"/>
              </w:rPr>
              <w:t>кой Федерации дополнительно</w:t>
            </w:r>
            <w:r w:rsidRPr="0084181D">
              <w:rPr>
                <w:sz w:val="24"/>
                <w:szCs w:val="24"/>
              </w:rPr>
              <w:t xml:space="preserve"> выделено 2,5 млрд рублей. В рамках корректировки федерального бюджета предусмотрено дополнительно 2,7 млрд рублей. В общей сложности на 2019 год объем субсидий по маршрутам Дальневосточного федерального округа составил около 8 млрд рублей. </w:t>
            </w:r>
          </w:p>
          <w:p w:rsidR="00F7409A" w:rsidRDefault="00F7409A" w:rsidP="00E77497">
            <w:pPr>
              <w:keepNext/>
              <w:autoSpaceDE w:val="0"/>
              <w:autoSpaceDN w:val="0"/>
              <w:adjustRightInd w:val="0"/>
              <w:jc w:val="both"/>
              <w:rPr>
                <w:sz w:val="24"/>
                <w:szCs w:val="24"/>
              </w:rPr>
            </w:pPr>
            <w:r w:rsidRPr="0084181D">
              <w:rPr>
                <w:sz w:val="24"/>
                <w:szCs w:val="24"/>
              </w:rPr>
              <w:t xml:space="preserve">Авиационные маршруты выполнялись 7 авиаперевозчиками. По состоянию на 01.08.2019 года по маршрутам ДФО перевезено 439 237 пассажиров. Пассажиропоток в 2019 году, по оценке, составил около 1,2 млн человек. </w:t>
            </w:r>
          </w:p>
          <w:p w:rsidR="00F7409A" w:rsidRDefault="00F7409A" w:rsidP="00E77497">
            <w:pPr>
              <w:keepNext/>
              <w:autoSpaceDE w:val="0"/>
              <w:autoSpaceDN w:val="0"/>
              <w:adjustRightInd w:val="0"/>
              <w:jc w:val="both"/>
              <w:rPr>
                <w:sz w:val="24"/>
                <w:szCs w:val="24"/>
                <w:shd w:val="clear" w:color="auto" w:fill="FFFFFF"/>
              </w:rPr>
            </w:pPr>
            <w:r w:rsidRPr="0084181D">
              <w:rPr>
                <w:sz w:val="24"/>
                <w:szCs w:val="24"/>
                <w:shd w:val="clear" w:color="auto" w:fill="FFFFFF"/>
              </w:rPr>
              <w:t xml:space="preserve">Кроме того, расширен перечень субъектов РФ, перевозки в которые субсидируются с повышенным коэффициентом: к регионам ДФО добавились Ямало-Ненецкий автономный округ, Ненецкий автономный округ, некоторые районы Красноярского края. Перечень удаленных и труднодоступных населенных пунктов, расположенных на территории ДФО, дополнен 17 населенными пунктами. </w:t>
            </w:r>
          </w:p>
          <w:p w:rsidR="00F7409A" w:rsidRDefault="00F7409A" w:rsidP="00E77497">
            <w:pPr>
              <w:keepNext/>
              <w:autoSpaceDE w:val="0"/>
              <w:autoSpaceDN w:val="0"/>
              <w:adjustRightInd w:val="0"/>
              <w:jc w:val="both"/>
              <w:rPr>
                <w:sz w:val="24"/>
                <w:szCs w:val="24"/>
                <w:shd w:val="clear" w:color="auto" w:fill="FFFFFF"/>
              </w:rPr>
            </w:pPr>
            <w:r w:rsidRPr="0084181D">
              <w:rPr>
                <w:sz w:val="24"/>
                <w:szCs w:val="24"/>
                <w:shd w:val="clear" w:color="auto" w:fill="FFFFFF"/>
              </w:rPr>
              <w:t>За счет средств федерального бюджета обеспечивалось текущее содержание и развитие ряда местных аэропортов и посадочных площадок, расположенных в  районах Арктики, Дальнего Востока, Крайнего Севера и приравненных к ним местностях, входящих в состав ФКП «Аэропорты Севера», ФКП «Аэропорты Камчатки», ФКП «Аэропорты Чукотки», ФКП «Аэропорты Дальнего Востока».</w:t>
            </w:r>
          </w:p>
          <w:p w:rsidR="00F7409A" w:rsidRDefault="00F7409A" w:rsidP="00E77497">
            <w:pPr>
              <w:keepNext/>
              <w:autoSpaceDE w:val="0"/>
              <w:autoSpaceDN w:val="0"/>
              <w:adjustRightInd w:val="0"/>
              <w:jc w:val="both"/>
              <w:rPr>
                <w:sz w:val="24"/>
                <w:szCs w:val="24"/>
                <w:shd w:val="clear" w:color="auto" w:fill="FFFFFF"/>
              </w:rPr>
            </w:pPr>
            <w:r w:rsidRPr="0084181D">
              <w:rPr>
                <w:sz w:val="24"/>
                <w:szCs w:val="24"/>
                <w:shd w:val="clear" w:color="auto" w:fill="FFFFFF"/>
              </w:rPr>
              <w:t>По итогам 2018 года по маршрутам местных перевозок было перевезено 1,9 млн человек, из которых 97 % приходится на 14 субъектов РФ.</w:t>
            </w:r>
          </w:p>
          <w:p w:rsidR="00F7409A" w:rsidRDefault="00F7409A" w:rsidP="00E77497">
            <w:pPr>
              <w:keepNext/>
              <w:autoSpaceDE w:val="0"/>
              <w:autoSpaceDN w:val="0"/>
              <w:adjustRightInd w:val="0"/>
              <w:jc w:val="both"/>
              <w:rPr>
                <w:sz w:val="24"/>
                <w:szCs w:val="24"/>
                <w:shd w:val="clear" w:color="auto" w:fill="FFFFFF"/>
              </w:rPr>
            </w:pPr>
            <w:r w:rsidRPr="0084181D">
              <w:rPr>
                <w:sz w:val="24"/>
                <w:szCs w:val="24"/>
                <w:shd w:val="clear" w:color="auto" w:fill="FFFFFF"/>
              </w:rPr>
              <w:t>Доля субъектов РФ, входящих в ДФО и Арктическую зону, в общей сумме субсидий из федерального бюджета для финансирова</w:t>
            </w:r>
            <w:r>
              <w:rPr>
                <w:sz w:val="24"/>
                <w:szCs w:val="24"/>
                <w:shd w:val="clear" w:color="auto" w:fill="FFFFFF"/>
              </w:rPr>
              <w:t>ния местных воздушных перевозок</w:t>
            </w:r>
            <w:r w:rsidRPr="0084181D">
              <w:rPr>
                <w:sz w:val="24"/>
                <w:szCs w:val="24"/>
                <w:shd w:val="clear" w:color="auto" w:fill="FFFFFF"/>
              </w:rPr>
              <w:t xml:space="preserve"> составила 51%.</w:t>
            </w:r>
          </w:p>
          <w:p w:rsidR="00F7409A" w:rsidRDefault="00F7409A" w:rsidP="00E77497">
            <w:pPr>
              <w:keepNext/>
              <w:autoSpaceDE w:val="0"/>
              <w:autoSpaceDN w:val="0"/>
              <w:adjustRightInd w:val="0"/>
              <w:jc w:val="both"/>
              <w:rPr>
                <w:sz w:val="24"/>
                <w:szCs w:val="24"/>
              </w:rPr>
            </w:pPr>
            <w:r w:rsidRPr="0084181D">
              <w:rPr>
                <w:sz w:val="24"/>
                <w:szCs w:val="24"/>
                <w:shd w:val="clear" w:color="auto" w:fill="FFFFFF"/>
              </w:rPr>
              <w:t xml:space="preserve">Стороны РТК </w:t>
            </w:r>
            <w:r w:rsidRPr="0084181D">
              <w:rPr>
                <w:sz w:val="24"/>
                <w:szCs w:val="24"/>
              </w:rPr>
              <w:t>положительно оценили работу Правительства Российской Федерации по данному направлению и предложили предусмотреть объемы субсидирования региональных авиаперевозок на очередной год на уровне не ниже 2019 года. Кроме того, профсоюзной стороной РТК была отмечена необходимость дальнейшего развития авиационной инфраструктуры, в т.ч. в целях расширения применения санитарной авиации.</w:t>
            </w:r>
          </w:p>
          <w:p w:rsidR="00F7409A" w:rsidRDefault="00F7409A" w:rsidP="00E77497">
            <w:pPr>
              <w:keepNext/>
              <w:autoSpaceDE w:val="0"/>
              <w:autoSpaceDN w:val="0"/>
              <w:adjustRightInd w:val="0"/>
              <w:jc w:val="both"/>
              <w:rPr>
                <w:sz w:val="24"/>
                <w:szCs w:val="24"/>
              </w:rPr>
            </w:pPr>
            <w:r w:rsidRPr="0084181D">
              <w:rPr>
                <w:sz w:val="24"/>
                <w:szCs w:val="24"/>
              </w:rPr>
              <w:lastRenderedPageBreak/>
              <w:t>3 августа 2020 года в режиме видеоконференцсвязи под председательством Председателя Нефтегазстройпрофсоюза России Александра Корчагина прошло заседание рабочей группы РТК по социально-экономическим проблемам развития регионов России, в том числе районов Крайнего Севера и приравненных к ним местностей, в рамках которого одним из вопросов повестки заседания стал вопрос транспортной доступности. В ходе своего доклада и.о. директора Департамента программ развития Минтранса России отметил, что с 2011 по 2019 годы показатель транспортной мобильности населения по всем видам транспорта вырос на 31% и составил 8,6 пассажиро-километра в год в расчете на 1 чел</w:t>
            </w:r>
            <w:r>
              <w:rPr>
                <w:sz w:val="24"/>
                <w:szCs w:val="24"/>
              </w:rPr>
              <w:t>овека</w:t>
            </w:r>
            <w:r w:rsidRPr="0084181D">
              <w:rPr>
                <w:sz w:val="24"/>
                <w:szCs w:val="24"/>
              </w:rPr>
              <w:t>.</w:t>
            </w:r>
          </w:p>
          <w:p w:rsidR="00F7409A" w:rsidRDefault="00F7409A" w:rsidP="00E77497">
            <w:pPr>
              <w:keepNext/>
              <w:autoSpaceDE w:val="0"/>
              <w:autoSpaceDN w:val="0"/>
              <w:adjustRightInd w:val="0"/>
              <w:jc w:val="both"/>
              <w:rPr>
                <w:sz w:val="24"/>
                <w:szCs w:val="24"/>
              </w:rPr>
            </w:pPr>
            <w:r w:rsidRPr="0084181D">
              <w:rPr>
                <w:sz w:val="24"/>
                <w:szCs w:val="24"/>
              </w:rPr>
              <w:t>Продолжается реализация федерального проекта «Развитие региональных аэропортов и маршрутов», в рамках которого в период до 2024 года предусмотрено проведение реконструкции инфраструктуры 68 региональных аэропортов, 40 из которых расположены на территории Дальневосточного федерального округа. Продолжается также обновление авиационного транспорта.</w:t>
            </w:r>
          </w:p>
          <w:p w:rsidR="00F7409A" w:rsidRPr="00F7409A" w:rsidRDefault="00F7409A" w:rsidP="00E77497">
            <w:pPr>
              <w:keepNext/>
              <w:autoSpaceDE w:val="0"/>
              <w:autoSpaceDN w:val="0"/>
              <w:adjustRightInd w:val="0"/>
              <w:jc w:val="both"/>
              <w:rPr>
                <w:sz w:val="24"/>
                <w:szCs w:val="24"/>
              </w:rPr>
            </w:pPr>
            <w:r w:rsidRPr="0084181D">
              <w:rPr>
                <w:sz w:val="24"/>
                <w:szCs w:val="24"/>
              </w:rPr>
              <w:t>Особое внимание было уделено и вопросам авиаперевозок лиц, работающих вахтовым методом. Минтрансу России предложено в целях стимулирования использования работодателями «групповых» перевозок лиц, работающих вахтовым методом, проработать вопрос с авиакомпаниями о приоритетном оформлении перевозочных документов и предоставлении льготной стоимости билетов за раннее бронирование авиабилетов.</w:t>
            </w:r>
          </w:p>
        </w:tc>
      </w:tr>
      <w:tr w:rsidR="00F7409A" w:rsidRPr="0084181D" w:rsidTr="00E77497">
        <w:tc>
          <w:tcPr>
            <w:tcW w:w="851" w:type="dxa"/>
          </w:tcPr>
          <w:p w:rsidR="00F7409A" w:rsidRPr="0084181D" w:rsidRDefault="00F7409A" w:rsidP="00E77497">
            <w:pPr>
              <w:keepNext/>
              <w:autoSpaceDE w:val="0"/>
              <w:autoSpaceDN w:val="0"/>
              <w:adjustRightInd w:val="0"/>
              <w:ind w:firstLine="426"/>
              <w:jc w:val="both"/>
              <w:rPr>
                <w:rFonts w:cs="Times New Roman"/>
                <w:bCs/>
                <w:sz w:val="24"/>
                <w:szCs w:val="24"/>
              </w:rPr>
            </w:pPr>
          </w:p>
        </w:tc>
        <w:tc>
          <w:tcPr>
            <w:tcW w:w="5103" w:type="dxa"/>
          </w:tcPr>
          <w:p w:rsidR="00F7409A" w:rsidRPr="0084181D" w:rsidRDefault="00F7409A" w:rsidP="00E77497">
            <w:pPr>
              <w:keepNext/>
              <w:autoSpaceDE w:val="0"/>
              <w:autoSpaceDN w:val="0"/>
              <w:adjustRightInd w:val="0"/>
              <w:ind w:firstLine="426"/>
              <w:jc w:val="both"/>
              <w:rPr>
                <w:rFonts w:cs="Times New Roman"/>
                <w:bCs/>
                <w:sz w:val="24"/>
                <w:szCs w:val="24"/>
              </w:rPr>
            </w:pPr>
            <w:r w:rsidRPr="0084181D">
              <w:rPr>
                <w:rFonts w:cs="Times New Roman"/>
                <w:bCs/>
                <w:sz w:val="24"/>
                <w:szCs w:val="24"/>
              </w:rPr>
              <w:t>в области повышения качества и доступности медицинских услуг -</w:t>
            </w:r>
          </w:p>
          <w:p w:rsidR="00F7409A" w:rsidRPr="0084181D" w:rsidRDefault="00F7409A" w:rsidP="00E77497">
            <w:pPr>
              <w:keepNext/>
              <w:autoSpaceDE w:val="0"/>
              <w:autoSpaceDN w:val="0"/>
              <w:adjustRightInd w:val="0"/>
              <w:ind w:firstLine="426"/>
              <w:jc w:val="both"/>
              <w:rPr>
                <w:rFonts w:cs="Times New Roman"/>
                <w:sz w:val="24"/>
                <w:szCs w:val="24"/>
              </w:rPr>
            </w:pPr>
            <w:r w:rsidRPr="0084181D">
              <w:rPr>
                <w:rFonts w:cs="Times New Roman"/>
                <w:sz w:val="24"/>
                <w:szCs w:val="24"/>
              </w:rPr>
              <w:t>разработать и реализовать меры по повышению доступности медицинских услуг и качества оказываемой медицинской помощи населению северных регионов, в том числе в части обеспечения гарантии проведения медицинских обследований, связанных с трудовой деятельностью;</w:t>
            </w:r>
          </w:p>
          <w:p w:rsidR="00F7409A" w:rsidRPr="0084181D" w:rsidRDefault="00F7409A" w:rsidP="00E77497">
            <w:pPr>
              <w:keepNext/>
              <w:autoSpaceDE w:val="0"/>
              <w:autoSpaceDN w:val="0"/>
              <w:adjustRightInd w:val="0"/>
              <w:ind w:firstLine="426"/>
              <w:jc w:val="both"/>
              <w:rPr>
                <w:rFonts w:cs="Times New Roman"/>
                <w:sz w:val="24"/>
                <w:szCs w:val="24"/>
              </w:rPr>
            </w:pPr>
            <w:r w:rsidRPr="0084181D">
              <w:rPr>
                <w:rFonts w:cs="Times New Roman"/>
                <w:sz w:val="24"/>
                <w:szCs w:val="24"/>
              </w:rPr>
              <w:t xml:space="preserve">разработать предложения, направленные на развитие своевременности оказания экстренной медицинской помощи лицам, </w:t>
            </w:r>
            <w:r w:rsidRPr="0084181D">
              <w:rPr>
                <w:rFonts w:cs="Times New Roman"/>
                <w:sz w:val="24"/>
                <w:szCs w:val="24"/>
              </w:rPr>
              <w:lastRenderedPageBreak/>
              <w:t>работающим в отдаленных, труднодоступных северных поселках, с применением авиации;</w:t>
            </w:r>
          </w:p>
        </w:tc>
        <w:tc>
          <w:tcPr>
            <w:tcW w:w="9356" w:type="dxa"/>
          </w:tcPr>
          <w:p w:rsidR="00F7409A" w:rsidRDefault="00F7409A" w:rsidP="00E77497">
            <w:pPr>
              <w:keepNext/>
              <w:autoSpaceDE w:val="0"/>
              <w:autoSpaceDN w:val="0"/>
              <w:adjustRightInd w:val="0"/>
              <w:jc w:val="both"/>
              <w:rPr>
                <w:rFonts w:cs="Times New Roman"/>
                <w:sz w:val="24"/>
                <w:szCs w:val="24"/>
              </w:rPr>
            </w:pPr>
            <w:r w:rsidRPr="0084181D">
              <w:rPr>
                <w:rFonts w:cs="Times New Roman"/>
                <w:sz w:val="24"/>
                <w:szCs w:val="24"/>
              </w:rPr>
              <w:lastRenderedPageBreak/>
              <w:t>4 июля 2018 года состоялось заседание рабочей группы РТК, в ходе которого был рассмотрен ход реформы здравоохранения и оптимизации медицинских учреждений в районах Крайнего Севера и приравненных к ним местностей. В соответствии с планом реализации мероприятий Генерального соглашения на 2018–2020 годы органы государственной власти субъектов РФ представили отчеты по данному вопросу.</w:t>
            </w:r>
            <w:r>
              <w:rPr>
                <w:rFonts w:cs="Times New Roman"/>
                <w:sz w:val="24"/>
                <w:szCs w:val="24"/>
              </w:rPr>
              <w:t xml:space="preserve"> </w:t>
            </w:r>
            <w:r w:rsidRPr="0084181D">
              <w:rPr>
                <w:rFonts w:cs="Times New Roman"/>
                <w:sz w:val="24"/>
                <w:szCs w:val="24"/>
              </w:rPr>
              <w:t xml:space="preserve">Материалы содержали информацию об оптимизации системы здравоохранения, в том числе о количестве учреждений здравоохранения, объеме коечного фонда, об организации оказания медицинской помощи и работе мобильных медицинских центров и т.д. Общая заболеваемость детского и взрослого населения на Севере в ряде субъектов растет и превышает средние показатели по России, что требует повышенных объемов медицинской помощи. </w:t>
            </w:r>
          </w:p>
          <w:p w:rsidR="00F7409A" w:rsidRDefault="00F7409A" w:rsidP="00E77497">
            <w:pPr>
              <w:keepNext/>
              <w:autoSpaceDE w:val="0"/>
              <w:autoSpaceDN w:val="0"/>
              <w:adjustRightInd w:val="0"/>
              <w:jc w:val="both"/>
              <w:rPr>
                <w:rFonts w:cs="Times New Roman"/>
                <w:sz w:val="24"/>
                <w:szCs w:val="24"/>
              </w:rPr>
            </w:pPr>
            <w:r w:rsidRPr="0084181D">
              <w:rPr>
                <w:rFonts w:cs="Times New Roman"/>
                <w:sz w:val="24"/>
                <w:szCs w:val="24"/>
              </w:rPr>
              <w:t xml:space="preserve">В северных регионах, по данным Минздрава России, уменьшается коечный фонд. </w:t>
            </w:r>
            <w:r w:rsidRPr="0084181D">
              <w:rPr>
                <w:rFonts w:cs="Times New Roman"/>
                <w:sz w:val="24"/>
                <w:szCs w:val="24"/>
              </w:rPr>
              <w:lastRenderedPageBreak/>
              <w:t>Обеспеченность койками в ряде субъектов – например, в Тюменской, Мурманской областях, Красноярском крае, Республике Карелии, Хабаровском крае – ниже, чем в среднем по России. В районах Крайнего Севера и приравненных к ним местностях 1088 населенных пунктов с численностью от 1 до 100 человек и 75 населенных пунктов с численностью от 101 до 2000 человек – вне зоны доступности первичной медико-санитарной помощи. В связи с этим Минфин России выделил Минздраву России финансовые средства на содержание фельдшерско-акушерских пунктов и на покупку мобильных комплексов, которые можно будет доставлять в отдаленные населенные пункты. Принято решение предложить трехсторонним комиссиям по регулированию социально-трудовых отношений в субъектах Российской Федерации рассмот</w:t>
            </w:r>
            <w:r>
              <w:rPr>
                <w:rFonts w:cs="Times New Roman"/>
                <w:sz w:val="24"/>
                <w:szCs w:val="24"/>
              </w:rPr>
              <w:t>реть на своих заседаниях</w:t>
            </w:r>
            <w:r w:rsidRPr="0084181D">
              <w:rPr>
                <w:rFonts w:cs="Times New Roman"/>
                <w:sz w:val="24"/>
                <w:szCs w:val="24"/>
              </w:rPr>
              <w:t xml:space="preserve"> национальные проекты по здравоохранению, а также рассмотреть на заседании РТК в октябре 2018 года национальные проекты по здравоохранению отдельных субъектов Российской Федерации.</w:t>
            </w:r>
          </w:p>
          <w:p w:rsidR="00F7409A" w:rsidRDefault="00F7409A" w:rsidP="00E77497">
            <w:pPr>
              <w:keepNext/>
              <w:autoSpaceDE w:val="0"/>
              <w:autoSpaceDN w:val="0"/>
              <w:adjustRightInd w:val="0"/>
              <w:jc w:val="both"/>
              <w:rPr>
                <w:sz w:val="24"/>
                <w:szCs w:val="24"/>
              </w:rPr>
            </w:pPr>
            <w:r w:rsidRPr="0084181D">
              <w:rPr>
                <w:sz w:val="24"/>
                <w:szCs w:val="24"/>
              </w:rPr>
              <w:t>Аналогичный вопрос был рассмотрен в декабре 2019 года. Так, по информации Минздрава России, в 2019 году на создание новых или замену действующих фельдшерских, фельдшерско-акушерских пунктов, врачебных амбулаторий региональным бюджетам, входящим в районы Крайнего Севера и приравненные к ним местности, из федерального бюджета выделены межбюджетные трансферты в сумме 357,5 млн руб., на 2020 год - 1437,3 млн руб. При этом профсоюзы обратили внимание представителей Минздрава России на проблему нехватки квалифицированных специалистов для работы в указанных фельдшерских, фельдшерско-акушерских пунктах.</w:t>
            </w:r>
          </w:p>
          <w:p w:rsidR="00F7409A" w:rsidRDefault="00F7409A" w:rsidP="00E77497">
            <w:pPr>
              <w:keepNext/>
              <w:autoSpaceDE w:val="0"/>
              <w:autoSpaceDN w:val="0"/>
              <w:adjustRightInd w:val="0"/>
              <w:jc w:val="both"/>
              <w:rPr>
                <w:sz w:val="24"/>
                <w:szCs w:val="24"/>
              </w:rPr>
            </w:pPr>
            <w:r w:rsidRPr="0084181D">
              <w:rPr>
                <w:sz w:val="24"/>
                <w:szCs w:val="24"/>
              </w:rPr>
              <w:t>В августе 2020 года при рассмотрении очередного отчета Минздрава России представители профсоюзной стороны РТК отметили, что низкая плотность населения, большая протяженность территории и удаленность населенных пунктов от медицинских организаций на Севере (в ряде муниципальных образований отсутствуют маршруты муниципального транспорта) не позволяют в полной мере реализовать необходимые медицинские мероприятия. В частности, в ряде регионов обследование и лечение не соответствуют стандартам оказания медицинской помощи, так как участковые больницы не оснащены соответствующим оборудованием, не хватает специалистов узкого профиля.</w:t>
            </w:r>
          </w:p>
          <w:p w:rsidR="00F7409A" w:rsidRPr="00F7409A" w:rsidRDefault="00F7409A" w:rsidP="00E77497">
            <w:pPr>
              <w:keepNext/>
              <w:autoSpaceDE w:val="0"/>
              <w:autoSpaceDN w:val="0"/>
              <w:adjustRightInd w:val="0"/>
              <w:jc w:val="both"/>
              <w:rPr>
                <w:sz w:val="24"/>
                <w:szCs w:val="24"/>
              </w:rPr>
            </w:pPr>
            <w:r w:rsidRPr="0084181D">
              <w:rPr>
                <w:sz w:val="24"/>
                <w:szCs w:val="24"/>
              </w:rPr>
              <w:t xml:space="preserve">Отдельно рассмотрен вопрос оказания медицинской помощи лицам, работающим </w:t>
            </w:r>
            <w:r w:rsidRPr="0084181D">
              <w:rPr>
                <w:sz w:val="24"/>
                <w:szCs w:val="24"/>
              </w:rPr>
              <w:lastRenderedPageBreak/>
              <w:t>вахтовым методом. Профсоюзной стороной предложено разработать порядок проведения периодических медицинских осмотров при вахтовом методе организации работ с учетом разработки интегральной цифровой медицинской карты, которая может быть гармонизирована со всеми видами медицинских осмотров, профессиональным маршрутом работника, оказанием медицинской помощи и медицинских услуг за счет средств ОМС, ДМС и др.</w:t>
            </w:r>
          </w:p>
        </w:tc>
      </w:tr>
      <w:tr w:rsidR="00F7409A" w:rsidRPr="0084181D" w:rsidTr="00E77497">
        <w:tc>
          <w:tcPr>
            <w:tcW w:w="851" w:type="dxa"/>
          </w:tcPr>
          <w:p w:rsidR="00F7409A" w:rsidRPr="0084181D" w:rsidRDefault="00F7409A" w:rsidP="00E77497">
            <w:pPr>
              <w:keepNext/>
              <w:autoSpaceDE w:val="0"/>
              <w:autoSpaceDN w:val="0"/>
              <w:adjustRightInd w:val="0"/>
              <w:ind w:firstLine="426"/>
              <w:jc w:val="both"/>
              <w:rPr>
                <w:rFonts w:cs="Times New Roman"/>
                <w:bCs/>
                <w:sz w:val="24"/>
                <w:szCs w:val="24"/>
              </w:rPr>
            </w:pPr>
          </w:p>
        </w:tc>
        <w:tc>
          <w:tcPr>
            <w:tcW w:w="5103" w:type="dxa"/>
          </w:tcPr>
          <w:p w:rsidR="00F7409A" w:rsidRPr="0084181D" w:rsidRDefault="00F7409A" w:rsidP="00E77497">
            <w:pPr>
              <w:keepNext/>
              <w:autoSpaceDE w:val="0"/>
              <w:autoSpaceDN w:val="0"/>
              <w:adjustRightInd w:val="0"/>
              <w:ind w:firstLine="426"/>
              <w:jc w:val="both"/>
              <w:rPr>
                <w:rFonts w:cs="Times New Roman"/>
                <w:bCs/>
                <w:sz w:val="24"/>
                <w:szCs w:val="24"/>
              </w:rPr>
            </w:pPr>
            <w:r w:rsidRPr="0084181D">
              <w:rPr>
                <w:rFonts w:cs="Times New Roman"/>
                <w:bCs/>
                <w:sz w:val="24"/>
                <w:szCs w:val="24"/>
              </w:rPr>
              <w:t>в области закрепления молодых кадров в северных регионах -</w:t>
            </w:r>
          </w:p>
          <w:p w:rsidR="00F7409A" w:rsidRPr="0084181D" w:rsidRDefault="00F7409A" w:rsidP="00E77497">
            <w:pPr>
              <w:keepNext/>
              <w:autoSpaceDE w:val="0"/>
              <w:autoSpaceDN w:val="0"/>
              <w:adjustRightInd w:val="0"/>
              <w:ind w:firstLine="426"/>
              <w:jc w:val="both"/>
              <w:rPr>
                <w:rFonts w:cs="Times New Roman"/>
                <w:bCs/>
                <w:sz w:val="24"/>
                <w:szCs w:val="24"/>
              </w:rPr>
            </w:pPr>
            <w:r w:rsidRPr="0084181D">
              <w:rPr>
                <w:rFonts w:cs="Times New Roman"/>
                <w:bCs/>
                <w:sz w:val="24"/>
                <w:szCs w:val="24"/>
              </w:rPr>
              <w:t>разработать предложения по формированию системы дополнительных экономических и социальных стимулов привлечения и закрепления молодых кадров в районах Крайнего Севера и приравненных к ним местностях;</w:t>
            </w:r>
          </w:p>
        </w:tc>
        <w:tc>
          <w:tcPr>
            <w:tcW w:w="9356" w:type="dxa"/>
          </w:tcPr>
          <w:p w:rsidR="00F7409A" w:rsidRDefault="00F7409A" w:rsidP="00E77497">
            <w:pPr>
              <w:ind w:firstLine="567"/>
              <w:jc w:val="both"/>
              <w:rPr>
                <w:rFonts w:eastAsia="Arial Unicode MS"/>
                <w:sz w:val="24"/>
                <w:szCs w:val="24"/>
              </w:rPr>
            </w:pPr>
            <w:r w:rsidRPr="0084181D">
              <w:rPr>
                <w:rFonts w:eastAsiaTheme="minorEastAsia"/>
                <w:sz w:val="24"/>
                <w:szCs w:val="24"/>
                <w:lang w:eastAsia="ru-RU"/>
              </w:rPr>
              <w:t xml:space="preserve">В июне </w:t>
            </w:r>
            <w:r w:rsidRPr="0084181D">
              <w:rPr>
                <w:rFonts w:eastAsiaTheme="minorEastAsia"/>
                <w:sz w:val="24"/>
                <w:szCs w:val="24"/>
                <w:shd w:val="clear" w:color="auto" w:fill="FFFFFF" w:themeFill="background1"/>
                <w:lang w:eastAsia="ru-RU"/>
              </w:rPr>
              <w:t>2019 года</w:t>
            </w:r>
            <w:r w:rsidRPr="0084181D">
              <w:rPr>
                <w:rFonts w:eastAsiaTheme="minorEastAsia"/>
                <w:sz w:val="24"/>
                <w:szCs w:val="24"/>
                <w:lang w:eastAsia="ru-RU"/>
              </w:rPr>
              <w:t xml:space="preserve"> на заседании рабочей группы РТК была рассмотрена общественная инициатива «Повысить эффективность реализации дополнительных льгот для жителей районов Крайнего Севера и приравненных к ни</w:t>
            </w:r>
            <w:r>
              <w:rPr>
                <w:rFonts w:eastAsiaTheme="minorEastAsia"/>
                <w:sz w:val="24"/>
                <w:szCs w:val="24"/>
                <w:lang w:eastAsia="ru-RU"/>
              </w:rPr>
              <w:t>м местностей» (№27Ф39902). Так,</w:t>
            </w:r>
            <w:r w:rsidRPr="0084181D">
              <w:rPr>
                <w:rFonts w:eastAsiaTheme="minorEastAsia"/>
                <w:sz w:val="24"/>
                <w:szCs w:val="24"/>
                <w:lang w:eastAsia="ru-RU"/>
              </w:rPr>
              <w:t xml:space="preserve"> предлагалось для лиц в возрасте до 30 лет, проживших в районах Крайнего Севера и приравненных к ним местностях не менее пяти лет и впервые вступающих в трудовые отношения с организациями, расположенными в данных районах, предусмотреть выплаты процентной надбавки к заработной плате, установленные в данной местности, в полном размере с первого дня работы.  </w:t>
            </w:r>
            <w:r w:rsidRPr="0084181D">
              <w:rPr>
                <w:sz w:val="24"/>
                <w:szCs w:val="24"/>
              </w:rPr>
              <w:t xml:space="preserve">Профсоюзная сторона РТК </w:t>
            </w:r>
            <w:r w:rsidRPr="0084181D">
              <w:rPr>
                <w:rFonts w:eastAsiaTheme="minorEastAsia"/>
                <w:sz w:val="24"/>
                <w:szCs w:val="24"/>
              </w:rPr>
              <w:t>поддержала данную инициативу, о</w:t>
            </w:r>
            <w:r w:rsidRPr="0084181D">
              <w:rPr>
                <w:sz w:val="24"/>
                <w:szCs w:val="24"/>
              </w:rPr>
              <w:t>днако с</w:t>
            </w:r>
            <w:r w:rsidRPr="0084181D">
              <w:rPr>
                <w:rFonts w:eastAsia="Arial Unicode MS"/>
                <w:sz w:val="24"/>
                <w:szCs w:val="24"/>
              </w:rPr>
              <w:t>тороны РТК, представляющие общероссийские объединения работодателей и Правительство Российской Федерации, ее не поддержали.</w:t>
            </w:r>
          </w:p>
          <w:p w:rsidR="00F7409A" w:rsidRPr="00F7409A" w:rsidRDefault="00F7409A" w:rsidP="00E77497">
            <w:pPr>
              <w:ind w:firstLine="567"/>
              <w:jc w:val="both"/>
              <w:rPr>
                <w:sz w:val="24"/>
                <w:szCs w:val="24"/>
              </w:rPr>
            </w:pPr>
            <w:r w:rsidRPr="0084181D">
              <w:rPr>
                <w:sz w:val="24"/>
                <w:szCs w:val="24"/>
              </w:rPr>
              <w:t xml:space="preserve">Данный вопрос стал одним из основных на состоявшемся 17 сентября 2020 года заседании постоянной комиссии по защите социально-экономических прав трудящихся районов Крайнего Севера и приравненных к ним местностей Генсовета ФНПР под председательством Александра Корчагина. По итогам обсуждения данного вопроса принято решение предложить включить норму о необходимости возврата прежней гарантии на федеральном уровне в проект 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 на очередной период. </w:t>
            </w:r>
            <w:r>
              <w:rPr>
                <w:sz w:val="24"/>
                <w:szCs w:val="24"/>
              </w:rPr>
              <w:t xml:space="preserve">Предложение Комиссии учтено не было. </w:t>
            </w:r>
          </w:p>
        </w:tc>
      </w:tr>
      <w:tr w:rsidR="00F7409A" w:rsidRPr="0084181D" w:rsidTr="00E77497">
        <w:tc>
          <w:tcPr>
            <w:tcW w:w="851" w:type="dxa"/>
          </w:tcPr>
          <w:p w:rsidR="00F7409A" w:rsidRPr="0084181D" w:rsidRDefault="00F7409A" w:rsidP="00E77497">
            <w:pPr>
              <w:keepNext/>
              <w:autoSpaceDE w:val="0"/>
              <w:autoSpaceDN w:val="0"/>
              <w:adjustRightInd w:val="0"/>
              <w:ind w:firstLine="426"/>
              <w:jc w:val="both"/>
              <w:rPr>
                <w:rFonts w:cs="Times New Roman"/>
                <w:sz w:val="24"/>
                <w:szCs w:val="24"/>
              </w:rPr>
            </w:pPr>
          </w:p>
        </w:tc>
        <w:tc>
          <w:tcPr>
            <w:tcW w:w="5103" w:type="dxa"/>
          </w:tcPr>
          <w:p w:rsidR="00F7409A" w:rsidRPr="0084181D" w:rsidRDefault="00F7409A" w:rsidP="00E77497">
            <w:pPr>
              <w:keepNext/>
              <w:autoSpaceDE w:val="0"/>
              <w:autoSpaceDN w:val="0"/>
              <w:adjustRightInd w:val="0"/>
              <w:ind w:firstLine="426"/>
              <w:jc w:val="both"/>
              <w:rPr>
                <w:rFonts w:cs="Times New Roman"/>
                <w:sz w:val="24"/>
                <w:szCs w:val="24"/>
              </w:rPr>
            </w:pPr>
            <w:r w:rsidRPr="0084181D">
              <w:rPr>
                <w:rFonts w:cs="Times New Roman"/>
                <w:sz w:val="24"/>
                <w:szCs w:val="24"/>
              </w:rPr>
              <w:t>в области организации и проведения детского отдыха -</w:t>
            </w:r>
          </w:p>
          <w:p w:rsidR="00F7409A" w:rsidRPr="0084181D" w:rsidRDefault="00F7409A" w:rsidP="00E77497">
            <w:pPr>
              <w:keepNext/>
              <w:shd w:val="clear" w:color="auto" w:fill="FFFFFF"/>
              <w:ind w:firstLine="426"/>
              <w:jc w:val="both"/>
              <w:rPr>
                <w:rFonts w:cs="Times New Roman"/>
                <w:sz w:val="24"/>
                <w:szCs w:val="24"/>
              </w:rPr>
            </w:pPr>
            <w:r w:rsidRPr="0084181D">
              <w:rPr>
                <w:rFonts w:cs="Times New Roman"/>
                <w:sz w:val="24"/>
                <w:szCs w:val="24"/>
              </w:rPr>
              <w:t xml:space="preserve">разработать предложения по обеспечению доступности летнего отдыха и оздоровления детей, проживающих в районах Крайнего Севера и приравненных к ним местностях, в </w:t>
            </w:r>
            <w:r w:rsidRPr="0084181D">
              <w:rPr>
                <w:rFonts w:cs="Times New Roman"/>
                <w:sz w:val="24"/>
                <w:szCs w:val="24"/>
              </w:rPr>
              <w:lastRenderedPageBreak/>
              <w:t>регионах с благоприятными природно-климатическими условиями;</w:t>
            </w:r>
          </w:p>
          <w:p w:rsidR="00F7409A" w:rsidRPr="0084181D" w:rsidRDefault="00F7409A" w:rsidP="00E77497">
            <w:pPr>
              <w:keepNext/>
              <w:autoSpaceDE w:val="0"/>
              <w:autoSpaceDN w:val="0"/>
              <w:adjustRightInd w:val="0"/>
              <w:ind w:firstLine="426"/>
              <w:jc w:val="both"/>
              <w:rPr>
                <w:rFonts w:cs="Times New Roman"/>
                <w:sz w:val="24"/>
                <w:szCs w:val="24"/>
              </w:rPr>
            </w:pPr>
          </w:p>
        </w:tc>
        <w:tc>
          <w:tcPr>
            <w:tcW w:w="9356" w:type="dxa"/>
          </w:tcPr>
          <w:p w:rsidR="00F7409A" w:rsidRDefault="00F7409A" w:rsidP="00E77497">
            <w:pPr>
              <w:jc w:val="both"/>
              <w:rPr>
                <w:rFonts w:cs="Times New Roman"/>
                <w:color w:val="000000"/>
                <w:sz w:val="24"/>
                <w:szCs w:val="24"/>
              </w:rPr>
            </w:pPr>
            <w:r>
              <w:rPr>
                <w:rFonts w:cs="Times New Roman"/>
                <w:color w:val="000000"/>
                <w:sz w:val="24"/>
                <w:szCs w:val="24"/>
              </w:rPr>
              <w:lastRenderedPageBreak/>
              <w:t xml:space="preserve">По данным федеральных органов исполнительной власти, </w:t>
            </w:r>
            <w:r w:rsidRPr="0084181D">
              <w:rPr>
                <w:rFonts w:cs="Times New Roman"/>
                <w:color w:val="000000"/>
                <w:sz w:val="24"/>
                <w:szCs w:val="24"/>
              </w:rPr>
              <w:t xml:space="preserve">в 2018 году отдохнуло 5,6 млн детей (примерно 30% от общего числа). Около половины детей провели это время на базе образовательных организаций. Функционировало 45 тыс. организаций отдыха детей, при этом 80% из них работали на базе школ. </w:t>
            </w:r>
          </w:p>
          <w:p w:rsidR="00F7409A" w:rsidRDefault="00F7409A" w:rsidP="00E77497">
            <w:pPr>
              <w:jc w:val="both"/>
              <w:rPr>
                <w:rFonts w:cs="Times New Roman"/>
                <w:color w:val="000000"/>
                <w:sz w:val="24"/>
                <w:szCs w:val="24"/>
              </w:rPr>
            </w:pPr>
            <w:r w:rsidRPr="0084181D">
              <w:rPr>
                <w:rFonts w:cs="Times New Roman"/>
                <w:color w:val="000000"/>
                <w:sz w:val="24"/>
                <w:szCs w:val="24"/>
              </w:rPr>
              <w:t xml:space="preserve">На территории районов Крайнего Севера и приравненных к ним местностей функционировало 2390 организаций. Всего отдохнули 200 тыс. детей, в т.ч. 20 тыс. </w:t>
            </w:r>
            <w:r w:rsidRPr="0084181D">
              <w:rPr>
                <w:rFonts w:cs="Times New Roman"/>
                <w:color w:val="000000"/>
                <w:sz w:val="24"/>
                <w:szCs w:val="24"/>
              </w:rPr>
              <w:lastRenderedPageBreak/>
              <w:t xml:space="preserve">детей </w:t>
            </w:r>
            <w:r>
              <w:rPr>
                <w:rFonts w:cs="Times New Roman"/>
                <w:color w:val="000000"/>
                <w:sz w:val="24"/>
                <w:szCs w:val="24"/>
              </w:rPr>
              <w:t xml:space="preserve">– </w:t>
            </w:r>
            <w:r w:rsidRPr="0084181D">
              <w:rPr>
                <w:rFonts w:cs="Times New Roman"/>
                <w:color w:val="000000"/>
                <w:sz w:val="24"/>
                <w:szCs w:val="24"/>
              </w:rPr>
              <w:t>за пределами северных территорий. Участники рабочей группы РТК, на которой рассмотрена данная информация, пришли к выводу, что государство не уделяет достаточного внимания вопросам отдыха и оздоровления детей (все полномочия по организации отдыха детей находятся в ведении субъектов Российской Федерации). Недостаточно развита инфраструктура, для организаций детского отдыха и оздоровления отсутствуют льготы по земельному и имущественному налогам</w:t>
            </w:r>
            <w:r>
              <w:rPr>
                <w:rFonts w:cs="Times New Roman"/>
                <w:color w:val="000000"/>
                <w:sz w:val="24"/>
                <w:szCs w:val="24"/>
              </w:rPr>
              <w:t>,</w:t>
            </w:r>
            <w:r w:rsidRPr="0084181D">
              <w:rPr>
                <w:rFonts w:cs="Times New Roman"/>
                <w:color w:val="000000"/>
                <w:sz w:val="24"/>
                <w:szCs w:val="24"/>
              </w:rPr>
              <w:t xml:space="preserve"> и т.д. По итогам обсуждения принято решение включить вопросы детского отдыха и оздоровления детей в состав национальных проектов.</w:t>
            </w:r>
          </w:p>
          <w:p w:rsidR="00F7409A" w:rsidRDefault="00F7409A" w:rsidP="00E77497">
            <w:pPr>
              <w:jc w:val="both"/>
              <w:rPr>
                <w:sz w:val="24"/>
                <w:szCs w:val="24"/>
                <w:shd w:val="clear" w:color="auto" w:fill="FFFFFF"/>
              </w:rPr>
            </w:pPr>
            <w:r w:rsidRPr="0084181D">
              <w:rPr>
                <w:sz w:val="24"/>
                <w:szCs w:val="24"/>
              </w:rPr>
              <w:t>В 2019 году</w:t>
            </w:r>
            <w:r w:rsidRPr="0084181D">
              <w:rPr>
                <w:sz w:val="24"/>
                <w:szCs w:val="24"/>
                <w:shd w:val="clear" w:color="auto" w:fill="FFFFFF"/>
              </w:rPr>
              <w:t xml:space="preserve"> в районах Крайнего Севера и приравненных к ним местностях функционировали 3323 детских организации отдыха детей и оздоровления (на 933 больше, чем 2018 году),  в т.ч.: 95 стационарных загородных лагерей, 2509 лагерей, организованных образовательными организациями, 302 детских лагеря труда и отдыха, 128 детских лагерей палаточного типа, 285 детских специализированных (профильных) лагерей, 4 санаторных оздоровительных лагеря.</w:t>
            </w:r>
          </w:p>
          <w:p w:rsidR="00F7409A" w:rsidRDefault="00F7409A" w:rsidP="00E77497">
            <w:pPr>
              <w:jc w:val="both"/>
              <w:rPr>
                <w:sz w:val="24"/>
                <w:szCs w:val="24"/>
                <w:shd w:val="clear" w:color="auto" w:fill="FFFFFF"/>
              </w:rPr>
            </w:pPr>
            <w:r w:rsidRPr="0084181D">
              <w:rPr>
                <w:sz w:val="24"/>
                <w:szCs w:val="24"/>
                <w:shd w:val="clear" w:color="auto" w:fill="FFFFFF"/>
              </w:rPr>
              <w:t xml:space="preserve">В результате организованными формами отдыха охвачено 374 992 детей Севера (в 2018 г. - 201 306 детей). За пределами субъекта Российской Федерации, в котором проживает ребенок, отдохнули 64 489 детей, в том числе на побережье Черного и Азовского морей </w:t>
            </w:r>
            <w:r>
              <w:rPr>
                <w:sz w:val="24"/>
                <w:szCs w:val="24"/>
                <w:shd w:val="clear" w:color="auto" w:fill="FFFFFF"/>
              </w:rPr>
              <w:t xml:space="preserve">– </w:t>
            </w:r>
            <w:r w:rsidRPr="0084181D">
              <w:rPr>
                <w:sz w:val="24"/>
                <w:szCs w:val="24"/>
                <w:shd w:val="clear" w:color="auto" w:fill="FFFFFF"/>
              </w:rPr>
              <w:t>49 861 ребенок; за пределами субъекта РФ (кроме побережья Черного и Азовского морей) – 12 934 ребенка; за пределами РФ – 1694 ребенка.</w:t>
            </w:r>
          </w:p>
          <w:p w:rsidR="00F7409A" w:rsidRDefault="00F7409A" w:rsidP="00E77497">
            <w:pPr>
              <w:jc w:val="both"/>
              <w:rPr>
                <w:sz w:val="24"/>
                <w:szCs w:val="24"/>
                <w:shd w:val="clear" w:color="auto" w:fill="FFFFFF"/>
              </w:rPr>
            </w:pPr>
            <w:r w:rsidRPr="0084181D">
              <w:rPr>
                <w:sz w:val="24"/>
                <w:szCs w:val="24"/>
                <w:shd w:val="clear" w:color="auto" w:fill="FFFFFF"/>
              </w:rPr>
              <w:t>Средняя стоимость путевки в стационарные загородные лагеря субъектов РФ, относящихся к районам Крайнего Севера и приравненным к ним местностям, составляет более 25 000 руб.</w:t>
            </w:r>
          </w:p>
          <w:p w:rsidR="00F7409A" w:rsidRPr="00E77497" w:rsidRDefault="00F7409A" w:rsidP="00E77497">
            <w:pPr>
              <w:jc w:val="both"/>
              <w:rPr>
                <w:sz w:val="24"/>
                <w:szCs w:val="24"/>
                <w:shd w:val="clear" w:color="auto" w:fill="FFFFFF"/>
              </w:rPr>
            </w:pPr>
            <w:r w:rsidRPr="00E77497">
              <w:rPr>
                <w:sz w:val="24"/>
                <w:szCs w:val="24"/>
                <w:shd w:val="clear" w:color="auto" w:fill="FFFFFF"/>
              </w:rPr>
              <w:t>Оздоровительные организации были укомплектованы:</w:t>
            </w:r>
          </w:p>
          <w:p w:rsidR="00F7409A" w:rsidRPr="00E77497" w:rsidRDefault="00F7409A" w:rsidP="00E77497">
            <w:pPr>
              <w:jc w:val="both"/>
              <w:rPr>
                <w:sz w:val="24"/>
                <w:szCs w:val="24"/>
                <w:shd w:val="clear" w:color="auto" w:fill="FFFFFF"/>
              </w:rPr>
            </w:pPr>
            <w:r w:rsidRPr="00E77497">
              <w:rPr>
                <w:sz w:val="24"/>
                <w:szCs w:val="24"/>
                <w:shd w:val="clear" w:color="auto" w:fill="FFFFFF"/>
              </w:rPr>
              <w:t xml:space="preserve">в июне 2019 г. врачами и фельдшерами на 96,6% (8163 человека), медсестрами на 98,23% (31200 человек); </w:t>
            </w:r>
          </w:p>
          <w:p w:rsidR="00F7409A" w:rsidRPr="00E77497" w:rsidRDefault="00F7409A" w:rsidP="00E77497">
            <w:pPr>
              <w:jc w:val="both"/>
              <w:rPr>
                <w:sz w:val="24"/>
                <w:szCs w:val="24"/>
                <w:shd w:val="clear" w:color="auto" w:fill="FFFFFF"/>
              </w:rPr>
            </w:pPr>
            <w:r w:rsidRPr="00E77497">
              <w:rPr>
                <w:sz w:val="24"/>
                <w:szCs w:val="24"/>
                <w:shd w:val="clear" w:color="auto" w:fill="FFFFFF"/>
              </w:rPr>
              <w:t xml:space="preserve">в июле 2019 г. врачами и фельдшерами на 96,42% (4750 человек), медсестрами на 97,64% (13321 человек); </w:t>
            </w:r>
          </w:p>
          <w:p w:rsidR="00F7409A" w:rsidRPr="00E77497" w:rsidRDefault="00F7409A" w:rsidP="00E77497">
            <w:pPr>
              <w:autoSpaceDE w:val="0"/>
              <w:autoSpaceDN w:val="0"/>
              <w:adjustRightInd w:val="0"/>
              <w:jc w:val="both"/>
              <w:rPr>
                <w:sz w:val="24"/>
                <w:szCs w:val="24"/>
                <w:shd w:val="clear" w:color="auto" w:fill="FFFFFF"/>
              </w:rPr>
            </w:pPr>
            <w:r w:rsidRPr="00E77497">
              <w:rPr>
                <w:sz w:val="24"/>
                <w:szCs w:val="24"/>
                <w:shd w:val="clear" w:color="auto" w:fill="FFFFFF"/>
              </w:rPr>
              <w:t>в августе 2019 г. врачами и фельдшерами на 95,3% (3382 человека), медсестрами на 94,5% (8388 человек).</w:t>
            </w:r>
          </w:p>
          <w:p w:rsidR="00F7409A" w:rsidRDefault="00F7409A" w:rsidP="00E77497">
            <w:pPr>
              <w:jc w:val="both"/>
              <w:rPr>
                <w:sz w:val="24"/>
                <w:szCs w:val="24"/>
              </w:rPr>
            </w:pPr>
            <w:r w:rsidRPr="0084181D">
              <w:rPr>
                <w:sz w:val="24"/>
                <w:szCs w:val="24"/>
              </w:rPr>
              <w:t xml:space="preserve">В преддверии открытия организаций отдыха детей и их оздоровления 30 июня 2020 года Роспотребнадзор утвердил санитарно-эпидемиологические правила СП 3.1/2.4 3598 - 20 «Санитарно-эпидемиологические требования к устройству, содержанию и </w:t>
            </w:r>
            <w:r w:rsidRPr="0084181D">
              <w:rPr>
                <w:sz w:val="24"/>
                <w:szCs w:val="24"/>
              </w:rPr>
              <w:lastRenderedPageBreak/>
              <w:t>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Они вносили ряд уточнений в порядок работы организаций отдыха детей и их оздоровления в рамках оздоровительной кампании 2020 года. Одним из существенных требований стала обязанность организации отдыха детей и их оздоровления исключительно в пределах субъекта РФ по месту их фактического проживания (кроме тех, кто проживает в Арктической зоне, детей из Москвы, Санкт-Петербурга и Севастополя, которые могли отдыхать в регионах, граничащих с этими городами федерального значения).</w:t>
            </w:r>
          </w:p>
          <w:p w:rsidR="00F7409A" w:rsidRDefault="00F7409A" w:rsidP="00E77497">
            <w:pPr>
              <w:jc w:val="both"/>
              <w:rPr>
                <w:sz w:val="24"/>
                <w:szCs w:val="24"/>
              </w:rPr>
            </w:pPr>
            <w:r w:rsidRPr="0084181D">
              <w:rPr>
                <w:sz w:val="24"/>
                <w:szCs w:val="24"/>
              </w:rPr>
              <w:t>Кроме того, было запрещено проведение массовых мероприятий с участием различных групп детей (например, из разных отрядов), а также с привлечением специалистов сторонних организаций. Для всех лиц, работающих в организациях отдыха детей и их оздоровления или их посещающих, проводилась термометрия с занесением в журнал граждан с температурой выше 37,1 градуса. При выявлении признаков инфекционных заболеваний ребенок немедленно изолировался до приезда скорой помощи.</w:t>
            </w:r>
          </w:p>
          <w:p w:rsidR="00F7409A" w:rsidRDefault="00F7409A" w:rsidP="00E77497">
            <w:pPr>
              <w:jc w:val="both"/>
              <w:rPr>
                <w:sz w:val="24"/>
                <w:szCs w:val="24"/>
              </w:rPr>
            </w:pPr>
            <w:r w:rsidRPr="0084181D">
              <w:rPr>
                <w:sz w:val="24"/>
                <w:szCs w:val="24"/>
              </w:rPr>
              <w:t>В организациях отдыха детей и их оздоровления проводились санитарно-эпидемиологические мероприятия – ежедневная и генеральная уборка с использованием средств дезинфекции, размещение антисептиков в столовых, туалетах и душевых, в иных местах. Персонал, занятый приготовлением и выдачей пищи, а также обслуживающие сотрудники должны были носить маски и перчатки. Посещение бассейнов было разрешено только по графику, причем совместное купание детей из разных отрядов не допускалось. После купания каждой группы проводилась санитарная обработка мест общего пользования.</w:t>
            </w:r>
          </w:p>
          <w:p w:rsidR="00F7409A" w:rsidRDefault="00F7409A" w:rsidP="00E77497">
            <w:pPr>
              <w:jc w:val="both"/>
              <w:rPr>
                <w:sz w:val="24"/>
                <w:szCs w:val="24"/>
              </w:rPr>
            </w:pPr>
            <w:r w:rsidRPr="0084181D">
              <w:rPr>
                <w:sz w:val="24"/>
                <w:szCs w:val="24"/>
              </w:rPr>
              <w:t>Количество детей в отрядах и группах не должно было превышать 50% от проектной наполняемости. Было запрещено размещение детей в лагерях палаточного типа. Расстановка кроватей в спальнях осуществлялась с соблюдением социальной дистанции 1,5 метра. В столовых также вводилось дистанцирование в 1,5 метра, кроме организации питания детей из одного отряда.</w:t>
            </w:r>
          </w:p>
          <w:p w:rsidR="00F7409A" w:rsidRDefault="00F7409A" w:rsidP="00E77497">
            <w:pPr>
              <w:jc w:val="both"/>
              <w:rPr>
                <w:sz w:val="24"/>
                <w:szCs w:val="24"/>
              </w:rPr>
            </w:pPr>
            <w:r w:rsidRPr="0084181D">
              <w:rPr>
                <w:sz w:val="24"/>
                <w:szCs w:val="24"/>
              </w:rPr>
              <w:t xml:space="preserve">В ходе детской оздоровительной кампании 2020 года организации отдыха и оздоровления детей функционировали на территории 59 регионов. Всего по итогам летней оздоровительной кампании организованными формами отдыха были охвачены </w:t>
            </w:r>
            <w:r w:rsidRPr="0084181D">
              <w:rPr>
                <w:sz w:val="24"/>
                <w:szCs w:val="24"/>
              </w:rPr>
              <w:lastRenderedPageBreak/>
              <w:t>891 573 ребенка, в том числе 189 761 ребенок, проживающий в районах Крайнего Севера и приравненных к ним местностях.</w:t>
            </w:r>
          </w:p>
          <w:p w:rsidR="00F7409A" w:rsidRDefault="00F7409A" w:rsidP="00E77497">
            <w:pPr>
              <w:jc w:val="both"/>
              <w:rPr>
                <w:sz w:val="24"/>
                <w:szCs w:val="24"/>
              </w:rPr>
            </w:pPr>
            <w:r w:rsidRPr="0084181D">
              <w:rPr>
                <w:sz w:val="24"/>
                <w:szCs w:val="24"/>
              </w:rPr>
              <w:t>Общее количество детей, проживающих в Арктической зоне, охваченных организованным отдыхом и оздоровлением, составило 39 153 человека, из них 15 448 детей направлены за пределы субъекта РФ, в котором они прожива</w:t>
            </w:r>
            <w:r>
              <w:rPr>
                <w:sz w:val="24"/>
                <w:szCs w:val="24"/>
              </w:rPr>
              <w:t>ли</w:t>
            </w:r>
            <w:r w:rsidRPr="0084181D">
              <w:rPr>
                <w:sz w:val="24"/>
                <w:szCs w:val="24"/>
              </w:rPr>
              <w:t>.</w:t>
            </w:r>
          </w:p>
          <w:p w:rsidR="00F7409A" w:rsidRPr="0084181D" w:rsidRDefault="00F7409A" w:rsidP="00E77497">
            <w:pPr>
              <w:jc w:val="both"/>
              <w:rPr>
                <w:sz w:val="24"/>
                <w:szCs w:val="24"/>
              </w:rPr>
            </w:pPr>
            <w:r w:rsidRPr="0084181D">
              <w:rPr>
                <w:sz w:val="24"/>
                <w:szCs w:val="24"/>
              </w:rPr>
              <w:t>Профсоюзная сторона РТК предложила включить мероприятия по организации летнего отдыха детей и их оздоровлению в национальный проект «Туризм и индустрия гостеприимства», а также обратить особое внимание на проблемы, обострившиеся в результате сокращения численности детей, охваченных организованным отдыхом в летний период 2020 года.</w:t>
            </w:r>
          </w:p>
        </w:tc>
      </w:tr>
      <w:tr w:rsidR="00F7409A" w:rsidRPr="00FE5B68" w:rsidTr="00E77497">
        <w:tc>
          <w:tcPr>
            <w:tcW w:w="851" w:type="dxa"/>
          </w:tcPr>
          <w:p w:rsidR="00F7409A" w:rsidRPr="0084181D" w:rsidRDefault="00F7409A" w:rsidP="00E77497">
            <w:pPr>
              <w:keepNext/>
              <w:autoSpaceDE w:val="0"/>
              <w:autoSpaceDN w:val="0"/>
              <w:adjustRightInd w:val="0"/>
              <w:ind w:firstLine="0"/>
              <w:jc w:val="both"/>
              <w:rPr>
                <w:rFonts w:cs="Times New Roman"/>
                <w:sz w:val="24"/>
                <w:szCs w:val="24"/>
              </w:rPr>
            </w:pPr>
            <w:r>
              <w:rPr>
                <w:rFonts w:cs="Times New Roman"/>
                <w:sz w:val="24"/>
                <w:szCs w:val="24"/>
              </w:rPr>
              <w:lastRenderedPageBreak/>
              <w:t>6</w:t>
            </w:r>
            <w:r w:rsidRPr="0084181D">
              <w:rPr>
                <w:rFonts w:cs="Times New Roman"/>
                <w:sz w:val="24"/>
                <w:szCs w:val="24"/>
              </w:rPr>
              <w:t>.4.</w:t>
            </w:r>
          </w:p>
        </w:tc>
        <w:tc>
          <w:tcPr>
            <w:tcW w:w="5103" w:type="dxa"/>
          </w:tcPr>
          <w:p w:rsidR="00F7409A" w:rsidRPr="0084181D" w:rsidRDefault="00F7409A" w:rsidP="00E77497">
            <w:pPr>
              <w:keepNext/>
              <w:autoSpaceDE w:val="0"/>
              <w:autoSpaceDN w:val="0"/>
              <w:adjustRightInd w:val="0"/>
              <w:ind w:firstLine="426"/>
              <w:jc w:val="both"/>
              <w:rPr>
                <w:rFonts w:cs="Times New Roman"/>
                <w:sz w:val="24"/>
                <w:szCs w:val="24"/>
              </w:rPr>
            </w:pPr>
            <w:r w:rsidRPr="0084181D">
              <w:rPr>
                <w:rFonts w:cs="Times New Roman"/>
                <w:sz w:val="24"/>
                <w:szCs w:val="24"/>
              </w:rPr>
              <w:t>В целях обеспечения граждан Российской Федерации доступным и комфортным жильем и повышения качества и надежности предоставления коммунальных услуг населению Стороны считают необходимым:</w:t>
            </w:r>
          </w:p>
          <w:p w:rsidR="00F7409A" w:rsidRPr="0084181D" w:rsidRDefault="00F7409A" w:rsidP="00E77497">
            <w:pPr>
              <w:keepNext/>
              <w:autoSpaceDE w:val="0"/>
              <w:autoSpaceDN w:val="0"/>
              <w:adjustRightInd w:val="0"/>
              <w:ind w:firstLine="426"/>
              <w:jc w:val="both"/>
              <w:rPr>
                <w:rFonts w:cs="Times New Roman"/>
                <w:bCs/>
                <w:sz w:val="24"/>
                <w:szCs w:val="24"/>
              </w:rPr>
            </w:pPr>
            <w:r w:rsidRPr="0084181D">
              <w:rPr>
                <w:rFonts w:cs="Times New Roman"/>
                <w:bCs/>
                <w:sz w:val="24"/>
                <w:szCs w:val="24"/>
              </w:rPr>
              <w:t>содействовать проведению жилищной политики, реализации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15 апреля 2014 г. № 323;</w:t>
            </w:r>
          </w:p>
          <w:p w:rsidR="00F7409A" w:rsidRPr="0084181D" w:rsidRDefault="00F7409A" w:rsidP="00E77497">
            <w:pPr>
              <w:keepNext/>
              <w:autoSpaceDE w:val="0"/>
              <w:autoSpaceDN w:val="0"/>
              <w:adjustRightInd w:val="0"/>
              <w:ind w:firstLine="426"/>
              <w:jc w:val="both"/>
              <w:rPr>
                <w:rFonts w:cs="Times New Roman"/>
                <w:bCs/>
                <w:sz w:val="24"/>
                <w:szCs w:val="24"/>
              </w:rPr>
            </w:pPr>
            <w:r w:rsidRPr="0084181D">
              <w:rPr>
                <w:rFonts w:cs="Times New Roman"/>
                <w:sz w:val="24"/>
                <w:szCs w:val="24"/>
              </w:rPr>
              <w:t xml:space="preserve">проводить мониторинг достижения целевых индикаторов и показателей государственной программы Российской Федерации «Обеспечение доступным и комфортным жильем и коммунальными услугами граждан Российской Федерации», определенных в соответствии с Указом Президента Российской Федерации от 7 мая 2012 г. № 600 «О мерах по обеспечению </w:t>
            </w:r>
            <w:r w:rsidRPr="0084181D">
              <w:rPr>
                <w:rFonts w:cs="Times New Roman"/>
                <w:sz w:val="24"/>
                <w:szCs w:val="24"/>
              </w:rPr>
              <w:lastRenderedPageBreak/>
              <w:t>граждан Российской Федерации доступным и комфортным жильем и повышению качества жилищно-коммунальных услуг»;</w:t>
            </w:r>
          </w:p>
          <w:p w:rsidR="00F7409A" w:rsidRPr="0084181D" w:rsidRDefault="00F7409A" w:rsidP="00E77497">
            <w:pPr>
              <w:keepNext/>
              <w:autoSpaceDE w:val="0"/>
              <w:autoSpaceDN w:val="0"/>
              <w:adjustRightInd w:val="0"/>
              <w:ind w:firstLine="426"/>
              <w:jc w:val="both"/>
              <w:rPr>
                <w:rFonts w:cs="Times New Roman"/>
                <w:sz w:val="24"/>
                <w:szCs w:val="24"/>
              </w:rPr>
            </w:pPr>
            <w:r w:rsidRPr="0084181D">
              <w:rPr>
                <w:rFonts w:cs="Times New Roman"/>
                <w:sz w:val="24"/>
                <w:szCs w:val="24"/>
              </w:rPr>
              <w:t>подготовить предложения по улучшению условий обеспечения качественными жилищно-коммунальными услугами граждан России</w:t>
            </w:r>
            <w:r>
              <w:rPr>
                <w:rFonts w:cs="Times New Roman"/>
                <w:sz w:val="24"/>
                <w:szCs w:val="24"/>
              </w:rPr>
              <w:t>.</w:t>
            </w:r>
          </w:p>
        </w:tc>
        <w:tc>
          <w:tcPr>
            <w:tcW w:w="9356" w:type="dxa"/>
          </w:tcPr>
          <w:p w:rsidR="00F7409A" w:rsidRPr="0084181D" w:rsidRDefault="00F7409A" w:rsidP="00E77497">
            <w:pPr>
              <w:keepNext/>
              <w:autoSpaceDE w:val="0"/>
              <w:autoSpaceDN w:val="0"/>
              <w:adjustRightInd w:val="0"/>
              <w:ind w:firstLine="601"/>
              <w:jc w:val="both"/>
              <w:rPr>
                <w:rFonts w:cs="Times New Roman"/>
                <w:sz w:val="24"/>
                <w:szCs w:val="24"/>
              </w:rPr>
            </w:pPr>
            <w:r w:rsidRPr="0084181D">
              <w:rPr>
                <w:rFonts w:cs="Times New Roman"/>
                <w:sz w:val="24"/>
                <w:szCs w:val="24"/>
              </w:rPr>
              <w:lastRenderedPageBreak/>
              <w:t xml:space="preserve">4 июля 2018 года на заседании рабочей группы РТК рассмотрен ход реализации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 декабря 2017 года №1710. Целью программы является повышение доступности жилья и качества жилищного обеспечения населения, повышение качества и надежности предоставления жилищно-коммунальных услуг населению. Объем финансирования программы из средств федерального бюджета составил 105 184 538,7 тыс. рублей. Объем ввода жилья составил 79,2 млн. кв. метров (98 % от плана). Мероприятия, предусмотренные государственной программой, в 2017 году в основном реализованы. </w:t>
            </w:r>
          </w:p>
          <w:p w:rsidR="00F7409A" w:rsidRDefault="00F7409A" w:rsidP="00E77497">
            <w:pPr>
              <w:keepNext/>
              <w:autoSpaceDE w:val="0"/>
              <w:autoSpaceDN w:val="0"/>
              <w:adjustRightInd w:val="0"/>
              <w:ind w:firstLine="601"/>
              <w:jc w:val="both"/>
              <w:rPr>
                <w:rFonts w:cs="Times New Roman"/>
                <w:sz w:val="24"/>
                <w:szCs w:val="24"/>
              </w:rPr>
            </w:pPr>
            <w:r w:rsidRPr="0084181D">
              <w:rPr>
                <w:rFonts w:cs="Times New Roman"/>
                <w:sz w:val="24"/>
                <w:szCs w:val="24"/>
              </w:rPr>
              <w:t>В ходе обсуждения принято решение рекомендовать Минстрою России, Минфину России и Минэкономразвития России при разработке национального проекта «Жилье и городская среда» предусмотреть средства федерального бюджета в объеме, достаточном для исполнения обязательств по обеспечению граждан жильем до конца 2024 года накопленных по состоянию на 01.01.2018 года. Кроме того, Минстрою России предложено направить в секретариат РТК статистическую информацию о доле ветхого и аварийного жилья в общем объеме жилищного фонда, в том числе по районам Крайнего Севера и приравненным к ним местностям.</w:t>
            </w:r>
          </w:p>
          <w:p w:rsidR="00F7409A" w:rsidRDefault="00F7409A" w:rsidP="00E77497">
            <w:pPr>
              <w:keepNext/>
              <w:autoSpaceDE w:val="0"/>
              <w:autoSpaceDN w:val="0"/>
              <w:adjustRightInd w:val="0"/>
              <w:ind w:firstLine="601"/>
              <w:jc w:val="both"/>
              <w:rPr>
                <w:rFonts w:cs="Times New Roman"/>
                <w:sz w:val="24"/>
                <w:szCs w:val="24"/>
              </w:rPr>
            </w:pPr>
            <w:r w:rsidRPr="0084181D">
              <w:rPr>
                <w:rFonts w:cs="Times New Roman"/>
                <w:sz w:val="24"/>
                <w:szCs w:val="24"/>
              </w:rPr>
              <w:t>Аналогичный вопрос был рассмотрен в декабре 2019 года</w:t>
            </w:r>
            <w:r w:rsidRPr="0084181D">
              <w:rPr>
                <w:sz w:val="24"/>
                <w:szCs w:val="24"/>
              </w:rPr>
              <w:t xml:space="preserve">. Так, изменился принцип софинансирования региональных программ развития жилищного строительства: в 2018 году средства федерального бюджета выделялись пропорционально объему финансирования из региональных бюджетов, в 2019 году </w:t>
            </w:r>
            <w:r w:rsidRPr="0084181D">
              <w:rPr>
                <w:sz w:val="24"/>
                <w:szCs w:val="24"/>
              </w:rPr>
              <w:lastRenderedPageBreak/>
              <w:t xml:space="preserve">федеральные средства направлялись с учетом степени нуждаемости регионов. </w:t>
            </w:r>
          </w:p>
          <w:p w:rsidR="00F7409A" w:rsidRPr="0084181D" w:rsidRDefault="00F7409A" w:rsidP="00E77497">
            <w:pPr>
              <w:keepNext/>
              <w:autoSpaceDE w:val="0"/>
              <w:autoSpaceDN w:val="0"/>
              <w:adjustRightInd w:val="0"/>
              <w:ind w:firstLine="601"/>
              <w:jc w:val="both"/>
              <w:rPr>
                <w:rFonts w:cs="Times New Roman"/>
                <w:sz w:val="24"/>
                <w:szCs w:val="24"/>
              </w:rPr>
            </w:pPr>
            <w:r w:rsidRPr="0084181D">
              <w:rPr>
                <w:rFonts w:cs="Times New Roman"/>
                <w:sz w:val="24"/>
                <w:szCs w:val="24"/>
              </w:rPr>
              <w:t>В рамках государственной программы выделялись государственные жилищные сертификаты, удостоверяющие право на получение за счет средств федерального бюджета социальной выплаты (жилищной субсидии, субсидии) для приобретения жилого помещения.</w:t>
            </w:r>
          </w:p>
          <w:p w:rsidR="00F7409A" w:rsidRPr="00FE5B68" w:rsidRDefault="00F7409A" w:rsidP="00E77497">
            <w:pPr>
              <w:keepNext/>
              <w:autoSpaceDE w:val="0"/>
              <w:autoSpaceDN w:val="0"/>
              <w:adjustRightInd w:val="0"/>
              <w:ind w:firstLine="601"/>
              <w:jc w:val="both"/>
              <w:rPr>
                <w:rFonts w:cs="Times New Roman"/>
                <w:sz w:val="24"/>
                <w:szCs w:val="24"/>
              </w:rPr>
            </w:pPr>
            <w:r w:rsidRPr="0084181D">
              <w:rPr>
                <w:rFonts w:cs="Times New Roman"/>
                <w:sz w:val="24"/>
                <w:szCs w:val="24"/>
              </w:rPr>
              <w:t>В ходе обсуждения данного вопроса Минстрою России предложено сформировать перечень регионов с наибольшей потребностью в улучшении жилищных условий по категориям граждан для дальнейшего мониторинга эффективности региональной политики в области обеспечения граждан жильем.</w:t>
            </w:r>
          </w:p>
        </w:tc>
      </w:tr>
      <w:tr w:rsidR="00F7409A" w:rsidRPr="00FE5B68" w:rsidTr="00E77497">
        <w:trPr>
          <w:trHeight w:val="397"/>
        </w:trPr>
        <w:tc>
          <w:tcPr>
            <w:tcW w:w="15310" w:type="dxa"/>
            <w:gridSpan w:val="3"/>
            <w:vAlign w:val="center"/>
          </w:tcPr>
          <w:p w:rsidR="00F7409A" w:rsidRPr="00480CA8" w:rsidRDefault="00F7409A" w:rsidP="00E77497">
            <w:pPr>
              <w:keepNext/>
              <w:autoSpaceDE w:val="0"/>
              <w:autoSpaceDN w:val="0"/>
              <w:adjustRightInd w:val="0"/>
              <w:ind w:firstLine="601"/>
              <w:jc w:val="center"/>
              <w:rPr>
                <w:rFonts w:cs="Times New Roman"/>
                <w:b/>
                <w:sz w:val="24"/>
                <w:szCs w:val="24"/>
              </w:rPr>
            </w:pPr>
            <w:r w:rsidRPr="00480CA8">
              <w:rPr>
                <w:rFonts w:cs="Times New Roman"/>
                <w:b/>
                <w:sz w:val="24"/>
                <w:szCs w:val="24"/>
              </w:rPr>
              <w:lastRenderedPageBreak/>
              <w:t>VII. Развитие социального партнерства и координация действий Сторон Соглашения</w:t>
            </w:r>
          </w:p>
        </w:tc>
      </w:tr>
      <w:tr w:rsidR="00F7409A" w:rsidRPr="00FE5B68" w:rsidTr="00E77497">
        <w:tc>
          <w:tcPr>
            <w:tcW w:w="851" w:type="dxa"/>
          </w:tcPr>
          <w:p w:rsidR="00F7409A" w:rsidRPr="00A354AA" w:rsidRDefault="00F7409A" w:rsidP="00E77497">
            <w:pPr>
              <w:tabs>
                <w:tab w:val="left" w:pos="1276"/>
              </w:tabs>
              <w:suppressAutoHyphens/>
              <w:adjustRightInd w:val="0"/>
              <w:ind w:left="57" w:firstLine="57"/>
              <w:contextualSpacing/>
              <w:rPr>
                <w:sz w:val="24"/>
                <w:szCs w:val="24"/>
              </w:rPr>
            </w:pPr>
            <w:r w:rsidRPr="00A354AA">
              <w:rPr>
                <w:sz w:val="24"/>
                <w:szCs w:val="24"/>
              </w:rPr>
              <w:t>7.1.</w:t>
            </w:r>
          </w:p>
        </w:tc>
        <w:tc>
          <w:tcPr>
            <w:tcW w:w="5103" w:type="dxa"/>
          </w:tcPr>
          <w:p w:rsidR="00F7409A" w:rsidRPr="00A354AA" w:rsidRDefault="00F7409A" w:rsidP="00E77497">
            <w:pPr>
              <w:pStyle w:val="21"/>
              <w:widowControl w:val="0"/>
              <w:tabs>
                <w:tab w:val="left" w:pos="1276"/>
              </w:tabs>
              <w:suppressAutoHyphens/>
              <w:autoSpaceDE w:val="0"/>
              <w:autoSpaceDN w:val="0"/>
              <w:adjustRightInd w:val="0"/>
              <w:spacing w:after="0"/>
              <w:ind w:left="0" w:firstLine="459"/>
              <w:rPr>
                <w:rFonts w:ascii="Times New Roman" w:hAnsi="Times New Roman"/>
                <w:sz w:val="24"/>
                <w:szCs w:val="24"/>
              </w:rPr>
            </w:pPr>
            <w:r w:rsidRPr="00A354AA">
              <w:rPr>
                <w:rFonts w:ascii="Times New Roman" w:hAnsi="Times New Roman"/>
                <w:sz w:val="24"/>
                <w:szCs w:val="24"/>
              </w:rPr>
              <w:t>Стороны обязуются реализовать меры, направленные на повышение роли Комиссии, и обеспечить:</w:t>
            </w:r>
          </w:p>
          <w:p w:rsidR="00F7409A" w:rsidRPr="00A354AA" w:rsidRDefault="00F7409A" w:rsidP="00E77497">
            <w:pPr>
              <w:widowControl w:val="0"/>
              <w:tabs>
                <w:tab w:val="left" w:pos="1276"/>
              </w:tabs>
              <w:suppressAutoHyphens/>
              <w:adjustRightInd w:val="0"/>
              <w:ind w:firstLine="459"/>
              <w:contextualSpacing/>
              <w:jc w:val="both"/>
              <w:rPr>
                <w:sz w:val="24"/>
                <w:szCs w:val="24"/>
              </w:rPr>
            </w:pPr>
            <w:r w:rsidRPr="00A354AA">
              <w:rPr>
                <w:sz w:val="24"/>
                <w:szCs w:val="24"/>
              </w:rPr>
              <w:t>создание при федеральных органах исполнительной власти постоянных и временных рабочих групп, комиссий, участие в них представителей сторон Комиссии, представляющих общероссийские объединения работодателей и общероссийские объединения профсоюзов;</w:t>
            </w:r>
          </w:p>
          <w:p w:rsidR="00F7409A" w:rsidRPr="00A354AA" w:rsidRDefault="00F7409A" w:rsidP="00E77497">
            <w:pPr>
              <w:widowControl w:val="0"/>
              <w:tabs>
                <w:tab w:val="left" w:pos="1276"/>
              </w:tabs>
              <w:suppressAutoHyphens/>
              <w:adjustRightInd w:val="0"/>
              <w:ind w:firstLine="459"/>
              <w:contextualSpacing/>
              <w:jc w:val="both"/>
              <w:rPr>
                <w:sz w:val="24"/>
                <w:szCs w:val="24"/>
              </w:rPr>
            </w:pPr>
            <w:r w:rsidRPr="00A354AA">
              <w:rPr>
                <w:sz w:val="24"/>
                <w:szCs w:val="24"/>
              </w:rPr>
              <w:t>участие представителей сторон Комиссии, представляющих общероссийские объединения работодателей и общероссийские объединения профсоюзов, в общественных советах, созданных при федеральных органах исполнительной власти.</w:t>
            </w:r>
          </w:p>
          <w:p w:rsidR="00F7409A" w:rsidRDefault="00F7409A" w:rsidP="00E77497">
            <w:pPr>
              <w:widowControl w:val="0"/>
              <w:suppressAutoHyphens/>
              <w:autoSpaceDE w:val="0"/>
              <w:autoSpaceDN w:val="0"/>
              <w:adjustRightInd w:val="0"/>
              <w:ind w:firstLine="459"/>
              <w:jc w:val="both"/>
              <w:rPr>
                <w:sz w:val="24"/>
                <w:szCs w:val="24"/>
              </w:rPr>
            </w:pPr>
            <w:r>
              <w:rPr>
                <w:sz w:val="24"/>
                <w:szCs w:val="24"/>
              </w:rPr>
              <w:t>П</w:t>
            </w:r>
            <w:r w:rsidRPr="00A354AA">
              <w:rPr>
                <w:sz w:val="24"/>
                <w:szCs w:val="24"/>
              </w:rPr>
              <w:t xml:space="preserve">роекты законодательных актов, нормативных правовых и иных актов федеральных органов исполнительной власти в сфере труда, а также документы и материалы, необходимые для их обсуждения, </w:t>
            </w:r>
            <w:r w:rsidRPr="00312B6A">
              <w:rPr>
                <w:b/>
                <w:bCs/>
                <w:sz w:val="24"/>
                <w:szCs w:val="24"/>
              </w:rPr>
              <w:t>направляются</w:t>
            </w:r>
            <w:r w:rsidRPr="00A354AA">
              <w:rPr>
                <w:sz w:val="24"/>
                <w:szCs w:val="24"/>
              </w:rPr>
              <w:t xml:space="preserve"> Правительством Российской </w:t>
            </w:r>
            <w:r w:rsidRPr="00A354AA">
              <w:rPr>
                <w:sz w:val="24"/>
                <w:szCs w:val="24"/>
              </w:rPr>
              <w:lastRenderedPageBreak/>
              <w:t xml:space="preserve">Федерации, федеральными органами государственной власти </w:t>
            </w:r>
            <w:r w:rsidRPr="00312B6A">
              <w:rPr>
                <w:b/>
                <w:bCs/>
                <w:sz w:val="24"/>
                <w:szCs w:val="24"/>
              </w:rPr>
              <w:t>на рассмотрение в Комиссию до их внесения</w:t>
            </w:r>
            <w:r w:rsidRPr="00A354AA">
              <w:rPr>
                <w:sz w:val="24"/>
                <w:szCs w:val="24"/>
              </w:rPr>
              <w:t xml:space="preserve"> в Государственную Думу Федерального Собрания Российской Федерации или до принятия по ним решения Правительством Российской Федерации.</w:t>
            </w:r>
          </w:p>
          <w:p w:rsidR="00F7409A" w:rsidRPr="00A354AA" w:rsidRDefault="007F2ECF" w:rsidP="00E77497">
            <w:pPr>
              <w:widowControl w:val="0"/>
              <w:suppressAutoHyphens/>
              <w:autoSpaceDE w:val="0"/>
              <w:autoSpaceDN w:val="0"/>
              <w:adjustRightInd w:val="0"/>
              <w:ind w:firstLine="459"/>
              <w:jc w:val="both"/>
              <w:rPr>
                <w:sz w:val="24"/>
                <w:szCs w:val="24"/>
              </w:rPr>
            </w:pPr>
            <w:r>
              <w:rPr>
                <w:sz w:val="24"/>
                <w:szCs w:val="24"/>
              </w:rPr>
              <w:t>Р</w:t>
            </w:r>
            <w:r w:rsidR="00F7409A" w:rsidRPr="00A354AA">
              <w:rPr>
                <w:sz w:val="24"/>
                <w:szCs w:val="24"/>
              </w:rPr>
              <w:t xml:space="preserve">ешения Комиссии, а при наличии неурегулированных разногласий - мнения ее Сторон в отношении направленных в Комиссию проектов законодательных актов, нормативных правовых и иных актов федеральных органов исполнительной власти в сфере труда в обязательном порядке доводятся до сведения Государственной Думы Федерального Собрания Российской Федерации и </w:t>
            </w:r>
            <w:r w:rsidR="00F7409A" w:rsidRPr="00312B6A">
              <w:rPr>
                <w:b/>
                <w:bCs/>
                <w:sz w:val="24"/>
                <w:szCs w:val="24"/>
              </w:rPr>
              <w:t>подлежат обязательному рассмотрению Правительством Российской</w:t>
            </w:r>
            <w:r w:rsidR="00F7409A" w:rsidRPr="00A354AA">
              <w:rPr>
                <w:sz w:val="24"/>
                <w:szCs w:val="24"/>
              </w:rPr>
              <w:t xml:space="preserve"> Федерации и федеральными органами государственной власти.</w:t>
            </w:r>
          </w:p>
          <w:p w:rsidR="00F7409A" w:rsidRPr="00A354AA" w:rsidRDefault="00F7409A" w:rsidP="00E77497">
            <w:pPr>
              <w:widowControl w:val="0"/>
              <w:suppressAutoHyphens/>
              <w:autoSpaceDE w:val="0"/>
              <w:autoSpaceDN w:val="0"/>
              <w:adjustRightInd w:val="0"/>
              <w:ind w:firstLine="459"/>
              <w:jc w:val="both"/>
              <w:rPr>
                <w:sz w:val="24"/>
                <w:szCs w:val="24"/>
              </w:rPr>
            </w:pPr>
            <w:r w:rsidRPr="00A354AA">
              <w:rPr>
                <w:sz w:val="24"/>
                <w:szCs w:val="24"/>
              </w:rPr>
              <w:t>Стороны будут добиваться того, чтобы проекты федеральных законов, связанные с</w:t>
            </w:r>
            <w:r w:rsidRPr="00A354AA">
              <w:rPr>
                <w:color w:val="000000"/>
                <w:sz w:val="24"/>
                <w:szCs w:val="24"/>
              </w:rPr>
              <w:t xml:space="preserve"> внесением изменений в трудовое законодательство, вносились Правительством Российской Федерации </w:t>
            </w:r>
            <w:r w:rsidRPr="00A354AA">
              <w:rPr>
                <w:sz w:val="24"/>
                <w:szCs w:val="24"/>
              </w:rPr>
              <w:t xml:space="preserve">в Государственную Думу Федерального Собрания Российской Федерации </w:t>
            </w:r>
            <w:r w:rsidRPr="006063F0">
              <w:rPr>
                <w:b/>
                <w:bCs/>
                <w:sz w:val="24"/>
                <w:szCs w:val="24"/>
              </w:rPr>
              <w:t>при наличии согласованной позиции Сторон,</w:t>
            </w:r>
            <w:r w:rsidRPr="00A354AA">
              <w:rPr>
                <w:sz w:val="24"/>
                <w:szCs w:val="24"/>
              </w:rPr>
              <w:t xml:space="preserve"> а также чтобы нормативные правовые акты </w:t>
            </w:r>
            <w:r w:rsidRPr="00A354AA">
              <w:rPr>
                <w:color w:val="000000"/>
                <w:sz w:val="24"/>
                <w:szCs w:val="24"/>
              </w:rPr>
              <w:t xml:space="preserve">в сфере трудовых и иных непосредственно связанных с ними экономических отношений принимались Правительством Российской Федерации, </w:t>
            </w:r>
            <w:r w:rsidRPr="00A354AA">
              <w:rPr>
                <w:sz w:val="24"/>
                <w:szCs w:val="24"/>
              </w:rPr>
              <w:t xml:space="preserve">федеральными органами исполнительной </w:t>
            </w:r>
            <w:r w:rsidRPr="00A354AA">
              <w:rPr>
                <w:sz w:val="24"/>
                <w:szCs w:val="24"/>
              </w:rPr>
              <w:lastRenderedPageBreak/>
              <w:t>власти при наличии согласованной позиции Сторон.</w:t>
            </w:r>
          </w:p>
        </w:tc>
        <w:tc>
          <w:tcPr>
            <w:tcW w:w="9356" w:type="dxa"/>
            <w:shd w:val="clear" w:color="auto" w:fill="auto"/>
          </w:tcPr>
          <w:p w:rsidR="00F7409A" w:rsidRPr="00FD389B" w:rsidRDefault="00F7409A" w:rsidP="00E77497">
            <w:pPr>
              <w:ind w:left="34" w:firstLine="675"/>
              <w:jc w:val="both"/>
              <w:rPr>
                <w:rFonts w:cs="Times New Roman"/>
                <w:sz w:val="24"/>
                <w:szCs w:val="24"/>
              </w:rPr>
            </w:pPr>
            <w:r w:rsidRPr="00FD389B">
              <w:rPr>
                <w:rFonts w:cs="Times New Roman"/>
                <w:sz w:val="24"/>
                <w:szCs w:val="24"/>
              </w:rPr>
              <w:lastRenderedPageBreak/>
              <w:t>Представители профсоюзной стороны РТК в период 2018 - 2020 годов входили в различные постоянные и временные рабочие группы и комиссии</w:t>
            </w:r>
            <w:r w:rsidRPr="00FD389B">
              <w:rPr>
                <w:rFonts w:cs="Times New Roman"/>
              </w:rPr>
              <w:t xml:space="preserve"> </w:t>
            </w:r>
            <w:r w:rsidRPr="00FD389B">
              <w:rPr>
                <w:rFonts w:cs="Times New Roman"/>
                <w:sz w:val="24"/>
                <w:szCs w:val="24"/>
              </w:rPr>
              <w:t>при федеральных органах исполнительной власти, в том числе:</w:t>
            </w:r>
          </w:p>
          <w:p w:rsidR="00F7409A" w:rsidRPr="00FD389B" w:rsidRDefault="00F7409A" w:rsidP="00E77497">
            <w:pPr>
              <w:pStyle w:val="1"/>
              <w:shd w:val="clear" w:color="auto" w:fill="FFFFFF"/>
              <w:spacing w:before="0" w:after="0"/>
              <w:ind w:left="34"/>
              <w:jc w:val="both"/>
              <w:rPr>
                <w:rFonts w:ascii="Times New Roman" w:hAnsi="Times New Roman"/>
                <w:b w:val="0"/>
                <w:sz w:val="24"/>
                <w:szCs w:val="24"/>
              </w:rPr>
            </w:pPr>
            <w:r w:rsidRPr="00FD389B">
              <w:rPr>
                <w:rFonts w:ascii="Times New Roman" w:hAnsi="Times New Roman"/>
                <w:b w:val="0"/>
                <w:sz w:val="24"/>
                <w:szCs w:val="24"/>
              </w:rPr>
              <w:t xml:space="preserve">в 2018 году – в рабочую группу по модернизации моногородов при Правительственной комиссии по экономическому развитию и интеграции; </w:t>
            </w:r>
          </w:p>
          <w:p w:rsidR="00F7409A" w:rsidRPr="00FD389B" w:rsidRDefault="00F7409A" w:rsidP="00E77497">
            <w:pPr>
              <w:pStyle w:val="1"/>
              <w:shd w:val="clear" w:color="auto" w:fill="FFFFFF"/>
              <w:spacing w:before="0" w:after="0"/>
              <w:ind w:left="34"/>
              <w:jc w:val="both"/>
              <w:rPr>
                <w:rFonts w:ascii="Times New Roman" w:hAnsi="Times New Roman"/>
                <w:b w:val="0"/>
                <w:color w:val="000000"/>
                <w:sz w:val="24"/>
                <w:szCs w:val="24"/>
              </w:rPr>
            </w:pPr>
            <w:r w:rsidRPr="00FD389B">
              <w:rPr>
                <w:rFonts w:ascii="Times New Roman" w:hAnsi="Times New Roman"/>
                <w:b w:val="0"/>
                <w:sz w:val="24"/>
                <w:szCs w:val="24"/>
              </w:rPr>
              <w:t>в 2018 - 2020 годах - в рабочую группу Минтруда России</w:t>
            </w:r>
            <w:r w:rsidRPr="00FD389B">
              <w:rPr>
                <w:rFonts w:ascii="Times New Roman" w:hAnsi="Times New Roman"/>
                <w:sz w:val="24"/>
                <w:szCs w:val="24"/>
              </w:rPr>
              <w:t xml:space="preserve"> </w:t>
            </w:r>
            <w:r w:rsidRPr="00FD389B">
              <w:rPr>
                <w:rFonts w:ascii="Times New Roman" w:hAnsi="Times New Roman"/>
                <w:b w:val="0"/>
                <w:sz w:val="24"/>
                <w:szCs w:val="24"/>
              </w:rPr>
              <w:t xml:space="preserve">по подготовке </w:t>
            </w:r>
            <w:r w:rsidRPr="00FD389B">
              <w:rPr>
                <w:rFonts w:ascii="Times New Roman" w:hAnsi="Times New Roman"/>
                <w:b w:val="0"/>
                <w:color w:val="000000"/>
                <w:sz w:val="24"/>
                <w:szCs w:val="24"/>
              </w:rPr>
              <w:t xml:space="preserve">Единых рекомендаций по установлению систем оплаты труда работников государственных и муниципальных учреждений на 2019, 2020 и 2021 годы; </w:t>
            </w:r>
            <w:r w:rsidRPr="00FD389B">
              <w:rPr>
                <w:rFonts w:ascii="Times New Roman" w:hAnsi="Times New Roman"/>
                <w:b w:val="0"/>
                <w:sz w:val="24"/>
                <w:szCs w:val="24"/>
              </w:rPr>
              <w:t>в Экспертном совете по профессиональным стандартам при Минтруде России;</w:t>
            </w:r>
          </w:p>
          <w:p w:rsidR="00F7409A" w:rsidRPr="00F7409A" w:rsidRDefault="00F7409A" w:rsidP="00E77497">
            <w:pPr>
              <w:pStyle w:val="1"/>
              <w:shd w:val="clear" w:color="auto" w:fill="FFFFFF"/>
              <w:spacing w:before="0" w:after="0"/>
              <w:ind w:left="34"/>
              <w:jc w:val="both"/>
              <w:rPr>
                <w:rFonts w:ascii="Times New Roman" w:hAnsi="Times New Roman"/>
                <w:b w:val="0"/>
                <w:bCs w:val="0"/>
                <w:sz w:val="24"/>
                <w:szCs w:val="24"/>
              </w:rPr>
            </w:pPr>
            <w:r w:rsidRPr="00FD389B">
              <w:rPr>
                <w:rFonts w:ascii="Times New Roman" w:hAnsi="Times New Roman"/>
                <w:b w:val="0"/>
                <w:color w:val="000000"/>
                <w:sz w:val="24"/>
                <w:szCs w:val="24"/>
              </w:rPr>
              <w:t xml:space="preserve">в 2019 - 2020 годах представители профстороны участвовали </w:t>
            </w:r>
            <w:r w:rsidRPr="00FD389B">
              <w:rPr>
                <w:rFonts w:ascii="Times New Roman" w:hAnsi="Times New Roman"/>
                <w:b w:val="0"/>
                <w:bCs w:val="0"/>
                <w:sz w:val="24"/>
                <w:szCs w:val="24"/>
              </w:rPr>
              <w:t xml:space="preserve">в работе 14 из 41 рабочей группы при Правительстве РФ по реализации механизма "регуляторной гильотины" в сфере трудовых отношений и охраны труда. Результатом работы стало создание нового контрольно-надзорного регулирования. </w:t>
            </w:r>
          </w:p>
          <w:p w:rsidR="00F7409A" w:rsidRPr="00FD389B" w:rsidRDefault="00F7409A" w:rsidP="00E77497">
            <w:pPr>
              <w:ind w:left="34"/>
              <w:jc w:val="both"/>
              <w:rPr>
                <w:rFonts w:cs="Times New Roman"/>
                <w:sz w:val="24"/>
                <w:szCs w:val="24"/>
              </w:rPr>
            </w:pPr>
            <w:r w:rsidRPr="00FD389B">
              <w:rPr>
                <w:rFonts w:cs="Times New Roman"/>
                <w:sz w:val="24"/>
                <w:szCs w:val="24"/>
              </w:rPr>
              <w:t xml:space="preserve">В период с 2018- 2020 годы представители профсоюзной стороны РТК входили в состав более 12 общественных советов при федеральных органах исполнительной власти. В 2020 году Общественный совет при Министерстве здравоохранения Российской Федерации </w:t>
            </w:r>
            <w:r w:rsidRPr="00FD389B">
              <w:rPr>
                <w:rFonts w:cs="Times New Roman"/>
                <w:b/>
                <w:bCs/>
                <w:sz w:val="24"/>
                <w:szCs w:val="24"/>
                <w:shd w:val="clear" w:color="auto" w:fill="FFFFFF"/>
              </w:rPr>
              <w:t>возглавляет</w:t>
            </w:r>
            <w:r w:rsidRPr="00FD389B">
              <w:rPr>
                <w:rFonts w:cs="Times New Roman"/>
                <w:sz w:val="24"/>
                <w:szCs w:val="24"/>
              </w:rPr>
              <w:t xml:space="preserve"> представитель П</w:t>
            </w:r>
            <w:r w:rsidRPr="00FD389B">
              <w:rPr>
                <w:rFonts w:cs="Times New Roman"/>
                <w:sz w:val="24"/>
                <w:szCs w:val="24"/>
                <w:shd w:val="clear" w:color="auto" w:fill="FFFFFF"/>
              </w:rPr>
              <w:t>рофессионального союз работников здравоохранения Российской Федерации.</w:t>
            </w:r>
          </w:p>
          <w:p w:rsidR="00F7409A" w:rsidRPr="00415C42" w:rsidRDefault="00F7409A" w:rsidP="00E77497">
            <w:pPr>
              <w:keepNext/>
              <w:tabs>
                <w:tab w:val="left" w:pos="1276"/>
              </w:tabs>
              <w:suppressAutoHyphens/>
              <w:adjustRightInd w:val="0"/>
              <w:ind w:left="34"/>
              <w:contextualSpacing/>
              <w:jc w:val="both"/>
              <w:rPr>
                <w:rFonts w:cs="Times New Roman"/>
                <w:sz w:val="14"/>
                <w:szCs w:val="24"/>
              </w:rPr>
            </w:pPr>
          </w:p>
          <w:p w:rsidR="00F7409A" w:rsidRPr="00FD389B" w:rsidRDefault="00F7409A" w:rsidP="00E77497">
            <w:pPr>
              <w:keepNext/>
              <w:tabs>
                <w:tab w:val="left" w:pos="1276"/>
              </w:tabs>
              <w:suppressAutoHyphens/>
              <w:adjustRightInd w:val="0"/>
              <w:ind w:left="34"/>
              <w:contextualSpacing/>
              <w:jc w:val="both"/>
              <w:rPr>
                <w:rFonts w:cs="Times New Roman"/>
                <w:sz w:val="24"/>
                <w:szCs w:val="24"/>
              </w:rPr>
            </w:pPr>
            <w:r w:rsidRPr="00FD389B">
              <w:rPr>
                <w:rFonts w:cs="Times New Roman"/>
                <w:sz w:val="24"/>
                <w:szCs w:val="24"/>
              </w:rPr>
              <w:t>В течение отчетного периода (2018 -</w:t>
            </w:r>
            <w:r w:rsidRPr="00FD389B">
              <w:rPr>
                <w:rFonts w:cs="Times New Roman"/>
                <w:sz w:val="24"/>
                <w:szCs w:val="24"/>
                <w:lang w:val="en-US"/>
              </w:rPr>
              <w:t> </w:t>
            </w:r>
            <w:r w:rsidRPr="00FD389B">
              <w:rPr>
                <w:rFonts w:cs="Times New Roman"/>
                <w:sz w:val="24"/>
                <w:szCs w:val="24"/>
              </w:rPr>
              <w:t xml:space="preserve">2020 гг.) на </w:t>
            </w:r>
            <w:r w:rsidRPr="00FD389B">
              <w:rPr>
                <w:rFonts w:cs="Times New Roman"/>
                <w:b/>
                <w:bCs/>
                <w:sz w:val="24"/>
                <w:szCs w:val="24"/>
              </w:rPr>
              <w:t>36</w:t>
            </w:r>
            <w:r w:rsidRPr="00FD389B">
              <w:rPr>
                <w:rFonts w:cs="Times New Roman"/>
                <w:sz w:val="24"/>
                <w:szCs w:val="24"/>
              </w:rPr>
              <w:t xml:space="preserve"> заседаниях РТК было заслушано более </w:t>
            </w:r>
            <w:r w:rsidRPr="00FD389B">
              <w:rPr>
                <w:rFonts w:cs="Times New Roman"/>
                <w:b/>
                <w:bCs/>
                <w:sz w:val="24"/>
                <w:szCs w:val="24"/>
              </w:rPr>
              <w:t>300</w:t>
            </w:r>
            <w:r w:rsidRPr="00FD389B">
              <w:rPr>
                <w:rFonts w:cs="Times New Roman"/>
                <w:sz w:val="24"/>
                <w:szCs w:val="24"/>
              </w:rPr>
              <w:t xml:space="preserve"> вопросов, в том числе </w:t>
            </w:r>
            <w:r w:rsidRPr="00FD389B">
              <w:rPr>
                <w:rFonts w:cs="Times New Roman"/>
                <w:b/>
                <w:bCs/>
                <w:sz w:val="24"/>
                <w:szCs w:val="24"/>
              </w:rPr>
              <w:t>62</w:t>
            </w:r>
            <w:r w:rsidRPr="00FD389B">
              <w:rPr>
                <w:rFonts w:cs="Times New Roman"/>
                <w:sz w:val="24"/>
                <w:szCs w:val="24"/>
              </w:rPr>
              <w:t xml:space="preserve"> проекта федеральных законов, </w:t>
            </w:r>
            <w:r w:rsidRPr="00FD389B">
              <w:rPr>
                <w:rFonts w:cs="Times New Roman"/>
                <w:b/>
                <w:bCs/>
                <w:sz w:val="24"/>
                <w:szCs w:val="24"/>
              </w:rPr>
              <w:t xml:space="preserve">101 </w:t>
            </w:r>
            <w:r w:rsidRPr="00FD389B">
              <w:rPr>
                <w:rFonts w:cs="Times New Roman"/>
                <w:sz w:val="24"/>
                <w:szCs w:val="24"/>
              </w:rPr>
              <w:t>проект иных нормативных</w:t>
            </w:r>
            <w:r w:rsidRPr="00FD389B">
              <w:rPr>
                <w:rFonts w:cs="Times New Roman"/>
                <w:b/>
                <w:bCs/>
                <w:sz w:val="24"/>
                <w:szCs w:val="24"/>
              </w:rPr>
              <w:t xml:space="preserve"> </w:t>
            </w:r>
            <w:r w:rsidRPr="00FD389B">
              <w:rPr>
                <w:rFonts w:cs="Times New Roman"/>
                <w:sz w:val="24"/>
                <w:szCs w:val="24"/>
              </w:rPr>
              <w:t>правовых</w:t>
            </w:r>
            <w:r w:rsidRPr="00FD389B">
              <w:rPr>
                <w:rFonts w:cs="Times New Roman"/>
                <w:b/>
                <w:bCs/>
                <w:sz w:val="24"/>
                <w:szCs w:val="24"/>
              </w:rPr>
              <w:t xml:space="preserve"> </w:t>
            </w:r>
            <w:r w:rsidRPr="00FD389B">
              <w:rPr>
                <w:rFonts w:cs="Times New Roman"/>
                <w:sz w:val="24"/>
                <w:szCs w:val="24"/>
              </w:rPr>
              <w:t xml:space="preserve">актов, обсуждение которых на заседании РТК </w:t>
            </w:r>
            <w:r w:rsidRPr="00FD389B">
              <w:rPr>
                <w:rFonts w:cs="Times New Roman"/>
                <w:sz w:val="24"/>
                <w:szCs w:val="24"/>
              </w:rPr>
              <w:lastRenderedPageBreak/>
              <w:t>проходило в соответствии с регламентом РТК. Однако в этот период наблюдались отдельные случаи несоблюдения договоренностей о направлении на рассмотрение в Комиссию законопроектов до их внесения в Государственную Думу или до принятия по ним решения Правительством Российской Федерации. В сентябре 2018 года на заседании РТК был рассмотрен вопрос</w:t>
            </w:r>
            <w:r w:rsidRPr="00FD389B">
              <w:rPr>
                <w:rFonts w:cs="Times New Roman"/>
              </w:rPr>
              <w:t xml:space="preserve"> </w:t>
            </w:r>
            <w:r w:rsidRPr="00FD389B">
              <w:rPr>
                <w:rFonts w:cs="Times New Roman"/>
                <w:b/>
                <w:bCs/>
              </w:rPr>
              <w:t>«</w:t>
            </w:r>
            <w:r w:rsidRPr="00FD389B">
              <w:rPr>
                <w:rFonts w:cs="Times New Roman"/>
                <w:b/>
                <w:bCs/>
                <w:sz w:val="24"/>
                <w:szCs w:val="24"/>
              </w:rPr>
              <w:t>О регламенте работы Российской трехсторонней комиссии по регулированию социально-трудовых отношений»,</w:t>
            </w:r>
            <w:r w:rsidRPr="00FD389B">
              <w:rPr>
                <w:rFonts w:cs="Times New Roman"/>
                <w:sz w:val="24"/>
                <w:szCs w:val="24"/>
              </w:rPr>
              <w:t xml:space="preserve"> стороны социального партнерства обратили внимание на необходимость неукоснительного соблюдения регламента работы РТК, а также исполнения статьи 35</w:t>
            </w:r>
            <w:r w:rsidRPr="00FD389B">
              <w:rPr>
                <w:rFonts w:cs="Times New Roman"/>
                <w:sz w:val="24"/>
                <w:szCs w:val="24"/>
                <w:vertAlign w:val="superscript"/>
              </w:rPr>
              <w:t>1</w:t>
            </w:r>
            <w:r w:rsidRPr="00FD389B">
              <w:rPr>
                <w:rFonts w:cs="Times New Roman"/>
                <w:sz w:val="24"/>
                <w:szCs w:val="24"/>
              </w:rPr>
              <w:t xml:space="preserve"> ТК РФ. Нарушение данного пункта фиксировалось в протоколах РТК (протоколы РТК №1 от 31.01.2020 (п.5), №4 от 24.04.2020 (пункты 5-8). </w:t>
            </w:r>
          </w:p>
          <w:p w:rsidR="00F7409A" w:rsidRPr="00415C42" w:rsidRDefault="00F7409A" w:rsidP="00E77497">
            <w:pPr>
              <w:keepNext/>
              <w:tabs>
                <w:tab w:val="left" w:pos="1276"/>
              </w:tabs>
              <w:suppressAutoHyphens/>
              <w:adjustRightInd w:val="0"/>
              <w:ind w:left="34"/>
              <w:contextualSpacing/>
              <w:jc w:val="both"/>
              <w:rPr>
                <w:rFonts w:cs="Times New Roman"/>
                <w:bCs/>
                <w:sz w:val="14"/>
                <w:szCs w:val="24"/>
              </w:rPr>
            </w:pPr>
          </w:p>
          <w:p w:rsidR="00F7409A" w:rsidRPr="00FD389B" w:rsidRDefault="00F7409A" w:rsidP="00E77497">
            <w:pPr>
              <w:keepNext/>
              <w:tabs>
                <w:tab w:val="left" w:pos="1276"/>
              </w:tabs>
              <w:suppressAutoHyphens/>
              <w:adjustRightInd w:val="0"/>
              <w:ind w:left="34"/>
              <w:contextualSpacing/>
              <w:jc w:val="both"/>
              <w:rPr>
                <w:rFonts w:cs="Times New Roman"/>
                <w:sz w:val="24"/>
                <w:szCs w:val="24"/>
              </w:rPr>
            </w:pPr>
            <w:r w:rsidRPr="00FD389B">
              <w:rPr>
                <w:rFonts w:cs="Times New Roman"/>
                <w:sz w:val="24"/>
                <w:szCs w:val="24"/>
              </w:rPr>
              <w:t>Профсоюзной стороной РТК за период с 2018</w:t>
            </w:r>
            <w:r w:rsidRPr="00FD389B">
              <w:rPr>
                <w:rFonts w:cs="Times New Roman"/>
                <w:sz w:val="24"/>
                <w:szCs w:val="24"/>
                <w:lang w:val="en-US"/>
              </w:rPr>
              <w:t> </w:t>
            </w:r>
            <w:r w:rsidRPr="00FD389B">
              <w:rPr>
                <w:rFonts w:cs="Times New Roman"/>
                <w:sz w:val="24"/>
                <w:szCs w:val="24"/>
              </w:rPr>
              <w:t>-</w:t>
            </w:r>
            <w:r w:rsidRPr="00FD389B">
              <w:rPr>
                <w:rFonts w:cs="Times New Roman"/>
                <w:sz w:val="24"/>
                <w:szCs w:val="24"/>
                <w:lang w:val="en-US"/>
              </w:rPr>
              <w:t> </w:t>
            </w:r>
            <w:r w:rsidRPr="00FD389B">
              <w:rPr>
                <w:rFonts w:cs="Times New Roman"/>
                <w:sz w:val="24"/>
                <w:szCs w:val="24"/>
              </w:rPr>
              <w:t xml:space="preserve">2020 годы было подготовлено </w:t>
            </w:r>
            <w:r w:rsidRPr="00FD389B">
              <w:rPr>
                <w:rFonts w:cs="Times New Roman"/>
                <w:b/>
                <w:bCs/>
                <w:sz w:val="24"/>
                <w:szCs w:val="24"/>
              </w:rPr>
              <w:t>более 150 заключений</w:t>
            </w:r>
            <w:r w:rsidRPr="00FD389B">
              <w:rPr>
                <w:rFonts w:cs="Times New Roman"/>
                <w:sz w:val="24"/>
                <w:szCs w:val="24"/>
              </w:rPr>
              <w:t xml:space="preserve"> по рассматриваемым на заседаниях рабочих групп РТК вопросам, в том числе </w:t>
            </w:r>
            <w:r w:rsidRPr="00FD389B">
              <w:rPr>
                <w:rFonts w:cs="Times New Roman"/>
                <w:b/>
                <w:bCs/>
                <w:sz w:val="24"/>
                <w:szCs w:val="24"/>
              </w:rPr>
              <w:t>47</w:t>
            </w:r>
            <w:r w:rsidRPr="00FD389B">
              <w:rPr>
                <w:rFonts w:cs="Times New Roman"/>
                <w:sz w:val="24"/>
                <w:szCs w:val="24"/>
              </w:rPr>
              <w:t xml:space="preserve"> на проекты, </w:t>
            </w:r>
            <w:r w:rsidRPr="00FD389B">
              <w:rPr>
                <w:rFonts w:cs="Times New Roman"/>
                <w:b/>
                <w:bCs/>
                <w:sz w:val="24"/>
                <w:szCs w:val="24"/>
              </w:rPr>
              <w:t>подготовленные к первому и второму чтению</w:t>
            </w:r>
            <w:r w:rsidRPr="00FD389B">
              <w:rPr>
                <w:rFonts w:cs="Times New Roman"/>
                <w:sz w:val="24"/>
                <w:szCs w:val="24"/>
              </w:rPr>
              <w:t xml:space="preserve"> в Государственной Думе. </w:t>
            </w:r>
          </w:p>
          <w:p w:rsidR="00F7409A" w:rsidRPr="00FD389B" w:rsidRDefault="00F7409A" w:rsidP="00E77497">
            <w:pPr>
              <w:keepNext/>
              <w:tabs>
                <w:tab w:val="left" w:pos="1276"/>
              </w:tabs>
              <w:suppressAutoHyphens/>
              <w:adjustRightInd w:val="0"/>
              <w:ind w:left="34"/>
              <w:contextualSpacing/>
              <w:jc w:val="both"/>
              <w:rPr>
                <w:rFonts w:cs="Times New Roman"/>
                <w:sz w:val="24"/>
                <w:szCs w:val="24"/>
              </w:rPr>
            </w:pPr>
            <w:r w:rsidRPr="00FD389B">
              <w:rPr>
                <w:rFonts w:cs="Times New Roman"/>
                <w:sz w:val="24"/>
                <w:szCs w:val="24"/>
              </w:rPr>
              <w:t xml:space="preserve">В случаях нарушения Регламента в протоколах РТК фиксировались запросы в адрес органов исполнительной власти и Государственной Думы о предоставлении материалов для рассмотрения в рамках РТК (протоколы РТК №1 от 25.01.2019, №5 от 31.05.2019, №6 от 28.06. 2019, №7 от 13.09.2019 и др.). Позиция профсоюзов по рассматриваемым законопроектам отражалась в протоколах рабочих групп, протоколах заседаний РТК, а также направлялась в адрес РТК и Государственной Думы. </w:t>
            </w:r>
          </w:p>
          <w:p w:rsidR="00F7409A" w:rsidRPr="00D417D5" w:rsidRDefault="00F7409A" w:rsidP="00E77497">
            <w:pPr>
              <w:ind w:left="34"/>
              <w:jc w:val="both"/>
              <w:rPr>
                <w:rFonts w:cs="Times New Roman"/>
                <w:sz w:val="12"/>
                <w:szCs w:val="24"/>
              </w:rPr>
            </w:pPr>
          </w:p>
          <w:p w:rsidR="00F7409A" w:rsidRPr="00FD389B" w:rsidRDefault="00F7409A" w:rsidP="00E77497">
            <w:pPr>
              <w:ind w:left="34"/>
              <w:jc w:val="both"/>
              <w:rPr>
                <w:rFonts w:cs="Times New Roman"/>
                <w:b/>
                <w:bCs/>
                <w:sz w:val="24"/>
                <w:szCs w:val="24"/>
              </w:rPr>
            </w:pPr>
            <w:r w:rsidRPr="00FD389B">
              <w:rPr>
                <w:rFonts w:cs="Times New Roman"/>
                <w:sz w:val="24"/>
                <w:szCs w:val="24"/>
              </w:rPr>
              <w:t xml:space="preserve">В рамках РТК при обсуждении проектов федеральных законов, связанных с внесением изменений в трудовое законодательство, в случае несогласованных решений для сближения позиций сторон проводились </w:t>
            </w:r>
            <w:r w:rsidRPr="00FD389B">
              <w:rPr>
                <w:rFonts w:cs="Times New Roman"/>
                <w:b/>
                <w:bCs/>
                <w:sz w:val="24"/>
                <w:szCs w:val="24"/>
              </w:rPr>
              <w:t>повторные обсуждения</w:t>
            </w:r>
            <w:r w:rsidRPr="00FD389B">
              <w:rPr>
                <w:rFonts w:cs="Times New Roman"/>
                <w:sz w:val="24"/>
                <w:szCs w:val="24"/>
              </w:rPr>
              <w:t xml:space="preserve"> на рабочих группах РТК, на совещаниях в федеральных органах исполнительной власти, а также на совещаниях Координаторов сторон РТК. Согласованные позиции сторон направлялись в Государственную Думу и ФОИВы. По некоторым неурегулированным вопросам представители сторон социального партнерства предлагали продолжить обсуждение законопроектов в рамках </w:t>
            </w:r>
            <w:r w:rsidRPr="00FD389B">
              <w:rPr>
                <w:rFonts w:cs="Times New Roman"/>
                <w:b/>
                <w:bCs/>
                <w:sz w:val="24"/>
                <w:szCs w:val="24"/>
              </w:rPr>
              <w:t xml:space="preserve">РТК после принятие их в первом чтении. </w:t>
            </w:r>
          </w:p>
          <w:p w:rsidR="00F7409A" w:rsidRPr="00FD389B" w:rsidRDefault="00F7409A" w:rsidP="00E77497">
            <w:pPr>
              <w:ind w:left="34"/>
              <w:jc w:val="both"/>
              <w:rPr>
                <w:rFonts w:cs="Times New Roman"/>
                <w:sz w:val="24"/>
                <w:szCs w:val="24"/>
              </w:rPr>
            </w:pPr>
          </w:p>
        </w:tc>
      </w:tr>
      <w:tr w:rsidR="00F7409A" w:rsidRPr="00FE5B68" w:rsidTr="00E77497">
        <w:tc>
          <w:tcPr>
            <w:tcW w:w="851" w:type="dxa"/>
          </w:tcPr>
          <w:p w:rsidR="00F7409A" w:rsidRPr="00A354AA" w:rsidRDefault="00F7409A" w:rsidP="00E77497">
            <w:pPr>
              <w:tabs>
                <w:tab w:val="left" w:pos="1276"/>
              </w:tabs>
              <w:suppressAutoHyphens/>
              <w:adjustRightInd w:val="0"/>
              <w:ind w:left="-701"/>
              <w:contextualSpacing/>
              <w:rPr>
                <w:sz w:val="24"/>
                <w:szCs w:val="24"/>
              </w:rPr>
            </w:pPr>
            <w:r w:rsidRPr="00A354AA">
              <w:rPr>
                <w:sz w:val="24"/>
                <w:szCs w:val="24"/>
              </w:rPr>
              <w:lastRenderedPageBreak/>
              <w:t>7.2.</w:t>
            </w:r>
          </w:p>
        </w:tc>
        <w:tc>
          <w:tcPr>
            <w:tcW w:w="5103" w:type="dxa"/>
          </w:tcPr>
          <w:p w:rsidR="00F7409A" w:rsidRPr="00A354AA" w:rsidRDefault="00F7409A" w:rsidP="00E77497">
            <w:pPr>
              <w:keepNext/>
              <w:tabs>
                <w:tab w:val="left" w:pos="1276"/>
              </w:tabs>
              <w:suppressAutoHyphens/>
              <w:adjustRightInd w:val="0"/>
              <w:ind w:firstLine="459"/>
              <w:contextualSpacing/>
              <w:jc w:val="both"/>
              <w:rPr>
                <w:sz w:val="24"/>
                <w:szCs w:val="24"/>
              </w:rPr>
            </w:pPr>
            <w:r w:rsidRPr="00A354AA">
              <w:rPr>
                <w:sz w:val="24"/>
                <w:szCs w:val="24"/>
              </w:rPr>
              <w:t>В целях повышения результативности коллективно-договорного регулирования социально-трудовых отношений Стороны обязуются:</w:t>
            </w:r>
          </w:p>
          <w:p w:rsidR="00F7409A" w:rsidRPr="00A354AA" w:rsidRDefault="00F7409A" w:rsidP="00E77497">
            <w:pPr>
              <w:keepNext/>
              <w:suppressAutoHyphens/>
              <w:autoSpaceDE w:val="0"/>
              <w:autoSpaceDN w:val="0"/>
              <w:adjustRightInd w:val="0"/>
              <w:ind w:firstLine="459"/>
              <w:jc w:val="both"/>
              <w:rPr>
                <w:sz w:val="24"/>
                <w:szCs w:val="24"/>
              </w:rPr>
            </w:pPr>
            <w:r w:rsidRPr="00A354AA">
              <w:rPr>
                <w:sz w:val="24"/>
                <w:szCs w:val="24"/>
              </w:rPr>
              <w:t>осуществлять мониторинг и анализ опыта заключения соглашений на отраслевом (межотраслевом), региональном (межрегиональном) и территориальном уровнях, а также практики работы органов социального партнерства;</w:t>
            </w:r>
          </w:p>
          <w:p w:rsidR="00F7409A" w:rsidRPr="00A354AA" w:rsidRDefault="00F7409A" w:rsidP="00E77497">
            <w:pPr>
              <w:keepNext/>
              <w:suppressAutoHyphens/>
              <w:adjustRightInd w:val="0"/>
              <w:ind w:firstLine="459"/>
              <w:jc w:val="both"/>
              <w:rPr>
                <w:sz w:val="24"/>
                <w:szCs w:val="24"/>
              </w:rPr>
            </w:pPr>
            <w:r w:rsidRPr="00A354AA">
              <w:rPr>
                <w:sz w:val="24"/>
                <w:szCs w:val="24"/>
              </w:rPr>
              <w:t>проработать вопрос о формировании открытой информационной базы отраслевых соглашений, заключенных на федеральном уровне социального партнерства, региональных и межрегиональных соглашений и региональных соглашений о минимальной заработной плате;</w:t>
            </w:r>
          </w:p>
          <w:p w:rsidR="00F7409A" w:rsidRPr="00A354AA" w:rsidRDefault="00F7409A" w:rsidP="00E77497">
            <w:pPr>
              <w:keepNext/>
              <w:tabs>
                <w:tab w:val="left" w:pos="1276"/>
              </w:tabs>
              <w:suppressAutoHyphens/>
              <w:adjustRightInd w:val="0"/>
              <w:ind w:firstLine="459"/>
              <w:contextualSpacing/>
              <w:jc w:val="both"/>
              <w:rPr>
                <w:sz w:val="24"/>
                <w:szCs w:val="24"/>
              </w:rPr>
            </w:pPr>
            <w:r w:rsidRPr="00A354AA">
              <w:rPr>
                <w:sz w:val="24"/>
                <w:szCs w:val="24"/>
              </w:rPr>
              <w:t>содействовать развитию практики коллективно-договорного регулирования социально-трудовых отношений в организациях всех форм собственности</w:t>
            </w:r>
            <w:r w:rsidR="007F2ECF">
              <w:rPr>
                <w:sz w:val="24"/>
                <w:szCs w:val="24"/>
              </w:rPr>
              <w:t>.</w:t>
            </w:r>
          </w:p>
        </w:tc>
        <w:tc>
          <w:tcPr>
            <w:tcW w:w="9356" w:type="dxa"/>
          </w:tcPr>
          <w:p w:rsidR="00F7409A" w:rsidRPr="00FD389B" w:rsidRDefault="00F7409A" w:rsidP="00E77497">
            <w:pPr>
              <w:ind w:left="34"/>
              <w:jc w:val="both"/>
              <w:rPr>
                <w:rFonts w:eastAsia="Times New Roman" w:cs="Times New Roman"/>
                <w:sz w:val="24"/>
                <w:szCs w:val="24"/>
              </w:rPr>
            </w:pPr>
            <w:r w:rsidRPr="00FD389B">
              <w:rPr>
                <w:rFonts w:cs="Times New Roman"/>
                <w:sz w:val="24"/>
                <w:szCs w:val="24"/>
              </w:rPr>
              <w:t>В рамках подведения итогов ежегодной колдоговорной кампании проводится анализ заключения соглашений на отраслевом (межотраслевом), региональном (межрегиональном) и территориальном уровнях, а также практики работы органов социального партнерства. Итоговые документы рассматривались на заседаниях Исполкома ФНПР (</w:t>
            </w:r>
            <w:r w:rsidRPr="00FD389B">
              <w:rPr>
                <w:rFonts w:eastAsia="Times New Roman" w:cs="Times New Roman"/>
                <w:sz w:val="24"/>
                <w:szCs w:val="24"/>
              </w:rPr>
              <w:t>№4-3 от 11.07.2018, №2-1 от 10.07.2019, №4-10 от 08.07.2020)</w:t>
            </w:r>
            <w:r w:rsidRPr="00FD389B">
              <w:rPr>
                <w:rFonts w:cs="Times New Roman"/>
                <w:sz w:val="24"/>
                <w:szCs w:val="24"/>
              </w:rPr>
              <w:t xml:space="preserve">, постановлениями Исполкома ФНПР были даны </w:t>
            </w:r>
            <w:r w:rsidRPr="00FD389B">
              <w:rPr>
                <w:rFonts w:eastAsia="Times New Roman" w:cs="Times New Roman"/>
                <w:sz w:val="24"/>
                <w:szCs w:val="24"/>
              </w:rPr>
              <w:t xml:space="preserve">рекомендации и предложения по совершенствованию практики коллективно – договорного регулирования социально трудовых отношений. Все материалы были размещены на сайте ФНПР. </w:t>
            </w:r>
          </w:p>
          <w:p w:rsidR="00F7409A" w:rsidRPr="00FD389B" w:rsidRDefault="00F7409A" w:rsidP="00E77497">
            <w:pPr>
              <w:pStyle w:val="af6"/>
              <w:shd w:val="clear" w:color="auto" w:fill="FFFFFF"/>
              <w:ind w:left="34"/>
              <w:jc w:val="both"/>
            </w:pPr>
            <w:r w:rsidRPr="00FD389B">
              <w:t xml:space="preserve">На сайте ФНПР размещена информационная база федеральных отраслевых соглашений, региональных и межрегиональных соглашений, а также региональных соглашений о минимальной заработной плате. </w:t>
            </w:r>
          </w:p>
          <w:p w:rsidR="00F7409A" w:rsidRPr="00FD389B" w:rsidRDefault="00F7409A" w:rsidP="00E77497">
            <w:pPr>
              <w:ind w:left="34"/>
              <w:jc w:val="both"/>
              <w:rPr>
                <w:rFonts w:cs="Times New Roman"/>
                <w:sz w:val="24"/>
                <w:szCs w:val="24"/>
              </w:rPr>
            </w:pPr>
            <w:r w:rsidRPr="00FD389B">
              <w:rPr>
                <w:rFonts w:cs="Times New Roman"/>
                <w:sz w:val="24"/>
                <w:szCs w:val="24"/>
              </w:rPr>
              <w:t xml:space="preserve">В 2020 году были приняты поправки в Конституцию Российской Федерации. В частности, в статье 114 Конституции установлена обязанность Правительства Российской Федерации </w:t>
            </w:r>
            <w:r w:rsidRPr="00FD389B">
              <w:rPr>
                <w:rFonts w:cs="Times New Roman"/>
                <w:b/>
                <w:bCs/>
                <w:sz w:val="24"/>
                <w:szCs w:val="24"/>
              </w:rPr>
              <w:t>обеспечивать реализацию принципов социального</w:t>
            </w:r>
            <w:r w:rsidRPr="00FD389B">
              <w:rPr>
                <w:rFonts w:cs="Times New Roman"/>
                <w:sz w:val="24"/>
                <w:szCs w:val="24"/>
              </w:rPr>
              <w:t xml:space="preserve"> партнерства в сфере регулирования трудовых и иных непосредственно связанных с ними отношений. В этих условиях ФНПР поставило задачу на 2020 год добиваться от социальных партнеров неукоснительного соблюдения конституционных прав работников на труд, занятость и социальное партнерство, а также реализации решений Х съезда ФНПР.</w:t>
            </w:r>
          </w:p>
        </w:tc>
      </w:tr>
      <w:tr w:rsidR="00F7409A" w:rsidRPr="00FE5B68" w:rsidTr="00E77497">
        <w:tc>
          <w:tcPr>
            <w:tcW w:w="851" w:type="dxa"/>
          </w:tcPr>
          <w:p w:rsidR="00F7409A" w:rsidRPr="00A354AA" w:rsidRDefault="00F7409A" w:rsidP="00415C42">
            <w:pPr>
              <w:tabs>
                <w:tab w:val="left" w:pos="1276"/>
              </w:tabs>
              <w:suppressAutoHyphens/>
              <w:adjustRightInd w:val="0"/>
              <w:ind w:left="57" w:firstLine="57"/>
              <w:contextualSpacing/>
              <w:rPr>
                <w:sz w:val="24"/>
                <w:szCs w:val="24"/>
              </w:rPr>
            </w:pPr>
            <w:r w:rsidRPr="00A354AA">
              <w:rPr>
                <w:sz w:val="24"/>
                <w:szCs w:val="24"/>
              </w:rPr>
              <w:t>7.3.</w:t>
            </w:r>
          </w:p>
        </w:tc>
        <w:tc>
          <w:tcPr>
            <w:tcW w:w="5103" w:type="dxa"/>
          </w:tcPr>
          <w:p w:rsidR="00F7409A" w:rsidRPr="00A354AA" w:rsidRDefault="00F7409A" w:rsidP="00E77497">
            <w:pPr>
              <w:keepNext/>
              <w:suppressAutoHyphens/>
              <w:adjustRightInd w:val="0"/>
              <w:ind w:firstLine="459"/>
              <w:jc w:val="both"/>
              <w:rPr>
                <w:sz w:val="24"/>
                <w:szCs w:val="24"/>
              </w:rPr>
            </w:pPr>
            <w:r w:rsidRPr="00A354AA">
              <w:rPr>
                <w:sz w:val="24"/>
                <w:szCs w:val="24"/>
              </w:rPr>
              <w:t xml:space="preserve">Обеспечить </w:t>
            </w:r>
            <w:r w:rsidRPr="000343BA">
              <w:rPr>
                <w:b/>
                <w:bCs/>
                <w:sz w:val="24"/>
                <w:szCs w:val="24"/>
              </w:rPr>
              <w:t xml:space="preserve">безусловное выполнение норм Трудового </w:t>
            </w:r>
            <w:hyperlink r:id="rId16" w:history="1">
              <w:r w:rsidRPr="000343BA">
                <w:rPr>
                  <w:b/>
                  <w:bCs/>
                  <w:sz w:val="24"/>
                  <w:szCs w:val="24"/>
                </w:rPr>
                <w:t>кодекса</w:t>
              </w:r>
            </w:hyperlink>
            <w:r w:rsidRPr="000343BA">
              <w:rPr>
                <w:b/>
                <w:bCs/>
                <w:sz w:val="24"/>
                <w:szCs w:val="24"/>
              </w:rPr>
              <w:t xml:space="preserve"> Российской Федерации</w:t>
            </w:r>
            <w:r w:rsidRPr="00A354AA">
              <w:rPr>
                <w:sz w:val="24"/>
                <w:szCs w:val="24"/>
              </w:rPr>
              <w:t xml:space="preserve">, касающихся участия Комиссии в подготовке и обсуждении проектов законодательных и иных нормативных правовых актов по вопросам социально-трудовых и связанных с ними экономических отношений, программ социально-экономического развития, других актов в </w:t>
            </w:r>
            <w:r w:rsidRPr="00A354AA">
              <w:rPr>
                <w:sz w:val="24"/>
                <w:szCs w:val="24"/>
              </w:rPr>
              <w:lastRenderedPageBreak/>
              <w:t>сфере труда, разрабатываемых федеральными органами государственной власти, учет по ним мнения Комиссии</w:t>
            </w:r>
          </w:p>
        </w:tc>
        <w:tc>
          <w:tcPr>
            <w:tcW w:w="9356" w:type="dxa"/>
          </w:tcPr>
          <w:p w:rsidR="00F7409A" w:rsidRDefault="00F7409A" w:rsidP="00E77497">
            <w:pPr>
              <w:pStyle w:val="af6"/>
              <w:shd w:val="clear" w:color="auto" w:fill="FFFFFF"/>
              <w:ind w:firstLine="318"/>
              <w:jc w:val="both"/>
            </w:pPr>
            <w:r w:rsidRPr="00A04C16">
              <w:lastRenderedPageBreak/>
              <w:t>В отчетный период реализовывалось положение статьи 35</w:t>
            </w:r>
            <w:r w:rsidRPr="00A04C16">
              <w:rPr>
                <w:vertAlign w:val="superscript"/>
              </w:rPr>
              <w:t>1</w:t>
            </w:r>
            <w:r w:rsidRPr="00A04C16">
              <w:t xml:space="preserve"> ТК РФ и Регламента Государственной Думы в части направления </w:t>
            </w:r>
            <w:r>
              <w:t>для обсуждения на</w:t>
            </w:r>
            <w:r w:rsidRPr="00A04C16">
              <w:t xml:space="preserve"> Российской трехсторонней комиссии по регулированию социально-трудовых отношений проектов федеральных законов, касающихся социально-трудовых вопросов.</w:t>
            </w:r>
            <w:r>
              <w:t xml:space="preserve"> В период 2018 - 2020 годов в рамках РТК было рассмотрено </w:t>
            </w:r>
            <w:r w:rsidRPr="00215239">
              <w:t>62 проекта федеральных законов, 101 проект иных нормативных правовых актов</w:t>
            </w:r>
            <w:r>
              <w:t xml:space="preserve">. </w:t>
            </w:r>
          </w:p>
          <w:p w:rsidR="00F7409A" w:rsidRPr="00A1342D" w:rsidRDefault="00F7409A" w:rsidP="00E77497">
            <w:pPr>
              <w:pStyle w:val="af6"/>
              <w:shd w:val="clear" w:color="auto" w:fill="FFFFFF"/>
              <w:ind w:firstLine="318"/>
              <w:jc w:val="both"/>
              <w:rPr>
                <w:bCs/>
                <w:highlight w:val="yellow"/>
              </w:rPr>
            </w:pPr>
            <w:r>
              <w:rPr>
                <w:bCs/>
              </w:rPr>
              <w:t xml:space="preserve">В то же время наблюдались случаи принятие </w:t>
            </w:r>
            <w:r w:rsidRPr="007821E6">
              <w:rPr>
                <w:b/>
              </w:rPr>
              <w:t>Правительством РФ</w:t>
            </w:r>
            <w:r>
              <w:rPr>
                <w:bCs/>
              </w:rPr>
              <w:t xml:space="preserve"> важных постановлений без прохождения обсуждений на РТК </w:t>
            </w:r>
            <w:r w:rsidRPr="009C34D8">
              <w:rPr>
                <w:b/>
              </w:rPr>
              <w:t>(№ 346</w:t>
            </w:r>
            <w:r w:rsidRPr="009C34D8">
              <w:rPr>
                <w:bCs/>
              </w:rPr>
              <w:t xml:space="preserve"> от 27.03.2020 «О размерах минимальной и максимальной величин пособия по безработице на 2020 год»; </w:t>
            </w:r>
            <w:r w:rsidRPr="009C34D8">
              <w:rPr>
                <w:b/>
              </w:rPr>
              <w:t>№ 294</w:t>
            </w:r>
            <w:r w:rsidRPr="009C34D8">
              <w:rPr>
                <w:bCs/>
              </w:rPr>
              <w:t xml:space="preserve">  от </w:t>
            </w:r>
            <w:r w:rsidRPr="009C34D8">
              <w:rPr>
                <w:bCs/>
              </w:rPr>
              <w:lastRenderedPageBreak/>
              <w:t xml:space="preserve">18.03.2020 «Об утверждении Временных правил оформления листков нетрудоспособности, назначения и выплаты пособий по временной нетрудоспособности в случае карантина»; </w:t>
            </w:r>
            <w:r w:rsidRPr="009C34D8">
              <w:rPr>
                <w:b/>
              </w:rPr>
              <w:t>№ 402</w:t>
            </w:r>
            <w:r w:rsidRPr="009C34D8">
              <w:rPr>
                <w:bCs/>
              </w:rPr>
              <w:t xml:space="preserve"> от 01.04.2020 «Об утверждении Временных правил оформления листков нетрудоспособности, назначения и выплаты пособий по временной нетрудоспособности в случае карантина застрахованным лицам в возрасте 65 лет и старше» и др.).</w:t>
            </w:r>
            <w:r>
              <w:rPr>
                <w:bCs/>
              </w:rPr>
              <w:t xml:space="preserve"> </w:t>
            </w:r>
            <w:r w:rsidRPr="009C34D8">
              <w:rPr>
                <w:bCs/>
              </w:rPr>
              <w:t xml:space="preserve">Кроме того, в апреле 2020 года был принят Федеральный закон от 01.04.2020 № 101-ФЗ «О внесении изменений в статью 1 Федерального закона «О проведении эксперимента по установлению специального налогового режима "Налог на профессиональный доход», </w:t>
            </w:r>
            <w:r w:rsidRPr="009C34D8">
              <w:rPr>
                <w:b/>
              </w:rPr>
              <w:t>предварительно не обсуждавшийся РТК</w:t>
            </w:r>
            <w:r w:rsidRPr="009C34D8">
              <w:rPr>
                <w:bCs/>
              </w:rPr>
              <w:t>.</w:t>
            </w:r>
            <w:r>
              <w:rPr>
                <w:bCs/>
              </w:rPr>
              <w:t xml:space="preserve"> </w:t>
            </w:r>
            <w:r w:rsidRPr="009C34D8">
              <w:rPr>
                <w:bCs/>
              </w:rPr>
              <w:t xml:space="preserve">Принятый закон позволяет, тем субъектам Российской Федерации, которые не включены в эксперимент по применению специального налогового режима «Налог на профессиональный доход», ввести такой режим самостоятельно с 01.07.2020. Такое решение принимается законом субъекта Российской Федерации. </w:t>
            </w:r>
            <w:r>
              <w:rPr>
                <w:bCs/>
              </w:rPr>
              <w:t>Р</w:t>
            </w:r>
            <w:r w:rsidRPr="009C34D8">
              <w:rPr>
                <w:bCs/>
              </w:rPr>
              <w:t xml:space="preserve">асширение применения указанного налогового режима </w:t>
            </w:r>
            <w:r w:rsidRPr="009C34D8">
              <w:rPr>
                <w:b/>
              </w:rPr>
              <w:t>затрагивают как вопросы занятости, так и вопросы страхового обеспечения лиц, которые такой режим используют</w:t>
            </w:r>
            <w:r w:rsidRPr="009C34D8">
              <w:rPr>
                <w:bCs/>
              </w:rPr>
              <w:t>.</w:t>
            </w:r>
          </w:p>
        </w:tc>
      </w:tr>
      <w:tr w:rsidR="00F7409A" w:rsidRPr="00FE5B68" w:rsidTr="00E77497">
        <w:tc>
          <w:tcPr>
            <w:tcW w:w="851" w:type="dxa"/>
          </w:tcPr>
          <w:p w:rsidR="00F7409A" w:rsidRPr="00A354AA" w:rsidRDefault="00F7409A" w:rsidP="00E77497">
            <w:pPr>
              <w:tabs>
                <w:tab w:val="left" w:pos="1276"/>
              </w:tabs>
              <w:ind w:left="-113" w:firstLine="0"/>
              <w:contextualSpacing/>
              <w:rPr>
                <w:sz w:val="24"/>
                <w:szCs w:val="24"/>
              </w:rPr>
            </w:pPr>
            <w:r w:rsidRPr="00A354AA">
              <w:rPr>
                <w:sz w:val="24"/>
                <w:szCs w:val="24"/>
              </w:rPr>
              <w:lastRenderedPageBreak/>
              <w:t>7.4.</w:t>
            </w:r>
          </w:p>
        </w:tc>
        <w:tc>
          <w:tcPr>
            <w:tcW w:w="5103" w:type="dxa"/>
          </w:tcPr>
          <w:p w:rsidR="00F7409A" w:rsidRPr="00A354AA" w:rsidRDefault="00F7409A" w:rsidP="00E77497">
            <w:pPr>
              <w:keepNext/>
              <w:ind w:firstLine="459"/>
              <w:jc w:val="both"/>
              <w:rPr>
                <w:sz w:val="24"/>
                <w:szCs w:val="24"/>
              </w:rPr>
            </w:pPr>
            <w:r w:rsidRPr="00A354AA">
              <w:rPr>
                <w:sz w:val="24"/>
                <w:szCs w:val="24"/>
              </w:rPr>
              <w:t>Стороны договорились:</w:t>
            </w:r>
          </w:p>
          <w:p w:rsidR="00F7409A" w:rsidRPr="00A354AA" w:rsidRDefault="00F7409A" w:rsidP="00E77497">
            <w:pPr>
              <w:keepNext/>
              <w:autoSpaceDE w:val="0"/>
              <w:autoSpaceDN w:val="0"/>
              <w:adjustRightInd w:val="0"/>
              <w:ind w:firstLine="459"/>
              <w:jc w:val="both"/>
              <w:rPr>
                <w:sz w:val="24"/>
                <w:szCs w:val="24"/>
              </w:rPr>
            </w:pPr>
            <w:r w:rsidRPr="00A354AA">
              <w:rPr>
                <w:sz w:val="24"/>
                <w:szCs w:val="24"/>
              </w:rPr>
              <w:t>осуществлять мониторинг и проводить работу по изучению и распространению опыта региональных трехсторонних комиссий по регулированию социально-трудовых отношений, содействовать развитию системы социального партнерства и ее институтов на региональном и отраслевом уровнях, подготовить рекомендации субъектам Российской Федерации по повышению эффективности работы указанных комиссий;</w:t>
            </w:r>
          </w:p>
          <w:p w:rsidR="00F7409A" w:rsidRPr="00A354AA" w:rsidRDefault="00F7409A" w:rsidP="00E77497">
            <w:pPr>
              <w:keepNext/>
              <w:autoSpaceDE w:val="0"/>
              <w:autoSpaceDN w:val="0"/>
              <w:adjustRightInd w:val="0"/>
              <w:ind w:firstLine="459"/>
              <w:jc w:val="both"/>
              <w:rPr>
                <w:sz w:val="24"/>
                <w:szCs w:val="24"/>
              </w:rPr>
            </w:pPr>
            <w:r w:rsidRPr="00A354AA">
              <w:rPr>
                <w:sz w:val="24"/>
                <w:szCs w:val="24"/>
              </w:rPr>
              <w:t>совершенствовать нормы и положения трудового законодательства в соответствии с меняющимися условиями современной экономики</w:t>
            </w:r>
          </w:p>
        </w:tc>
        <w:tc>
          <w:tcPr>
            <w:tcW w:w="9356" w:type="dxa"/>
          </w:tcPr>
          <w:p w:rsidR="00F7409A" w:rsidRPr="0027148F" w:rsidRDefault="00F7409A" w:rsidP="00E77497">
            <w:pPr>
              <w:tabs>
                <w:tab w:val="left" w:pos="1276"/>
              </w:tabs>
              <w:contextualSpacing/>
              <w:jc w:val="both"/>
              <w:rPr>
                <w:sz w:val="24"/>
                <w:szCs w:val="24"/>
              </w:rPr>
            </w:pPr>
            <w:r w:rsidRPr="0027148F">
              <w:rPr>
                <w:sz w:val="24"/>
                <w:szCs w:val="24"/>
              </w:rPr>
              <w:t>Мониторинг практики работы региональных трехсторонних комиссий проводится ФНПР в соответствии с постановлением Исполкома № от 15.07.2019 №</w:t>
            </w:r>
            <w:r>
              <w:rPr>
                <w:sz w:val="24"/>
                <w:szCs w:val="24"/>
              </w:rPr>
              <w:t xml:space="preserve">  </w:t>
            </w:r>
            <w:r w:rsidRPr="0027148F">
              <w:rPr>
                <w:sz w:val="24"/>
                <w:szCs w:val="24"/>
              </w:rPr>
              <w:t xml:space="preserve">2-1. Информация поступает регулярно с начала 2020 года. Ранее такой мониторинг проводился с 2015 года, однако информация поступала не регулярно и в произвольной форме. Одновременно, в феврале 2020 года ФНПР был проведен дополнительный мониторинг, в котором была представлена информация о деятельности 81 региональной трехсторонней комиссии. Мониторинг показал, что во всех регионах сформированы органы социального партнерства. Деятельность региональных трехсторонних комиссий регулируется региональным законодательством (законы о социальном партнерстве, об органах социального партнерства, о региональных трехсторонних комиссиях по регулированию социально-трудовых отношений). </w:t>
            </w:r>
          </w:p>
          <w:p w:rsidR="00F7409A" w:rsidRDefault="00F7409A" w:rsidP="00E77497">
            <w:pPr>
              <w:tabs>
                <w:tab w:val="left" w:pos="1276"/>
              </w:tabs>
              <w:contextualSpacing/>
              <w:jc w:val="both"/>
            </w:pPr>
            <w:r>
              <w:rPr>
                <w:sz w:val="24"/>
                <w:szCs w:val="24"/>
              </w:rPr>
              <w:t xml:space="preserve">Рекомендации </w:t>
            </w:r>
            <w:r w:rsidRPr="0027148F">
              <w:rPr>
                <w:sz w:val="24"/>
                <w:szCs w:val="24"/>
              </w:rPr>
              <w:t xml:space="preserve">субъектам Российской Федерации по повышению эффективности работы </w:t>
            </w:r>
            <w:r>
              <w:rPr>
                <w:sz w:val="24"/>
                <w:szCs w:val="24"/>
              </w:rPr>
              <w:t>региональных трехсторонних</w:t>
            </w:r>
            <w:r w:rsidRPr="0027148F">
              <w:rPr>
                <w:sz w:val="24"/>
                <w:szCs w:val="24"/>
              </w:rPr>
              <w:t xml:space="preserve"> комиссий</w:t>
            </w:r>
            <w:r>
              <w:rPr>
                <w:sz w:val="24"/>
                <w:szCs w:val="24"/>
              </w:rPr>
              <w:t xml:space="preserve"> осуществляются ежегодно в рамках подведения итогов коллективно-договорной кампании.</w:t>
            </w:r>
            <w:r>
              <w:t xml:space="preserve"> </w:t>
            </w:r>
          </w:p>
          <w:p w:rsidR="00F7409A" w:rsidRDefault="00F7409A" w:rsidP="00E77497">
            <w:pPr>
              <w:tabs>
                <w:tab w:val="left" w:pos="1276"/>
              </w:tabs>
              <w:contextualSpacing/>
              <w:jc w:val="both"/>
              <w:rPr>
                <w:sz w:val="24"/>
                <w:szCs w:val="24"/>
              </w:rPr>
            </w:pPr>
            <w:r w:rsidRPr="00EE7CCA">
              <w:rPr>
                <w:sz w:val="24"/>
                <w:szCs w:val="24"/>
              </w:rPr>
              <w:t xml:space="preserve">В 2018-2019 годах в рамках РТК </w:t>
            </w:r>
            <w:r w:rsidRPr="00EE7CCA">
              <w:rPr>
                <w:b/>
                <w:bCs/>
                <w:sz w:val="24"/>
                <w:szCs w:val="24"/>
              </w:rPr>
              <w:t>не обсуждались вопросы о практике работы региональных трехсторонних комиссий по регулированию социально-трудовых отношений</w:t>
            </w:r>
            <w:r w:rsidRPr="00EE7CCA">
              <w:rPr>
                <w:sz w:val="24"/>
                <w:szCs w:val="24"/>
              </w:rPr>
              <w:t xml:space="preserve">, которые ранее заслушивались регулярно. Это позволяло повысить </w:t>
            </w:r>
            <w:r w:rsidRPr="00EE7CCA">
              <w:rPr>
                <w:sz w:val="24"/>
                <w:szCs w:val="24"/>
              </w:rPr>
              <w:lastRenderedPageBreak/>
              <w:t>эффективность социального партнерства и решения отдельных социальных и трудовых проблем граждан, которые порою не решаются годами (в частности, задолженности по выплатам заработной платы, погашению профсоюзных взносов и др.).</w:t>
            </w:r>
          </w:p>
          <w:p w:rsidR="00F7409A" w:rsidRDefault="00F7409A" w:rsidP="00E77497">
            <w:pPr>
              <w:tabs>
                <w:tab w:val="left" w:pos="1276"/>
              </w:tabs>
              <w:contextualSpacing/>
              <w:jc w:val="both"/>
              <w:rPr>
                <w:sz w:val="24"/>
                <w:szCs w:val="24"/>
              </w:rPr>
            </w:pPr>
            <w:r>
              <w:rPr>
                <w:sz w:val="24"/>
                <w:szCs w:val="24"/>
              </w:rPr>
              <w:t>В целях реализации Плана мероприятий по направлению «Нормативное регулирование» программы «Цифровая экономика Российской Федерации», утвержденной Правительственной комиссией по использованию информационных технологий для улучшения качества жизни и условий ведения предпринимательской деятельности в</w:t>
            </w:r>
            <w:r w:rsidRPr="004B0D77">
              <w:rPr>
                <w:sz w:val="24"/>
                <w:szCs w:val="24"/>
              </w:rPr>
              <w:t xml:space="preserve"> 201</w:t>
            </w:r>
            <w:r>
              <w:rPr>
                <w:sz w:val="24"/>
                <w:szCs w:val="24"/>
              </w:rPr>
              <w:t>8-201</w:t>
            </w:r>
            <w:r w:rsidRPr="004B0D77">
              <w:rPr>
                <w:sz w:val="24"/>
                <w:szCs w:val="24"/>
              </w:rPr>
              <w:t>9 год</w:t>
            </w:r>
            <w:r>
              <w:rPr>
                <w:sz w:val="24"/>
                <w:szCs w:val="24"/>
              </w:rPr>
              <w:t xml:space="preserve">ах в рамках РТК были обсуждены и </w:t>
            </w:r>
            <w:r w:rsidRPr="004B0D77">
              <w:rPr>
                <w:sz w:val="24"/>
                <w:szCs w:val="24"/>
              </w:rPr>
              <w:t xml:space="preserve">приняты Федеральные законы </w:t>
            </w:r>
            <w:r>
              <w:rPr>
                <w:sz w:val="24"/>
                <w:szCs w:val="24"/>
              </w:rPr>
              <w:t xml:space="preserve">о </w:t>
            </w:r>
            <w:r w:rsidRPr="004B0D77">
              <w:rPr>
                <w:sz w:val="24"/>
                <w:szCs w:val="24"/>
              </w:rPr>
              <w:t>формировани</w:t>
            </w:r>
            <w:r>
              <w:rPr>
                <w:sz w:val="24"/>
                <w:szCs w:val="24"/>
              </w:rPr>
              <w:t>и</w:t>
            </w:r>
            <w:r w:rsidRPr="004B0D77">
              <w:rPr>
                <w:sz w:val="24"/>
                <w:szCs w:val="24"/>
              </w:rPr>
              <w:t xml:space="preserve"> сведений о трудовой деятельности в электронном виде</w:t>
            </w:r>
            <w:r>
              <w:rPr>
                <w:sz w:val="24"/>
                <w:szCs w:val="24"/>
              </w:rPr>
              <w:t>, о</w:t>
            </w:r>
            <w:r w:rsidRPr="004B0D77">
              <w:rPr>
                <w:sz w:val="24"/>
                <w:szCs w:val="24"/>
              </w:rPr>
              <w:t>б индивидуальном (персонифицированном) учете в системе обязательного пенсионного страхования</w:t>
            </w:r>
            <w:r>
              <w:rPr>
                <w:sz w:val="24"/>
                <w:szCs w:val="24"/>
              </w:rPr>
              <w:t>, а также о</w:t>
            </w:r>
            <w:r w:rsidRPr="004B0D77">
              <w:rPr>
                <w:sz w:val="24"/>
                <w:szCs w:val="24"/>
              </w:rPr>
              <w:t xml:space="preserve"> проведении эксперимента по ведению отдельными работодателями электронных документов, касающихся трудовых отношений с работниками</w:t>
            </w:r>
            <w:r>
              <w:rPr>
                <w:sz w:val="24"/>
                <w:szCs w:val="24"/>
              </w:rPr>
              <w:t>.</w:t>
            </w:r>
            <w:r w:rsidRPr="004B0D77">
              <w:rPr>
                <w:sz w:val="24"/>
                <w:szCs w:val="24"/>
              </w:rPr>
              <w:t xml:space="preserve"> </w:t>
            </w:r>
          </w:p>
          <w:p w:rsidR="00F7409A" w:rsidRPr="008450CF" w:rsidRDefault="00F7409A" w:rsidP="00E77497">
            <w:pPr>
              <w:tabs>
                <w:tab w:val="left" w:pos="1276"/>
              </w:tabs>
              <w:contextualSpacing/>
              <w:jc w:val="both"/>
              <w:rPr>
                <w:sz w:val="24"/>
                <w:szCs w:val="24"/>
              </w:rPr>
            </w:pPr>
            <w:r w:rsidRPr="002709D8">
              <w:rPr>
                <w:sz w:val="24"/>
                <w:szCs w:val="24"/>
              </w:rPr>
              <w:t xml:space="preserve">Профсоюзом работников здравоохранения РФ </w:t>
            </w:r>
            <w:r>
              <w:rPr>
                <w:sz w:val="24"/>
                <w:szCs w:val="24"/>
              </w:rPr>
              <w:t>совместно с Минздравом России в</w:t>
            </w:r>
            <w:r w:rsidRPr="002709D8">
              <w:rPr>
                <w:sz w:val="24"/>
                <w:szCs w:val="24"/>
              </w:rPr>
              <w:t xml:space="preserve"> 2020 год</w:t>
            </w:r>
            <w:r>
              <w:rPr>
                <w:sz w:val="24"/>
                <w:szCs w:val="24"/>
              </w:rPr>
              <w:t xml:space="preserve">у был разработан </w:t>
            </w:r>
            <w:r w:rsidRPr="002709D8">
              <w:rPr>
                <w:sz w:val="24"/>
                <w:szCs w:val="24"/>
              </w:rPr>
              <w:t>проект постановления Правительства Российской Федерации «О предоставлении отдельным категориям медицинских работников ежегодного дополнительного оплачиваемого отпуска»</w:t>
            </w:r>
            <w:r>
              <w:rPr>
                <w:sz w:val="24"/>
                <w:szCs w:val="24"/>
              </w:rPr>
              <w:t>, проект рассмотрен в декабре 2020 года в рамках РТК.</w:t>
            </w:r>
          </w:p>
        </w:tc>
      </w:tr>
      <w:tr w:rsidR="00F7409A" w:rsidRPr="0084181D" w:rsidTr="00E77497">
        <w:tc>
          <w:tcPr>
            <w:tcW w:w="851" w:type="dxa"/>
          </w:tcPr>
          <w:p w:rsidR="00F7409A" w:rsidRPr="00A354AA" w:rsidRDefault="00F7409A" w:rsidP="00E77497">
            <w:pPr>
              <w:tabs>
                <w:tab w:val="left" w:pos="1276"/>
              </w:tabs>
              <w:suppressAutoHyphens/>
              <w:adjustRightInd w:val="0"/>
              <w:ind w:firstLine="0"/>
              <w:contextualSpacing/>
              <w:rPr>
                <w:sz w:val="24"/>
                <w:szCs w:val="24"/>
              </w:rPr>
            </w:pPr>
            <w:r w:rsidRPr="00A354AA">
              <w:rPr>
                <w:sz w:val="24"/>
                <w:szCs w:val="24"/>
              </w:rPr>
              <w:lastRenderedPageBreak/>
              <w:t>7.5.</w:t>
            </w:r>
          </w:p>
        </w:tc>
        <w:tc>
          <w:tcPr>
            <w:tcW w:w="5103" w:type="dxa"/>
          </w:tcPr>
          <w:p w:rsidR="00F7409A" w:rsidRPr="00A354AA" w:rsidRDefault="00F7409A" w:rsidP="00E77497">
            <w:pPr>
              <w:keepNext/>
              <w:suppressAutoHyphens/>
              <w:autoSpaceDE w:val="0"/>
              <w:autoSpaceDN w:val="0"/>
              <w:adjustRightInd w:val="0"/>
              <w:ind w:firstLine="459"/>
              <w:jc w:val="both"/>
              <w:rPr>
                <w:sz w:val="24"/>
                <w:szCs w:val="24"/>
              </w:rPr>
            </w:pPr>
            <w:r w:rsidRPr="00A354AA">
              <w:rPr>
                <w:sz w:val="24"/>
                <w:szCs w:val="24"/>
              </w:rPr>
              <w:t>Стороны принимают на себя следующие обязательства:</w:t>
            </w:r>
          </w:p>
          <w:p w:rsidR="00F7409A" w:rsidRPr="00A354AA" w:rsidRDefault="00F7409A" w:rsidP="00E77497">
            <w:pPr>
              <w:keepNext/>
              <w:tabs>
                <w:tab w:val="left" w:pos="1276"/>
              </w:tabs>
              <w:suppressAutoHyphens/>
              <w:autoSpaceDE w:val="0"/>
              <w:autoSpaceDN w:val="0"/>
              <w:adjustRightInd w:val="0"/>
              <w:ind w:firstLine="459"/>
              <w:contextualSpacing/>
              <w:jc w:val="both"/>
              <w:rPr>
                <w:bCs/>
                <w:color w:val="000000"/>
                <w:sz w:val="24"/>
                <w:szCs w:val="24"/>
              </w:rPr>
            </w:pPr>
            <w:r w:rsidRPr="00A354AA">
              <w:rPr>
                <w:bCs/>
                <w:color w:val="000000"/>
                <w:sz w:val="24"/>
                <w:szCs w:val="24"/>
              </w:rPr>
              <w:t>предпринимать все зависящие от них меры по урегулированию коллективных трудовых споров, противодействию правонарушениям в сфере трудовых отношений;</w:t>
            </w:r>
          </w:p>
          <w:p w:rsidR="00F7409A" w:rsidRDefault="00F7409A" w:rsidP="00E77497">
            <w:pPr>
              <w:keepNext/>
              <w:suppressAutoHyphens/>
              <w:adjustRightInd w:val="0"/>
              <w:ind w:firstLine="459"/>
              <w:jc w:val="both"/>
              <w:rPr>
                <w:sz w:val="24"/>
                <w:szCs w:val="24"/>
              </w:rPr>
            </w:pPr>
            <w:r w:rsidRPr="00A354AA">
              <w:rPr>
                <w:sz w:val="24"/>
                <w:szCs w:val="24"/>
              </w:rPr>
              <w:t>обеспечить частичное финансирование за счет средств федерального бюджета Академии труда и социальных отношений и Санкт-Петербургского Гуманитарного университета профсоюзов – базовых научных и учебно-методических профсоюзных центров в сфере социально-трудовых отношений</w:t>
            </w:r>
            <w:r>
              <w:rPr>
                <w:sz w:val="24"/>
                <w:szCs w:val="24"/>
              </w:rPr>
              <w:t>;</w:t>
            </w:r>
          </w:p>
          <w:p w:rsidR="00F7409A" w:rsidRPr="00A354AA" w:rsidRDefault="00F7409A" w:rsidP="00E77497">
            <w:pPr>
              <w:keepNext/>
              <w:suppressAutoHyphens/>
              <w:adjustRightInd w:val="0"/>
              <w:ind w:firstLine="459"/>
              <w:jc w:val="both"/>
              <w:rPr>
                <w:sz w:val="24"/>
                <w:szCs w:val="24"/>
              </w:rPr>
            </w:pPr>
            <w:r>
              <w:rPr>
                <w:sz w:val="24"/>
                <w:szCs w:val="24"/>
                <w:lang w:val="en-US"/>
              </w:rPr>
              <w:lastRenderedPageBreak/>
              <w:t>c</w:t>
            </w:r>
            <w:r w:rsidRPr="00B17911">
              <w:rPr>
                <w:sz w:val="24"/>
                <w:szCs w:val="24"/>
              </w:rPr>
              <w:t xml:space="preserve">совершенствовать </w:t>
            </w:r>
            <w:r w:rsidRPr="007053D5">
              <w:rPr>
                <w:b/>
                <w:bCs/>
                <w:sz w:val="24"/>
                <w:szCs w:val="24"/>
              </w:rPr>
              <w:t>контрольно-надзорную деятельность,</w:t>
            </w:r>
            <w:r w:rsidRPr="00B17911">
              <w:rPr>
                <w:sz w:val="24"/>
                <w:szCs w:val="24"/>
              </w:rPr>
              <w:t xml:space="preserve"> в том числе на основе: внедрения </w:t>
            </w:r>
            <w:r w:rsidRPr="0046515D">
              <w:rPr>
                <w:b/>
                <w:bCs/>
                <w:sz w:val="24"/>
                <w:szCs w:val="24"/>
              </w:rPr>
              <w:t>риск-ориентированного подхода</w:t>
            </w:r>
            <w:r w:rsidRPr="00B17911">
              <w:rPr>
                <w:sz w:val="24"/>
                <w:szCs w:val="24"/>
              </w:rPr>
              <w:t xml:space="preserve"> при планировании контрольно-надзорной деятельности в сфере труда, исключения дублирования контрольных мероприятий надзорными органами, уточнения перечня правовых актов, содержащих обязательные требования, соблюдение которых оценивается при осуществлении государственного контроля (надзора) в сфере труда, исключения практики применения «мультипликационного» эффекта при наложении взыскания;</w:t>
            </w:r>
          </w:p>
        </w:tc>
        <w:tc>
          <w:tcPr>
            <w:tcW w:w="9356" w:type="dxa"/>
          </w:tcPr>
          <w:p w:rsidR="00F7409A" w:rsidRPr="003A36BE" w:rsidRDefault="00F7409A" w:rsidP="00E77497">
            <w:pPr>
              <w:jc w:val="both"/>
              <w:rPr>
                <w:color w:val="000000"/>
                <w:sz w:val="24"/>
                <w:szCs w:val="24"/>
              </w:rPr>
            </w:pPr>
            <w:r w:rsidRPr="00A04C16">
              <w:rPr>
                <w:color w:val="000000"/>
                <w:sz w:val="24"/>
                <w:szCs w:val="24"/>
              </w:rPr>
              <w:lastRenderedPageBreak/>
              <w:t>Мониторинг, анализ и прогнозирование социально-трудовых конфликтов - совместный проект Ф</w:t>
            </w:r>
            <w:r>
              <w:rPr>
                <w:color w:val="000000"/>
                <w:sz w:val="24"/>
                <w:szCs w:val="24"/>
              </w:rPr>
              <w:t>НПР</w:t>
            </w:r>
            <w:r w:rsidRPr="00A04C16">
              <w:rPr>
                <w:color w:val="000000"/>
                <w:sz w:val="24"/>
                <w:szCs w:val="24"/>
              </w:rPr>
              <w:t xml:space="preserve"> и Санкт-Петербургского гуманитарного университета профсоюзов. Он нацелен на изучение актуальных конфликтов в жизни российского общества и разработку эффективных методов их урегулирования и прогнозирования. </w:t>
            </w:r>
            <w:r w:rsidRPr="003A36BE">
              <w:rPr>
                <w:color w:val="000000"/>
                <w:sz w:val="24"/>
                <w:szCs w:val="24"/>
              </w:rPr>
              <w:t>Центр</w:t>
            </w:r>
            <w:r>
              <w:rPr>
                <w:color w:val="000000"/>
                <w:sz w:val="24"/>
                <w:szCs w:val="24"/>
              </w:rPr>
              <w:t>ом</w:t>
            </w:r>
            <w:r w:rsidRPr="003A36BE">
              <w:rPr>
                <w:color w:val="000000"/>
                <w:sz w:val="24"/>
                <w:szCs w:val="24"/>
              </w:rPr>
              <w:t xml:space="preserve"> накоплены данные о более чем 1000 социально-трудовых конфликтов (СТК), зарегистрированных в РФ в 2012 – 20</w:t>
            </w:r>
            <w:r>
              <w:rPr>
                <w:color w:val="000000"/>
                <w:sz w:val="24"/>
                <w:szCs w:val="24"/>
              </w:rPr>
              <w:t>20</w:t>
            </w:r>
            <w:r w:rsidRPr="003A36BE">
              <w:rPr>
                <w:color w:val="000000"/>
                <w:sz w:val="24"/>
                <w:szCs w:val="24"/>
              </w:rPr>
              <w:t xml:space="preserve"> </w:t>
            </w:r>
            <w:r>
              <w:rPr>
                <w:color w:val="000000"/>
                <w:sz w:val="24"/>
                <w:szCs w:val="24"/>
              </w:rPr>
              <w:t>г</w:t>
            </w:r>
            <w:r w:rsidRPr="003A36BE">
              <w:rPr>
                <w:color w:val="000000"/>
                <w:sz w:val="24"/>
                <w:szCs w:val="24"/>
              </w:rPr>
              <w:t>г.</w:t>
            </w:r>
            <w:r>
              <w:rPr>
                <w:color w:val="000000"/>
                <w:sz w:val="24"/>
                <w:szCs w:val="24"/>
              </w:rPr>
              <w:t xml:space="preserve"> </w:t>
            </w:r>
            <w:r w:rsidRPr="003A36BE">
              <w:rPr>
                <w:color w:val="000000"/>
                <w:sz w:val="24"/>
                <w:szCs w:val="24"/>
              </w:rPr>
              <w:t xml:space="preserve">Основные итоги социально-трудовых конфликтов и развитие трудовых отношений в Российской Федерации </w:t>
            </w:r>
            <w:r>
              <w:rPr>
                <w:color w:val="000000"/>
                <w:sz w:val="24"/>
                <w:szCs w:val="24"/>
              </w:rPr>
              <w:t xml:space="preserve">публикуются на сайте ФНПР и рассматриваются на заседании рабочей группы РТК </w:t>
            </w:r>
          </w:p>
          <w:p w:rsidR="00F7409A" w:rsidRDefault="00F7409A" w:rsidP="00E77497">
            <w:pPr>
              <w:pStyle w:val="afe"/>
              <w:ind w:firstLine="709"/>
              <w:jc w:val="both"/>
              <w:rPr>
                <w:rFonts w:cs="Times New Roman"/>
                <w:sz w:val="24"/>
                <w:szCs w:val="24"/>
                <w:lang w:val="ru-RU"/>
              </w:rPr>
            </w:pPr>
            <w:r w:rsidRPr="00897B1C">
              <w:rPr>
                <w:rFonts w:cs="Times New Roman"/>
                <w:sz w:val="24"/>
                <w:szCs w:val="24"/>
                <w:lang w:val="ru-RU"/>
              </w:rPr>
              <w:t xml:space="preserve">В </w:t>
            </w:r>
            <w:r>
              <w:rPr>
                <w:rFonts w:cs="Times New Roman"/>
                <w:sz w:val="24"/>
                <w:szCs w:val="24"/>
                <w:lang w:val="ru-RU"/>
              </w:rPr>
              <w:t xml:space="preserve">отчетный период в </w:t>
            </w:r>
            <w:r w:rsidRPr="00897B1C">
              <w:rPr>
                <w:rFonts w:cs="Times New Roman"/>
                <w:sz w:val="24"/>
                <w:szCs w:val="24"/>
                <w:lang w:val="ru-RU"/>
              </w:rPr>
              <w:t xml:space="preserve">целях повышения уровня защиты педагогических работников при разрешении конфликтов Минпросвещения России и </w:t>
            </w:r>
            <w:r>
              <w:rPr>
                <w:rFonts w:cs="Times New Roman"/>
                <w:sz w:val="24"/>
                <w:szCs w:val="24"/>
                <w:lang w:val="ru-RU"/>
              </w:rPr>
              <w:t>Общероссийский п</w:t>
            </w:r>
            <w:r w:rsidRPr="00897B1C">
              <w:rPr>
                <w:rFonts w:cs="Times New Roman"/>
                <w:sz w:val="24"/>
                <w:szCs w:val="24"/>
                <w:lang w:val="ru-RU"/>
              </w:rPr>
              <w:t>рофсою</w:t>
            </w:r>
            <w:r>
              <w:rPr>
                <w:rFonts w:cs="Times New Roman"/>
                <w:sz w:val="24"/>
                <w:szCs w:val="24"/>
                <w:lang w:val="ru-RU"/>
              </w:rPr>
              <w:t xml:space="preserve">з работников образования и науки </w:t>
            </w:r>
            <w:r w:rsidRPr="00897B1C">
              <w:rPr>
                <w:rFonts w:cs="Times New Roman"/>
                <w:sz w:val="24"/>
                <w:szCs w:val="24"/>
                <w:lang w:val="ru-RU"/>
              </w:rPr>
              <w:t xml:space="preserve"> в 2019 году впервые подготовили и направили в субъекты РФ </w:t>
            </w:r>
            <w:r w:rsidRPr="00B01D64">
              <w:rPr>
                <w:rFonts w:cs="Times New Roman"/>
                <w:b/>
                <w:bCs/>
                <w:sz w:val="24"/>
                <w:szCs w:val="24"/>
                <w:lang w:val="ru-RU"/>
              </w:rPr>
              <w:t>примерное положение о комиссии по урегулированию споров</w:t>
            </w:r>
            <w:r w:rsidRPr="00897B1C">
              <w:rPr>
                <w:rFonts w:cs="Times New Roman"/>
                <w:sz w:val="24"/>
                <w:szCs w:val="24"/>
                <w:lang w:val="ru-RU"/>
              </w:rPr>
              <w:t xml:space="preserve"> между участниками образовательных отношений, согласно которому представителями педагогических работников в составе комиссии образовательной </w:t>
            </w:r>
            <w:r w:rsidRPr="00897B1C">
              <w:rPr>
                <w:rFonts w:cs="Times New Roman"/>
                <w:sz w:val="24"/>
                <w:szCs w:val="24"/>
                <w:lang w:val="ru-RU"/>
              </w:rPr>
              <w:lastRenderedPageBreak/>
              <w:t xml:space="preserve">организации должны быть </w:t>
            </w:r>
            <w:r w:rsidRPr="00B01D64">
              <w:rPr>
                <w:rFonts w:cs="Times New Roman"/>
                <w:b/>
                <w:bCs/>
                <w:sz w:val="24"/>
                <w:szCs w:val="24"/>
                <w:lang w:val="ru-RU"/>
              </w:rPr>
              <w:t>делегаты её профсоюзного комитета</w:t>
            </w:r>
            <w:r>
              <w:rPr>
                <w:rFonts w:cs="Times New Roman"/>
                <w:b/>
                <w:bCs/>
                <w:sz w:val="24"/>
                <w:szCs w:val="24"/>
                <w:lang w:val="ru-RU"/>
              </w:rPr>
              <w:t>.</w:t>
            </w:r>
          </w:p>
          <w:p w:rsidR="00F7409A" w:rsidRPr="0000379B" w:rsidRDefault="00F7409A" w:rsidP="00E77497">
            <w:pPr>
              <w:pStyle w:val="afe"/>
              <w:ind w:left="-391" w:firstLine="709"/>
              <w:jc w:val="both"/>
              <w:rPr>
                <w:rFonts w:cs="Times New Roman"/>
                <w:sz w:val="14"/>
                <w:szCs w:val="24"/>
                <w:lang w:val="ru-RU"/>
              </w:rPr>
            </w:pPr>
          </w:p>
          <w:p w:rsidR="00F7409A" w:rsidRDefault="00F7409A" w:rsidP="00E77497">
            <w:pPr>
              <w:pStyle w:val="afe"/>
              <w:ind w:firstLine="709"/>
              <w:jc w:val="both"/>
              <w:rPr>
                <w:rFonts w:cs="Times New Roman"/>
                <w:sz w:val="24"/>
                <w:szCs w:val="24"/>
                <w:lang w:val="ru-RU"/>
              </w:rPr>
            </w:pPr>
            <w:r w:rsidRPr="00C96315">
              <w:rPr>
                <w:rFonts w:cs="Times New Roman"/>
                <w:sz w:val="24"/>
                <w:szCs w:val="24"/>
                <w:lang w:val="ru-RU"/>
              </w:rPr>
              <w:t xml:space="preserve">Из федерального бюджета в 2018 году представлены субсидии на государственную поддержку в размере: </w:t>
            </w:r>
          </w:p>
          <w:p w:rsidR="00F7409A" w:rsidRPr="00C96315" w:rsidRDefault="00F7409A" w:rsidP="00E77497">
            <w:pPr>
              <w:pStyle w:val="afe"/>
              <w:ind w:firstLine="709"/>
              <w:jc w:val="both"/>
              <w:rPr>
                <w:rFonts w:cs="Times New Roman"/>
                <w:sz w:val="24"/>
                <w:szCs w:val="24"/>
                <w:lang w:val="ru-RU"/>
              </w:rPr>
            </w:pPr>
            <w:r w:rsidRPr="00C96315">
              <w:rPr>
                <w:rFonts w:cs="Times New Roman"/>
                <w:sz w:val="24"/>
                <w:szCs w:val="24"/>
                <w:lang w:val="ru-RU"/>
              </w:rPr>
              <w:t>Академия труда и социальных отношений – 31 500 млн. рублей, Санкт-Петербургский гуманитарный университет профсоюзов – 33 300 млн. рублей.</w:t>
            </w:r>
          </w:p>
          <w:p w:rsidR="00F7409A" w:rsidRDefault="00F7409A" w:rsidP="00E77497">
            <w:pPr>
              <w:jc w:val="both"/>
              <w:rPr>
                <w:color w:val="000000"/>
                <w:sz w:val="24"/>
                <w:szCs w:val="24"/>
              </w:rPr>
            </w:pPr>
            <w:r>
              <w:rPr>
                <w:color w:val="000000"/>
                <w:sz w:val="24"/>
                <w:szCs w:val="24"/>
              </w:rPr>
              <w:t>В</w:t>
            </w:r>
            <w:r w:rsidRPr="00C96315">
              <w:rPr>
                <w:color w:val="000000"/>
                <w:sz w:val="24"/>
                <w:szCs w:val="24"/>
              </w:rPr>
              <w:t xml:space="preserve"> 2019 </w:t>
            </w:r>
            <w:r>
              <w:rPr>
                <w:color w:val="000000"/>
                <w:sz w:val="24"/>
                <w:szCs w:val="24"/>
              </w:rPr>
              <w:t>и</w:t>
            </w:r>
            <w:r w:rsidRPr="00C96315">
              <w:rPr>
                <w:color w:val="000000"/>
                <w:sz w:val="24"/>
                <w:szCs w:val="24"/>
              </w:rPr>
              <w:t xml:space="preserve"> 2020 </w:t>
            </w:r>
            <w:r>
              <w:rPr>
                <w:color w:val="000000"/>
                <w:sz w:val="24"/>
                <w:szCs w:val="24"/>
              </w:rPr>
              <w:t>годах</w:t>
            </w:r>
            <w:r w:rsidRPr="00C96315">
              <w:rPr>
                <w:color w:val="000000"/>
                <w:sz w:val="24"/>
                <w:szCs w:val="24"/>
              </w:rPr>
              <w:t xml:space="preserve"> </w:t>
            </w:r>
            <w:r>
              <w:rPr>
                <w:color w:val="000000"/>
                <w:sz w:val="24"/>
                <w:szCs w:val="24"/>
              </w:rPr>
              <w:t xml:space="preserve">также обеспечивалось </w:t>
            </w:r>
            <w:r w:rsidRPr="004B0D77">
              <w:rPr>
                <w:color w:val="000000"/>
                <w:sz w:val="24"/>
                <w:szCs w:val="24"/>
              </w:rPr>
              <w:t>частичное финансирование за счет средств федерального бюджета</w:t>
            </w:r>
            <w:r>
              <w:rPr>
                <w:color w:val="000000"/>
                <w:sz w:val="24"/>
                <w:szCs w:val="24"/>
              </w:rPr>
              <w:t xml:space="preserve"> </w:t>
            </w:r>
            <w:r w:rsidRPr="004B0D77">
              <w:rPr>
                <w:color w:val="000000"/>
                <w:sz w:val="24"/>
                <w:szCs w:val="24"/>
              </w:rPr>
              <w:t xml:space="preserve">Академии труда и социальных отношений </w:t>
            </w:r>
            <w:r>
              <w:rPr>
                <w:color w:val="000000"/>
                <w:sz w:val="24"/>
                <w:szCs w:val="24"/>
              </w:rPr>
              <w:t xml:space="preserve">и </w:t>
            </w:r>
            <w:r w:rsidRPr="004B0D77">
              <w:rPr>
                <w:color w:val="000000"/>
                <w:sz w:val="24"/>
                <w:szCs w:val="24"/>
              </w:rPr>
              <w:t>Санкт-Петербургско</w:t>
            </w:r>
            <w:r>
              <w:rPr>
                <w:color w:val="000000"/>
                <w:sz w:val="24"/>
                <w:szCs w:val="24"/>
              </w:rPr>
              <w:t>го</w:t>
            </w:r>
            <w:r w:rsidRPr="004B0D77">
              <w:rPr>
                <w:color w:val="000000"/>
                <w:sz w:val="24"/>
                <w:szCs w:val="24"/>
              </w:rPr>
              <w:t xml:space="preserve"> гуманитарно</w:t>
            </w:r>
            <w:r>
              <w:rPr>
                <w:color w:val="000000"/>
                <w:sz w:val="24"/>
                <w:szCs w:val="24"/>
              </w:rPr>
              <w:t>го</w:t>
            </w:r>
            <w:r w:rsidRPr="004B0D77">
              <w:rPr>
                <w:color w:val="000000"/>
                <w:sz w:val="24"/>
                <w:szCs w:val="24"/>
              </w:rPr>
              <w:t xml:space="preserve"> университет</w:t>
            </w:r>
            <w:r>
              <w:rPr>
                <w:color w:val="000000"/>
                <w:sz w:val="24"/>
                <w:szCs w:val="24"/>
              </w:rPr>
              <w:t>а</w:t>
            </w:r>
            <w:r w:rsidRPr="004B0D77">
              <w:rPr>
                <w:color w:val="000000"/>
                <w:sz w:val="24"/>
                <w:szCs w:val="24"/>
              </w:rPr>
              <w:t xml:space="preserve"> как базовым научным и учебно-методическим профсоюзным центрам в сфере социально-трудовых отношении</w:t>
            </w:r>
            <w:r>
              <w:rPr>
                <w:color w:val="000000"/>
                <w:sz w:val="24"/>
                <w:szCs w:val="24"/>
              </w:rPr>
              <w:t>.</w:t>
            </w:r>
            <w:r w:rsidRPr="004B0D77">
              <w:rPr>
                <w:color w:val="000000"/>
                <w:sz w:val="24"/>
                <w:szCs w:val="24"/>
              </w:rPr>
              <w:t xml:space="preserve"> </w:t>
            </w:r>
          </w:p>
          <w:p w:rsidR="00F7409A" w:rsidRPr="00E43731" w:rsidRDefault="00F7409A" w:rsidP="00E77497">
            <w:pPr>
              <w:pStyle w:val="afe"/>
              <w:ind w:firstLine="709"/>
              <w:jc w:val="both"/>
              <w:rPr>
                <w:rFonts w:cs="Times New Roman"/>
                <w:sz w:val="24"/>
                <w:szCs w:val="24"/>
                <w:lang w:val="ru-RU"/>
              </w:rPr>
            </w:pPr>
            <w:r w:rsidRPr="00E43731">
              <w:rPr>
                <w:rFonts w:cs="Times New Roman"/>
                <w:sz w:val="24"/>
                <w:szCs w:val="24"/>
                <w:lang w:val="ru-RU"/>
              </w:rPr>
              <w:t>В 2018 в рамках РТК был рассмотрен вопрос «О практике применения риск-ориентированного подхода в планировании контрольно-надзорной деятельности в сфере труда»</w:t>
            </w:r>
          </w:p>
          <w:p w:rsidR="00F7409A" w:rsidRDefault="00F7409A" w:rsidP="00E77497">
            <w:pPr>
              <w:pStyle w:val="afe"/>
              <w:ind w:firstLine="709"/>
              <w:jc w:val="both"/>
              <w:rPr>
                <w:lang w:val="ru-RU"/>
              </w:rPr>
            </w:pPr>
            <w:r>
              <w:rPr>
                <w:rFonts w:cs="Times New Roman"/>
                <w:sz w:val="24"/>
                <w:szCs w:val="24"/>
                <w:lang w:val="ru-RU"/>
              </w:rPr>
              <w:t xml:space="preserve">В настоящее время </w:t>
            </w:r>
            <w:r w:rsidRPr="007053D5">
              <w:rPr>
                <w:rFonts w:cs="Times New Roman"/>
                <w:sz w:val="24"/>
                <w:szCs w:val="24"/>
                <w:lang w:val="ru-RU"/>
              </w:rPr>
              <w:t>развивается и в отдельных сферах уже проходит пилотное внедрение (</w:t>
            </w:r>
            <w:r>
              <w:rPr>
                <w:rFonts w:cs="Times New Roman"/>
                <w:sz w:val="24"/>
                <w:szCs w:val="24"/>
                <w:lang w:val="ru-RU"/>
              </w:rPr>
              <w:t xml:space="preserve">в сфере </w:t>
            </w:r>
            <w:r w:rsidRPr="007053D5">
              <w:rPr>
                <w:rFonts w:cs="Times New Roman"/>
                <w:sz w:val="24"/>
                <w:szCs w:val="24"/>
                <w:lang w:val="ru-RU"/>
              </w:rPr>
              <w:t>охран</w:t>
            </w:r>
            <w:r>
              <w:rPr>
                <w:rFonts w:cs="Times New Roman"/>
                <w:sz w:val="24"/>
                <w:szCs w:val="24"/>
                <w:lang w:val="ru-RU"/>
              </w:rPr>
              <w:t>ы</w:t>
            </w:r>
            <w:r w:rsidRPr="007053D5">
              <w:rPr>
                <w:rFonts w:cs="Times New Roman"/>
                <w:sz w:val="24"/>
                <w:szCs w:val="24"/>
                <w:lang w:val="ru-RU"/>
              </w:rPr>
              <w:t xml:space="preserve"> труда) реформ</w:t>
            </w:r>
            <w:r>
              <w:rPr>
                <w:rFonts w:cs="Times New Roman"/>
                <w:sz w:val="24"/>
                <w:szCs w:val="24"/>
                <w:lang w:val="ru-RU"/>
              </w:rPr>
              <w:t>ы</w:t>
            </w:r>
            <w:r w:rsidRPr="007053D5">
              <w:rPr>
                <w:rFonts w:cs="Times New Roman"/>
                <w:sz w:val="24"/>
                <w:szCs w:val="24"/>
                <w:lang w:val="ru-RU"/>
              </w:rPr>
              <w:t xml:space="preserve"> контрольно-надзорной деятельности, целью которой является повышение уровня безопасности и устранение избыточной нагрузки на субъекты предпринимательской деятельности.</w:t>
            </w:r>
            <w:r w:rsidRPr="007053D5">
              <w:rPr>
                <w:lang w:val="ru-RU"/>
              </w:rPr>
              <w:t xml:space="preserve"> </w:t>
            </w:r>
          </w:p>
          <w:p w:rsidR="00F7409A" w:rsidRPr="007053D5" w:rsidRDefault="00F7409A" w:rsidP="00E77497">
            <w:pPr>
              <w:pStyle w:val="afe"/>
              <w:ind w:firstLine="709"/>
              <w:jc w:val="both"/>
              <w:rPr>
                <w:rFonts w:cs="Times New Roman"/>
                <w:sz w:val="24"/>
                <w:szCs w:val="24"/>
                <w:lang w:val="ru-RU"/>
              </w:rPr>
            </w:pPr>
            <w:r w:rsidRPr="007053D5">
              <w:rPr>
                <w:rFonts w:cs="Times New Roman"/>
                <w:sz w:val="24"/>
                <w:szCs w:val="24"/>
                <w:lang w:val="ru-RU"/>
              </w:rPr>
              <w:t xml:space="preserve">В </w:t>
            </w:r>
            <w:r>
              <w:rPr>
                <w:rFonts w:cs="Times New Roman"/>
                <w:sz w:val="24"/>
                <w:szCs w:val="24"/>
                <w:lang w:val="ru-RU"/>
              </w:rPr>
              <w:t xml:space="preserve">отчетный период в рамках РТК обсуждались </w:t>
            </w:r>
            <w:r w:rsidRPr="007053D5">
              <w:rPr>
                <w:rFonts w:cs="Times New Roman"/>
                <w:sz w:val="24"/>
                <w:szCs w:val="24"/>
                <w:lang w:val="ru-RU"/>
              </w:rPr>
              <w:t>проекты федеральных законов «О государственном контроле (надзоре) и муниципальном контроле в Российской Федерации» и «Об обязательных требованиях в Российской Федерации»</w:t>
            </w:r>
            <w:r>
              <w:rPr>
                <w:rFonts w:cs="Times New Roman"/>
                <w:sz w:val="24"/>
                <w:szCs w:val="24"/>
                <w:lang w:val="ru-RU"/>
              </w:rPr>
              <w:t xml:space="preserve">, которые уже приняты </w:t>
            </w:r>
            <w:r w:rsidRPr="007053D5">
              <w:rPr>
                <w:rFonts w:cs="Times New Roman"/>
                <w:sz w:val="24"/>
                <w:szCs w:val="24"/>
                <w:lang w:val="ru-RU"/>
              </w:rPr>
              <w:t>и приобрели статус федеральных законов (Федеральный закон от 31.07.2020 № 248-ФЗ «О государственном контроле (надзоре) и муниципальном контроле в Российской Федерации»; Федеральный закон от 31.07.2020 г. № 247-ФЗ «Об обязательных требованиях в Российской Федерации»).</w:t>
            </w:r>
          </w:p>
          <w:p w:rsidR="00F7409A" w:rsidRPr="00C96315" w:rsidRDefault="00F7409A" w:rsidP="00E77497">
            <w:pPr>
              <w:pStyle w:val="afe"/>
              <w:ind w:firstLine="709"/>
              <w:jc w:val="both"/>
              <w:rPr>
                <w:rFonts w:cs="Times New Roman"/>
                <w:b/>
                <w:bCs/>
                <w:sz w:val="24"/>
                <w:szCs w:val="24"/>
                <w:lang w:val="ru-RU"/>
              </w:rPr>
            </w:pPr>
            <w:r>
              <w:rPr>
                <w:rFonts w:cs="Times New Roman"/>
                <w:sz w:val="24"/>
                <w:szCs w:val="24"/>
                <w:lang w:val="ru-RU"/>
              </w:rPr>
              <w:t xml:space="preserve">Профсоюзной стороной подготовлено и </w:t>
            </w:r>
            <w:r w:rsidRPr="007053D5">
              <w:rPr>
                <w:rFonts w:cs="Times New Roman"/>
                <w:sz w:val="24"/>
                <w:szCs w:val="24"/>
                <w:lang w:val="ru-RU"/>
              </w:rPr>
              <w:t>направлено заключение на проект федерального закона «О внесении изменений в Трудовой кодекс Российской Федерации (в части систематизации обязательных требований в сфере трудовых отношений и нормативного правового регулирования трудовых отношений</w:t>
            </w:r>
            <w:r>
              <w:rPr>
                <w:rFonts w:cs="Times New Roman"/>
                <w:sz w:val="24"/>
                <w:szCs w:val="24"/>
                <w:lang w:val="ru-RU"/>
              </w:rPr>
              <w:t xml:space="preserve">)», который был разработан </w:t>
            </w:r>
            <w:r w:rsidRPr="007053D5">
              <w:rPr>
                <w:rFonts w:cs="Times New Roman"/>
                <w:sz w:val="24"/>
                <w:szCs w:val="24"/>
                <w:lang w:val="ru-RU"/>
              </w:rPr>
              <w:t>в развитие реформы контрольно</w:t>
            </w:r>
            <w:r>
              <w:rPr>
                <w:rFonts w:cs="Times New Roman"/>
                <w:sz w:val="24"/>
                <w:szCs w:val="24"/>
                <w:lang w:val="ru-RU"/>
              </w:rPr>
              <w:t xml:space="preserve"> </w:t>
            </w:r>
            <w:r w:rsidRPr="007053D5">
              <w:rPr>
                <w:rFonts w:cs="Times New Roman"/>
                <w:sz w:val="24"/>
                <w:szCs w:val="24"/>
                <w:lang w:val="ru-RU"/>
              </w:rPr>
              <w:t>–</w:t>
            </w:r>
            <w:r>
              <w:rPr>
                <w:rFonts w:cs="Times New Roman"/>
                <w:sz w:val="24"/>
                <w:szCs w:val="24"/>
                <w:lang w:val="ru-RU"/>
              </w:rPr>
              <w:t xml:space="preserve"> </w:t>
            </w:r>
            <w:r w:rsidRPr="007053D5">
              <w:rPr>
                <w:rFonts w:cs="Times New Roman"/>
                <w:sz w:val="24"/>
                <w:szCs w:val="24"/>
                <w:lang w:val="ru-RU"/>
              </w:rPr>
              <w:t>надзорной деятельности в Российской Федерации</w:t>
            </w:r>
            <w:r>
              <w:rPr>
                <w:rFonts w:cs="Times New Roman"/>
                <w:sz w:val="24"/>
                <w:szCs w:val="24"/>
                <w:lang w:val="ru-RU"/>
              </w:rPr>
              <w:t xml:space="preserve">. </w:t>
            </w:r>
            <w:r w:rsidRPr="007053D5">
              <w:rPr>
                <w:rFonts w:cs="Times New Roman"/>
                <w:sz w:val="24"/>
                <w:szCs w:val="24"/>
                <w:lang w:val="ru-RU"/>
              </w:rPr>
              <w:t>В настоящее время законопроект проходит общественное обсуждение.</w:t>
            </w:r>
          </w:p>
        </w:tc>
      </w:tr>
      <w:tr w:rsidR="00F7409A" w:rsidRPr="0084181D" w:rsidTr="00E77497">
        <w:tc>
          <w:tcPr>
            <w:tcW w:w="851" w:type="dxa"/>
          </w:tcPr>
          <w:p w:rsidR="00F7409A" w:rsidRPr="00A354AA" w:rsidRDefault="00F7409A" w:rsidP="00E77497">
            <w:pPr>
              <w:tabs>
                <w:tab w:val="left" w:pos="1276"/>
              </w:tabs>
              <w:suppressAutoHyphens/>
              <w:adjustRightInd w:val="0"/>
              <w:ind w:firstLine="0"/>
              <w:contextualSpacing/>
              <w:rPr>
                <w:sz w:val="24"/>
                <w:szCs w:val="24"/>
              </w:rPr>
            </w:pPr>
            <w:r w:rsidRPr="00A354AA">
              <w:rPr>
                <w:sz w:val="24"/>
                <w:szCs w:val="24"/>
              </w:rPr>
              <w:lastRenderedPageBreak/>
              <w:t>7.7.</w:t>
            </w:r>
          </w:p>
        </w:tc>
        <w:tc>
          <w:tcPr>
            <w:tcW w:w="5103" w:type="dxa"/>
          </w:tcPr>
          <w:p w:rsidR="00F7409A" w:rsidRPr="00A354AA" w:rsidRDefault="00F7409A" w:rsidP="00E77497">
            <w:pPr>
              <w:keepNext/>
              <w:tabs>
                <w:tab w:val="left" w:pos="1276"/>
              </w:tabs>
              <w:suppressAutoHyphens/>
              <w:autoSpaceDE w:val="0"/>
              <w:autoSpaceDN w:val="0"/>
              <w:adjustRightInd w:val="0"/>
              <w:ind w:firstLine="459"/>
              <w:contextualSpacing/>
              <w:jc w:val="both"/>
              <w:rPr>
                <w:sz w:val="24"/>
                <w:szCs w:val="24"/>
              </w:rPr>
            </w:pPr>
            <w:r w:rsidRPr="00A354AA">
              <w:rPr>
                <w:bCs/>
                <w:color w:val="000000"/>
                <w:sz w:val="24"/>
                <w:szCs w:val="24"/>
              </w:rPr>
              <w:t xml:space="preserve">Стороны обязуются обеспечить участие Комиссии и ее постоянно действующих рабочих групп в работе по рассмотрению </w:t>
            </w:r>
            <w:r w:rsidRPr="00A354AA">
              <w:rPr>
                <w:bCs/>
                <w:color w:val="000000"/>
                <w:sz w:val="24"/>
                <w:szCs w:val="24"/>
              </w:rPr>
              <w:lastRenderedPageBreak/>
              <w:t>заявок участников всероссийского конкурса «Российская организация высокой социальной эффективности», по совершенствованию порядка проведения конкурса, а также по определению и награждению его победителей.</w:t>
            </w:r>
          </w:p>
        </w:tc>
        <w:tc>
          <w:tcPr>
            <w:tcW w:w="9356" w:type="dxa"/>
          </w:tcPr>
          <w:p w:rsidR="00F7409A" w:rsidRPr="00A354AA" w:rsidRDefault="00F7409A" w:rsidP="00E77497">
            <w:pPr>
              <w:tabs>
                <w:tab w:val="left" w:pos="1276"/>
              </w:tabs>
              <w:suppressAutoHyphens/>
              <w:adjustRightInd w:val="0"/>
              <w:contextualSpacing/>
              <w:jc w:val="both"/>
              <w:rPr>
                <w:bCs/>
                <w:color w:val="000000"/>
                <w:sz w:val="24"/>
                <w:szCs w:val="24"/>
              </w:rPr>
            </w:pPr>
            <w:r>
              <w:rPr>
                <w:sz w:val="24"/>
                <w:szCs w:val="24"/>
              </w:rPr>
              <w:lastRenderedPageBreak/>
              <w:t xml:space="preserve">На заседаниях РТК и ее рабочих групп ежегодно рассматриваются итоги </w:t>
            </w:r>
            <w:r w:rsidRPr="0011447A">
              <w:rPr>
                <w:sz w:val="24"/>
                <w:szCs w:val="24"/>
              </w:rPr>
              <w:t xml:space="preserve">всероссийского </w:t>
            </w:r>
            <w:r>
              <w:rPr>
                <w:sz w:val="24"/>
                <w:szCs w:val="24"/>
              </w:rPr>
              <w:t xml:space="preserve">конкурса </w:t>
            </w:r>
            <w:r w:rsidRPr="0011447A">
              <w:rPr>
                <w:sz w:val="24"/>
                <w:szCs w:val="24"/>
              </w:rPr>
              <w:t>«Российская организация высокой социальной эффективности»</w:t>
            </w:r>
            <w:r>
              <w:rPr>
                <w:sz w:val="24"/>
                <w:szCs w:val="24"/>
              </w:rPr>
              <w:t xml:space="preserve">. Так </w:t>
            </w:r>
            <w:r w:rsidRPr="0044302E">
              <w:rPr>
                <w:sz w:val="24"/>
                <w:szCs w:val="24"/>
              </w:rPr>
              <w:t xml:space="preserve">29 марта 2019 года Российская трехсторонняя комиссия по </w:t>
            </w:r>
            <w:r w:rsidRPr="0044302E">
              <w:rPr>
                <w:sz w:val="24"/>
                <w:szCs w:val="24"/>
              </w:rPr>
              <w:lastRenderedPageBreak/>
              <w:t>регулированию социально-трудовых отношений согласилась с предложениями Организационного комитета по проведению конкурса о победителях и призерах в 2018 году</w:t>
            </w:r>
            <w:r>
              <w:rPr>
                <w:sz w:val="24"/>
                <w:szCs w:val="24"/>
              </w:rPr>
              <w:t xml:space="preserve">, 26 февраля 2020 года на РТК были подведены итоги </w:t>
            </w:r>
            <w:r w:rsidRPr="003C6CF9">
              <w:rPr>
                <w:sz w:val="24"/>
                <w:szCs w:val="24"/>
              </w:rPr>
              <w:t>проведения всеро</w:t>
            </w:r>
            <w:r>
              <w:rPr>
                <w:sz w:val="24"/>
                <w:szCs w:val="24"/>
              </w:rPr>
              <w:t>с</w:t>
            </w:r>
            <w:r w:rsidRPr="003C6CF9">
              <w:rPr>
                <w:sz w:val="24"/>
                <w:szCs w:val="24"/>
              </w:rPr>
              <w:t>сийского конкурса в 2019 году</w:t>
            </w:r>
            <w:r w:rsidRPr="0044302E">
              <w:rPr>
                <w:sz w:val="24"/>
                <w:szCs w:val="24"/>
              </w:rPr>
              <w:t>.</w:t>
            </w:r>
            <w:r>
              <w:rPr>
                <w:sz w:val="24"/>
                <w:szCs w:val="24"/>
              </w:rPr>
              <w:t xml:space="preserve"> </w:t>
            </w:r>
            <w:r w:rsidRPr="00A354AA">
              <w:rPr>
                <w:sz w:val="24"/>
                <w:szCs w:val="24"/>
              </w:rPr>
              <w:t xml:space="preserve">В состав </w:t>
            </w:r>
            <w:r w:rsidRPr="00E042A6">
              <w:rPr>
                <w:b/>
                <w:bCs/>
                <w:sz w:val="24"/>
                <w:szCs w:val="24"/>
              </w:rPr>
              <w:t xml:space="preserve">Организационного комитета по проведению всероссийского конкурса </w:t>
            </w:r>
            <w:r w:rsidRPr="00E042A6">
              <w:rPr>
                <w:b/>
                <w:bCs/>
                <w:color w:val="000000"/>
                <w:sz w:val="24"/>
                <w:szCs w:val="24"/>
              </w:rPr>
              <w:t>вошли представители профсоюзной стороны</w:t>
            </w:r>
            <w:r w:rsidRPr="00A354AA">
              <w:rPr>
                <w:bCs/>
                <w:color w:val="000000"/>
                <w:sz w:val="24"/>
                <w:szCs w:val="24"/>
              </w:rPr>
              <w:t xml:space="preserve"> </w:t>
            </w:r>
            <w:r w:rsidRPr="00E042A6">
              <w:rPr>
                <w:b/>
                <w:color w:val="000000"/>
                <w:sz w:val="24"/>
                <w:szCs w:val="24"/>
              </w:rPr>
              <w:t>РТК</w:t>
            </w:r>
            <w:r>
              <w:rPr>
                <w:bCs/>
                <w:color w:val="000000"/>
                <w:sz w:val="24"/>
                <w:szCs w:val="24"/>
              </w:rPr>
              <w:t xml:space="preserve">, которые приняли участие в </w:t>
            </w:r>
            <w:r w:rsidRPr="00A354AA">
              <w:rPr>
                <w:bCs/>
                <w:color w:val="000000"/>
                <w:sz w:val="24"/>
                <w:szCs w:val="24"/>
              </w:rPr>
              <w:t>заседани</w:t>
            </w:r>
            <w:r>
              <w:rPr>
                <w:bCs/>
                <w:color w:val="000000"/>
                <w:sz w:val="24"/>
                <w:szCs w:val="24"/>
              </w:rPr>
              <w:t>ях</w:t>
            </w:r>
            <w:r w:rsidRPr="00A354AA">
              <w:rPr>
                <w:bCs/>
                <w:color w:val="000000"/>
                <w:sz w:val="24"/>
                <w:szCs w:val="24"/>
              </w:rPr>
              <w:t xml:space="preserve"> </w:t>
            </w:r>
            <w:r>
              <w:rPr>
                <w:bCs/>
                <w:color w:val="000000"/>
                <w:sz w:val="24"/>
                <w:szCs w:val="24"/>
              </w:rPr>
              <w:t>О</w:t>
            </w:r>
            <w:r w:rsidRPr="00A354AA">
              <w:rPr>
                <w:bCs/>
                <w:color w:val="000000"/>
                <w:sz w:val="24"/>
                <w:szCs w:val="24"/>
              </w:rPr>
              <w:t>ргкомитета.</w:t>
            </w:r>
          </w:p>
          <w:p w:rsidR="00F7409A" w:rsidRPr="00A354AA" w:rsidRDefault="00F7409A" w:rsidP="00E77497">
            <w:pPr>
              <w:tabs>
                <w:tab w:val="left" w:pos="1276"/>
              </w:tabs>
              <w:suppressAutoHyphens/>
              <w:adjustRightInd w:val="0"/>
              <w:contextualSpacing/>
              <w:jc w:val="both"/>
              <w:rPr>
                <w:bCs/>
                <w:color w:val="000000"/>
                <w:sz w:val="24"/>
                <w:szCs w:val="24"/>
              </w:rPr>
            </w:pPr>
            <w:r>
              <w:rPr>
                <w:bCs/>
                <w:color w:val="000000"/>
                <w:sz w:val="24"/>
                <w:szCs w:val="24"/>
              </w:rPr>
              <w:t>Конкурс охватывает большое количество участников, так в</w:t>
            </w:r>
            <w:r w:rsidRPr="00A354AA">
              <w:rPr>
                <w:bCs/>
                <w:color w:val="000000"/>
                <w:sz w:val="24"/>
                <w:szCs w:val="24"/>
              </w:rPr>
              <w:t xml:space="preserve"> </w:t>
            </w:r>
            <w:r>
              <w:rPr>
                <w:bCs/>
                <w:color w:val="000000"/>
                <w:sz w:val="24"/>
                <w:szCs w:val="24"/>
              </w:rPr>
              <w:t>2019</w:t>
            </w:r>
            <w:r w:rsidRPr="00A354AA">
              <w:rPr>
                <w:bCs/>
                <w:color w:val="000000"/>
                <w:sz w:val="24"/>
                <w:szCs w:val="24"/>
              </w:rPr>
              <w:t xml:space="preserve"> году в конкурсе участвовало более 2,3 тысячи организаций по </w:t>
            </w:r>
            <w:r>
              <w:rPr>
                <w:bCs/>
                <w:color w:val="000000"/>
                <w:sz w:val="24"/>
                <w:szCs w:val="24"/>
              </w:rPr>
              <w:t>16</w:t>
            </w:r>
            <w:r w:rsidRPr="00A354AA">
              <w:rPr>
                <w:bCs/>
                <w:color w:val="000000"/>
                <w:sz w:val="24"/>
                <w:szCs w:val="24"/>
              </w:rPr>
              <w:t xml:space="preserve"> номинациям. Для участия в федеральном этапе конкурса в 20</w:t>
            </w:r>
            <w:r>
              <w:rPr>
                <w:bCs/>
                <w:color w:val="000000"/>
                <w:sz w:val="24"/>
                <w:szCs w:val="24"/>
              </w:rPr>
              <w:t xml:space="preserve">19 </w:t>
            </w:r>
            <w:r w:rsidRPr="00A354AA">
              <w:rPr>
                <w:bCs/>
                <w:color w:val="000000"/>
                <w:sz w:val="24"/>
                <w:szCs w:val="24"/>
              </w:rPr>
              <w:t xml:space="preserve">году уполномоченными органами по проведению конкурса в субъектах РФ в Минтруд России было направлено </w:t>
            </w:r>
            <w:r w:rsidRPr="0063337F">
              <w:rPr>
                <w:bCs/>
                <w:sz w:val="24"/>
                <w:szCs w:val="24"/>
              </w:rPr>
              <w:t xml:space="preserve">452 </w:t>
            </w:r>
            <w:r w:rsidRPr="00A354AA">
              <w:rPr>
                <w:bCs/>
                <w:color w:val="000000"/>
                <w:sz w:val="24"/>
                <w:szCs w:val="24"/>
              </w:rPr>
              <w:t xml:space="preserve">заявок от организаций-победителей региональных этапов конкурса из </w:t>
            </w:r>
            <w:r w:rsidRPr="00F637E5">
              <w:rPr>
                <w:bCs/>
                <w:color w:val="000000"/>
                <w:sz w:val="24"/>
                <w:szCs w:val="24"/>
              </w:rPr>
              <w:t>58</w:t>
            </w:r>
            <w:r w:rsidRPr="00A354AA">
              <w:rPr>
                <w:bCs/>
                <w:color w:val="000000"/>
                <w:sz w:val="24"/>
                <w:szCs w:val="24"/>
              </w:rPr>
              <w:t xml:space="preserve"> субъектов Российской Федерации. Номинантами в призеры конкурса за 20</w:t>
            </w:r>
            <w:r>
              <w:rPr>
                <w:bCs/>
                <w:color w:val="000000"/>
                <w:sz w:val="24"/>
                <w:szCs w:val="24"/>
              </w:rPr>
              <w:t>20</w:t>
            </w:r>
            <w:r w:rsidRPr="00A354AA">
              <w:rPr>
                <w:bCs/>
                <w:color w:val="000000"/>
                <w:sz w:val="24"/>
                <w:szCs w:val="24"/>
              </w:rPr>
              <w:t xml:space="preserve"> год стали </w:t>
            </w:r>
            <w:r w:rsidRPr="0063337F">
              <w:rPr>
                <w:bCs/>
                <w:color w:val="000000"/>
                <w:sz w:val="24"/>
                <w:szCs w:val="24"/>
              </w:rPr>
              <w:t>51 организация из 26 субъектов РФ.</w:t>
            </w:r>
            <w:r>
              <w:rPr>
                <w:bCs/>
                <w:color w:val="000000"/>
                <w:sz w:val="24"/>
                <w:szCs w:val="24"/>
              </w:rPr>
              <w:t xml:space="preserve"> Результаты федерального этапа конкурса освещаются на сайтах отраслевых и региональных объединений профсоюзов. Профсоюзная сторона участвовала в процедуре награждения победителей. </w:t>
            </w:r>
          </w:p>
        </w:tc>
      </w:tr>
      <w:tr w:rsidR="00F7409A" w:rsidRPr="0084181D" w:rsidTr="00E77497">
        <w:tc>
          <w:tcPr>
            <w:tcW w:w="851" w:type="dxa"/>
          </w:tcPr>
          <w:p w:rsidR="00F7409A" w:rsidRPr="00A354AA" w:rsidRDefault="00F7409A" w:rsidP="00E77497">
            <w:pPr>
              <w:tabs>
                <w:tab w:val="left" w:pos="1276"/>
              </w:tabs>
              <w:suppressAutoHyphens/>
              <w:adjustRightInd w:val="0"/>
              <w:ind w:firstLine="0"/>
              <w:contextualSpacing/>
              <w:rPr>
                <w:sz w:val="24"/>
                <w:szCs w:val="24"/>
              </w:rPr>
            </w:pPr>
            <w:r w:rsidRPr="00A354AA">
              <w:rPr>
                <w:sz w:val="24"/>
                <w:szCs w:val="24"/>
              </w:rPr>
              <w:lastRenderedPageBreak/>
              <w:t>7.8</w:t>
            </w:r>
          </w:p>
        </w:tc>
        <w:tc>
          <w:tcPr>
            <w:tcW w:w="5103" w:type="dxa"/>
          </w:tcPr>
          <w:p w:rsidR="00F7409A" w:rsidRPr="00A354AA" w:rsidRDefault="00F7409A" w:rsidP="00E77497">
            <w:pPr>
              <w:keepNext/>
              <w:suppressAutoHyphens/>
              <w:adjustRightInd w:val="0"/>
              <w:ind w:firstLine="459"/>
              <w:jc w:val="both"/>
              <w:rPr>
                <w:sz w:val="24"/>
                <w:szCs w:val="24"/>
              </w:rPr>
            </w:pPr>
            <w:r w:rsidRPr="00A354AA">
              <w:rPr>
                <w:sz w:val="24"/>
                <w:szCs w:val="24"/>
              </w:rPr>
              <w:t xml:space="preserve">Стороны гарантируют </w:t>
            </w:r>
            <w:r w:rsidRPr="00A1342D">
              <w:rPr>
                <w:b/>
                <w:bCs/>
                <w:sz w:val="24"/>
                <w:szCs w:val="24"/>
              </w:rPr>
              <w:t xml:space="preserve">соблюдение законодательных и общепризнанных международных норм и правил о невмешательстве со стороны друг друга </w:t>
            </w:r>
            <w:r w:rsidRPr="00A354AA">
              <w:rPr>
                <w:sz w:val="24"/>
                <w:szCs w:val="24"/>
              </w:rPr>
              <w:t>в деятельность профсоюзов (их объединений) и объединений работодателей, не препятствуют созданию и функционированию организаций профсоюзов и работодателей, содействуют обеспечению в соответствии с законодательством Российской Федерации перечисления профсоюзных взносов одновременно с выплатой заработной платы.</w:t>
            </w:r>
          </w:p>
        </w:tc>
        <w:tc>
          <w:tcPr>
            <w:tcW w:w="9356" w:type="dxa"/>
          </w:tcPr>
          <w:p w:rsidR="00F7409A" w:rsidRDefault="00F7409A" w:rsidP="00E77497">
            <w:pPr>
              <w:suppressAutoHyphens/>
              <w:adjustRightInd w:val="0"/>
              <w:jc w:val="both"/>
              <w:rPr>
                <w:sz w:val="24"/>
                <w:szCs w:val="24"/>
              </w:rPr>
            </w:pPr>
            <w:r w:rsidRPr="006C05E6">
              <w:rPr>
                <w:sz w:val="24"/>
                <w:szCs w:val="24"/>
              </w:rPr>
              <w:t>В период с 26 по 27 марта 2018 г. в г. Москве состоялась Конференция по правам профсоюзов и свободе объединения, организованная ФНПР в рамках сотрудничества ФНПР-МОТ.</w:t>
            </w:r>
          </w:p>
          <w:p w:rsidR="00F7409A" w:rsidRDefault="00F7409A" w:rsidP="00E77497">
            <w:pPr>
              <w:suppressAutoHyphens/>
              <w:adjustRightInd w:val="0"/>
              <w:jc w:val="both"/>
              <w:rPr>
                <w:sz w:val="24"/>
                <w:szCs w:val="24"/>
              </w:rPr>
            </w:pPr>
            <w:r>
              <w:rPr>
                <w:sz w:val="24"/>
                <w:szCs w:val="24"/>
              </w:rPr>
              <w:t>При</w:t>
            </w:r>
            <w:r w:rsidRPr="006C05E6">
              <w:rPr>
                <w:sz w:val="24"/>
                <w:szCs w:val="24"/>
              </w:rPr>
              <w:t xml:space="preserve"> Минтруде России уже несколько лет </w:t>
            </w:r>
            <w:r>
              <w:rPr>
                <w:sz w:val="24"/>
                <w:szCs w:val="24"/>
              </w:rPr>
              <w:t xml:space="preserve">существует </w:t>
            </w:r>
            <w:r w:rsidRPr="006C05E6">
              <w:rPr>
                <w:sz w:val="24"/>
                <w:szCs w:val="24"/>
              </w:rPr>
              <w:t xml:space="preserve">Рабочая группа по анализу рекомендаций Административного Совета МОТ по жалобам профсоюзов, в которую входят представители Профсоюзной стороны РТК работает. Профсоюзной стороной РТК была подготовлена информация </w:t>
            </w:r>
            <w:r w:rsidRPr="006C05E6">
              <w:rPr>
                <w:b/>
                <w:bCs/>
                <w:sz w:val="24"/>
                <w:szCs w:val="24"/>
              </w:rPr>
              <w:t>«О выполнении Сторонами п.7.8 Генерального соглашения о гарантиях соблюдения законодательных и общепризнанных норм о невмешательстве в деятельность профсоюзов»,</w:t>
            </w:r>
            <w:r w:rsidRPr="006C05E6">
              <w:rPr>
                <w:sz w:val="24"/>
                <w:szCs w:val="24"/>
              </w:rPr>
              <w:t xml:space="preserve"> которая была направлена в секретариат РТК для рассмотрения вопроса на заседании рабочей группы </w:t>
            </w:r>
            <w:r>
              <w:rPr>
                <w:sz w:val="24"/>
                <w:szCs w:val="24"/>
              </w:rPr>
              <w:t xml:space="preserve">РТК </w:t>
            </w:r>
            <w:r w:rsidRPr="006C05E6">
              <w:rPr>
                <w:sz w:val="24"/>
                <w:szCs w:val="24"/>
              </w:rPr>
              <w:t xml:space="preserve">(письмо за подписью Н. Н. Кузьминой №104/465-7-48н от 21.02.2019). По результатам заседания </w:t>
            </w:r>
            <w:r>
              <w:rPr>
                <w:sz w:val="24"/>
                <w:szCs w:val="24"/>
              </w:rPr>
              <w:t xml:space="preserve">рабочей группы </w:t>
            </w:r>
            <w:r w:rsidRPr="006C05E6">
              <w:rPr>
                <w:sz w:val="24"/>
                <w:szCs w:val="24"/>
              </w:rPr>
              <w:t xml:space="preserve">19 марта 2019 было принято решение предложить Минтруду России </w:t>
            </w:r>
            <w:r w:rsidRPr="006C05E6">
              <w:rPr>
                <w:b/>
                <w:bCs/>
                <w:sz w:val="24"/>
                <w:szCs w:val="24"/>
              </w:rPr>
              <w:t>обеспечить регулярность действия рабочей группы</w:t>
            </w:r>
            <w:r w:rsidRPr="006C05E6">
              <w:rPr>
                <w:sz w:val="24"/>
                <w:szCs w:val="24"/>
              </w:rPr>
              <w:t xml:space="preserve"> при Минтруде России по анализу рекомендаций Административного Совета МОТ по жалобам (дела 2758, 2216, 2251), а также </w:t>
            </w:r>
            <w:r w:rsidRPr="006C05E6">
              <w:rPr>
                <w:b/>
                <w:bCs/>
                <w:sz w:val="24"/>
                <w:szCs w:val="24"/>
              </w:rPr>
              <w:t>обновить состав</w:t>
            </w:r>
            <w:r w:rsidRPr="006C05E6">
              <w:rPr>
                <w:sz w:val="24"/>
                <w:szCs w:val="24"/>
              </w:rPr>
              <w:t xml:space="preserve"> рабочей группы. Профсоюзная сторона РТК направила свои предложения по составу. В 2019 году состоялось 4 заседания рабочей группы по анализу рекомендаций Административного Совета МОТ по жалобам профсоюзов (19 </w:t>
            </w:r>
            <w:r w:rsidRPr="006C05E6">
              <w:rPr>
                <w:sz w:val="24"/>
                <w:szCs w:val="24"/>
              </w:rPr>
              <w:lastRenderedPageBreak/>
              <w:t>апреля, 21 мая, 18 июня, 29 октября</w:t>
            </w:r>
            <w:r w:rsidRPr="00094CAA">
              <w:rPr>
                <w:sz w:val="24"/>
                <w:szCs w:val="24"/>
              </w:rPr>
              <w:t>).</w:t>
            </w:r>
            <w:r w:rsidRPr="00094CAA">
              <w:rPr>
                <w:b/>
                <w:bCs/>
                <w:sz w:val="24"/>
                <w:szCs w:val="24"/>
              </w:rPr>
              <w:t xml:space="preserve"> В 2020 году данный вопрос не заслушивался в рамках РТК</w:t>
            </w:r>
            <w:r>
              <w:rPr>
                <w:sz w:val="24"/>
                <w:szCs w:val="24"/>
              </w:rPr>
              <w:t>.</w:t>
            </w:r>
          </w:p>
          <w:p w:rsidR="00F7409A" w:rsidRDefault="00F7409A" w:rsidP="00E77497">
            <w:pPr>
              <w:suppressAutoHyphens/>
              <w:adjustRightInd w:val="0"/>
              <w:jc w:val="both"/>
              <w:rPr>
                <w:sz w:val="24"/>
                <w:szCs w:val="24"/>
              </w:rPr>
            </w:pPr>
            <w:r w:rsidRPr="005075B6">
              <w:rPr>
                <w:sz w:val="24"/>
                <w:szCs w:val="24"/>
              </w:rPr>
              <w:t xml:space="preserve">В </w:t>
            </w:r>
            <w:r>
              <w:rPr>
                <w:sz w:val="24"/>
                <w:szCs w:val="24"/>
              </w:rPr>
              <w:t xml:space="preserve">отчетный период наблюдались </w:t>
            </w:r>
            <w:r w:rsidRPr="005075B6">
              <w:rPr>
                <w:sz w:val="24"/>
                <w:szCs w:val="24"/>
              </w:rPr>
              <w:t xml:space="preserve">случаи </w:t>
            </w:r>
            <w:r w:rsidRPr="005C3D98">
              <w:rPr>
                <w:b/>
                <w:bCs/>
                <w:sz w:val="24"/>
                <w:szCs w:val="24"/>
              </w:rPr>
              <w:t xml:space="preserve">необоснованных отказов в регистрации </w:t>
            </w:r>
            <w:r w:rsidRPr="005075B6">
              <w:rPr>
                <w:sz w:val="24"/>
                <w:szCs w:val="24"/>
              </w:rPr>
              <w:t>профсоюзов, а также внесения изменений в уставные документы</w:t>
            </w:r>
            <w:r>
              <w:rPr>
                <w:sz w:val="24"/>
                <w:szCs w:val="24"/>
              </w:rPr>
              <w:t xml:space="preserve"> (например,</w:t>
            </w:r>
            <w:r w:rsidRPr="005075B6">
              <w:rPr>
                <w:sz w:val="24"/>
                <w:szCs w:val="24"/>
              </w:rPr>
              <w:t xml:space="preserve"> </w:t>
            </w:r>
            <w:r>
              <w:rPr>
                <w:sz w:val="24"/>
                <w:szCs w:val="24"/>
              </w:rPr>
              <w:t>было</w:t>
            </w:r>
            <w:r w:rsidRPr="005075B6">
              <w:rPr>
                <w:sz w:val="24"/>
                <w:szCs w:val="24"/>
              </w:rPr>
              <w:t xml:space="preserve"> отказано в регистрации Межрегионального профсоюза кинематографистов</w:t>
            </w:r>
            <w:r>
              <w:rPr>
                <w:sz w:val="24"/>
                <w:szCs w:val="24"/>
              </w:rPr>
              <w:t xml:space="preserve">, </w:t>
            </w:r>
            <w:r w:rsidRPr="005075B6">
              <w:rPr>
                <w:sz w:val="24"/>
                <w:szCs w:val="24"/>
              </w:rPr>
              <w:t>Межрегионально</w:t>
            </w:r>
            <w:r>
              <w:rPr>
                <w:sz w:val="24"/>
                <w:szCs w:val="24"/>
              </w:rPr>
              <w:t>го</w:t>
            </w:r>
            <w:r w:rsidRPr="005075B6">
              <w:rPr>
                <w:sz w:val="24"/>
                <w:szCs w:val="24"/>
              </w:rPr>
              <w:t xml:space="preserve"> профсоюз</w:t>
            </w:r>
            <w:r>
              <w:rPr>
                <w:sz w:val="24"/>
                <w:szCs w:val="24"/>
              </w:rPr>
              <w:t>а</w:t>
            </w:r>
            <w:r w:rsidRPr="005075B6">
              <w:rPr>
                <w:sz w:val="24"/>
                <w:szCs w:val="24"/>
              </w:rPr>
              <w:t xml:space="preserve"> работников здравоохранения «Действие</w:t>
            </w:r>
            <w:r>
              <w:rPr>
                <w:sz w:val="24"/>
                <w:szCs w:val="24"/>
              </w:rPr>
              <w:t>»).</w:t>
            </w:r>
          </w:p>
          <w:p w:rsidR="00F7409A" w:rsidRPr="006A3F34" w:rsidRDefault="00F7409A" w:rsidP="00E77497">
            <w:pPr>
              <w:suppressAutoHyphens/>
              <w:adjustRightInd w:val="0"/>
              <w:jc w:val="both"/>
              <w:rPr>
                <w:sz w:val="24"/>
                <w:szCs w:val="24"/>
                <w:highlight w:val="yellow"/>
              </w:rPr>
            </w:pPr>
            <w:r w:rsidRPr="005C3D98">
              <w:rPr>
                <w:sz w:val="24"/>
                <w:szCs w:val="24"/>
              </w:rPr>
              <w:t xml:space="preserve">С 2018 года Общероссийским профессиональным союзом работников государственных учреждений и общественного обслуживания Российской Федерации велась работа по внесению изменений в статью 13 Федерального закона «О муниципальной службе в Российской Федерации», в части уточнения круга лиц (муниципальных служащих), в отношении которых </w:t>
            </w:r>
            <w:r w:rsidRPr="005C3D98">
              <w:rPr>
                <w:b/>
                <w:bCs/>
                <w:sz w:val="24"/>
                <w:szCs w:val="24"/>
              </w:rPr>
              <w:t>установлен запрет представлять</w:t>
            </w:r>
            <w:r w:rsidRPr="005C3D98">
              <w:rPr>
                <w:sz w:val="24"/>
                <w:szCs w:val="24"/>
              </w:rPr>
              <w:t xml:space="preserve"> интересы муниципальных служащих </w:t>
            </w:r>
            <w:r w:rsidRPr="005C3D98">
              <w:rPr>
                <w:b/>
                <w:bCs/>
                <w:sz w:val="24"/>
                <w:szCs w:val="24"/>
              </w:rPr>
              <w:t>в выборном профсоюзе</w:t>
            </w:r>
            <w:r w:rsidRPr="005C3D98">
              <w:rPr>
                <w:sz w:val="24"/>
                <w:szCs w:val="24"/>
              </w:rPr>
              <w:t xml:space="preserve"> данного органа.</w:t>
            </w:r>
          </w:p>
        </w:tc>
      </w:tr>
      <w:tr w:rsidR="00F7409A" w:rsidRPr="0084181D" w:rsidTr="00E77497">
        <w:tc>
          <w:tcPr>
            <w:tcW w:w="851" w:type="dxa"/>
          </w:tcPr>
          <w:p w:rsidR="00F7409A" w:rsidRPr="00A354AA" w:rsidRDefault="00F7409A" w:rsidP="00E77497">
            <w:pPr>
              <w:tabs>
                <w:tab w:val="left" w:pos="1276"/>
              </w:tabs>
              <w:suppressAutoHyphens/>
              <w:adjustRightInd w:val="0"/>
              <w:ind w:firstLine="0"/>
              <w:contextualSpacing/>
              <w:rPr>
                <w:sz w:val="24"/>
                <w:szCs w:val="24"/>
              </w:rPr>
            </w:pPr>
            <w:r w:rsidRPr="00A354AA">
              <w:rPr>
                <w:sz w:val="24"/>
                <w:szCs w:val="24"/>
              </w:rPr>
              <w:lastRenderedPageBreak/>
              <w:t>7.9</w:t>
            </w:r>
          </w:p>
        </w:tc>
        <w:tc>
          <w:tcPr>
            <w:tcW w:w="5103" w:type="dxa"/>
          </w:tcPr>
          <w:p w:rsidR="00F7409A" w:rsidRPr="00A354AA" w:rsidRDefault="00F7409A" w:rsidP="00E77497">
            <w:pPr>
              <w:keepNext/>
              <w:tabs>
                <w:tab w:val="left" w:pos="1418"/>
              </w:tabs>
              <w:autoSpaceDE w:val="0"/>
              <w:autoSpaceDN w:val="0"/>
              <w:adjustRightInd w:val="0"/>
              <w:ind w:firstLine="459"/>
              <w:contextualSpacing/>
              <w:jc w:val="both"/>
              <w:rPr>
                <w:bCs/>
                <w:color w:val="000000"/>
                <w:sz w:val="24"/>
                <w:szCs w:val="24"/>
              </w:rPr>
            </w:pPr>
            <w:r w:rsidRPr="00A354AA">
              <w:rPr>
                <w:bCs/>
                <w:color w:val="000000"/>
                <w:sz w:val="24"/>
                <w:szCs w:val="24"/>
              </w:rPr>
              <w:t>Стороны будут проводить консультации:</w:t>
            </w:r>
          </w:p>
          <w:p w:rsidR="00F7409A" w:rsidRPr="00A50D4C" w:rsidRDefault="00F7409A" w:rsidP="00E77497">
            <w:pPr>
              <w:pStyle w:val="21"/>
              <w:keepNext/>
              <w:spacing w:after="0"/>
              <w:ind w:left="0" w:firstLine="459"/>
              <w:rPr>
                <w:rFonts w:ascii="Times New Roman" w:hAnsi="Times New Roman"/>
                <w:sz w:val="24"/>
                <w:szCs w:val="24"/>
              </w:rPr>
            </w:pPr>
            <w:r w:rsidRPr="00A354AA">
              <w:rPr>
                <w:rFonts w:ascii="Times New Roman" w:hAnsi="Times New Roman"/>
                <w:sz w:val="24"/>
                <w:szCs w:val="24"/>
              </w:rPr>
              <w:t xml:space="preserve">по внесению </w:t>
            </w:r>
            <w:r w:rsidRPr="00A1342D">
              <w:rPr>
                <w:rFonts w:ascii="Times New Roman" w:hAnsi="Times New Roman"/>
                <w:b/>
                <w:bCs w:val="0"/>
                <w:sz w:val="24"/>
                <w:szCs w:val="24"/>
              </w:rPr>
              <w:t>изменений в правовую базу</w:t>
            </w:r>
            <w:r w:rsidRPr="00A354AA">
              <w:rPr>
                <w:rFonts w:ascii="Times New Roman" w:hAnsi="Times New Roman"/>
                <w:sz w:val="24"/>
                <w:szCs w:val="24"/>
              </w:rPr>
              <w:t xml:space="preserve"> коллективно-договорного регулирования социально-трудовых отношений, в том числе на основе </w:t>
            </w:r>
            <w:r w:rsidRPr="00A1342D">
              <w:rPr>
                <w:rFonts w:ascii="Times New Roman" w:hAnsi="Times New Roman"/>
                <w:b/>
                <w:bCs w:val="0"/>
                <w:sz w:val="24"/>
                <w:szCs w:val="24"/>
              </w:rPr>
              <w:t>изучения международного опыта</w:t>
            </w:r>
            <w:r w:rsidRPr="00A354AA">
              <w:rPr>
                <w:rFonts w:ascii="Times New Roman" w:hAnsi="Times New Roman"/>
                <w:sz w:val="24"/>
                <w:szCs w:val="24"/>
              </w:rPr>
              <w:t xml:space="preserve">, и при необходимости подготовят предложения; </w:t>
            </w:r>
          </w:p>
          <w:p w:rsidR="00F7409A" w:rsidRDefault="00F7409A" w:rsidP="00E77497">
            <w:pPr>
              <w:keepNext/>
              <w:ind w:firstLine="459"/>
              <w:jc w:val="both"/>
              <w:rPr>
                <w:sz w:val="24"/>
                <w:szCs w:val="24"/>
              </w:rPr>
            </w:pPr>
          </w:p>
          <w:p w:rsidR="00F7409A" w:rsidRDefault="00F7409A" w:rsidP="00E77497">
            <w:pPr>
              <w:keepNext/>
              <w:ind w:firstLine="459"/>
              <w:jc w:val="both"/>
              <w:rPr>
                <w:sz w:val="24"/>
                <w:szCs w:val="24"/>
              </w:rPr>
            </w:pPr>
          </w:p>
          <w:p w:rsidR="00F7409A" w:rsidRDefault="00F7409A" w:rsidP="00E77497">
            <w:pPr>
              <w:keepNext/>
              <w:ind w:firstLine="459"/>
              <w:jc w:val="both"/>
              <w:rPr>
                <w:sz w:val="24"/>
                <w:szCs w:val="24"/>
              </w:rPr>
            </w:pPr>
          </w:p>
          <w:p w:rsidR="00F7409A" w:rsidRPr="00A50D4C" w:rsidRDefault="00F7409A" w:rsidP="00E77497">
            <w:pPr>
              <w:keepNext/>
              <w:ind w:firstLine="459"/>
              <w:jc w:val="both"/>
              <w:rPr>
                <w:sz w:val="24"/>
                <w:szCs w:val="24"/>
              </w:rPr>
            </w:pPr>
            <w:r w:rsidRPr="00A354AA">
              <w:rPr>
                <w:sz w:val="24"/>
                <w:szCs w:val="24"/>
              </w:rPr>
              <w:t>по вопросу введения в правоприменени</w:t>
            </w:r>
            <w:r>
              <w:rPr>
                <w:sz w:val="24"/>
                <w:szCs w:val="24"/>
              </w:rPr>
              <w:t>е</w:t>
            </w:r>
            <w:r w:rsidRPr="00A354AA">
              <w:rPr>
                <w:sz w:val="24"/>
                <w:szCs w:val="24"/>
              </w:rPr>
              <w:t xml:space="preserve"> понятия «мотивированный отказ от присоединения к отраслевым соглашениям», определив его критерии;</w:t>
            </w:r>
          </w:p>
        </w:tc>
        <w:tc>
          <w:tcPr>
            <w:tcW w:w="9356" w:type="dxa"/>
          </w:tcPr>
          <w:p w:rsidR="00F7409A" w:rsidRDefault="00F7409A" w:rsidP="00E77497">
            <w:pPr>
              <w:tabs>
                <w:tab w:val="left" w:pos="1276"/>
              </w:tabs>
              <w:suppressAutoHyphens/>
              <w:adjustRightInd w:val="0"/>
              <w:contextualSpacing/>
              <w:jc w:val="both"/>
              <w:rPr>
                <w:sz w:val="24"/>
                <w:szCs w:val="24"/>
              </w:rPr>
            </w:pPr>
            <w:r>
              <w:rPr>
                <w:sz w:val="24"/>
                <w:szCs w:val="24"/>
              </w:rPr>
              <w:t>П</w:t>
            </w:r>
            <w:r w:rsidRPr="00D05C1F">
              <w:rPr>
                <w:sz w:val="24"/>
                <w:szCs w:val="24"/>
              </w:rPr>
              <w:t>ри Минтруде России</w:t>
            </w:r>
            <w:r>
              <w:rPr>
                <w:sz w:val="24"/>
                <w:szCs w:val="24"/>
              </w:rPr>
              <w:t xml:space="preserve"> была создана</w:t>
            </w:r>
            <w:r w:rsidRPr="00D05C1F">
              <w:rPr>
                <w:sz w:val="24"/>
                <w:szCs w:val="24"/>
              </w:rPr>
              <w:t xml:space="preserve"> Рабочая группа, </w:t>
            </w:r>
            <w:r>
              <w:rPr>
                <w:sz w:val="24"/>
                <w:szCs w:val="24"/>
              </w:rPr>
              <w:t>деятельность которой была направлена на выработку</w:t>
            </w:r>
            <w:r>
              <w:t xml:space="preserve"> </w:t>
            </w:r>
            <w:r w:rsidRPr="00FE2C09">
              <w:rPr>
                <w:sz w:val="24"/>
                <w:szCs w:val="24"/>
              </w:rPr>
              <w:t>подходов к применению международных трудовых стандартов в национальной правовой системе, включая вопросы взаимодействия с Минюстом РФ при регистрации профессиональных союзов</w:t>
            </w:r>
            <w:r>
              <w:rPr>
                <w:sz w:val="24"/>
                <w:szCs w:val="24"/>
              </w:rPr>
              <w:t xml:space="preserve"> и </w:t>
            </w:r>
            <w:r w:rsidRPr="00FE2C09">
              <w:rPr>
                <w:sz w:val="24"/>
                <w:szCs w:val="24"/>
              </w:rPr>
              <w:t xml:space="preserve">выработке понятийного аппарата в целях применения </w:t>
            </w:r>
            <w:r>
              <w:rPr>
                <w:sz w:val="24"/>
                <w:szCs w:val="24"/>
              </w:rPr>
              <w:t xml:space="preserve">в национальном законодательстве. В период 2018 - 2019 годов было </w:t>
            </w:r>
            <w:r w:rsidRPr="00FE2C09">
              <w:rPr>
                <w:sz w:val="24"/>
                <w:szCs w:val="24"/>
              </w:rPr>
              <w:t>прове</w:t>
            </w:r>
            <w:r>
              <w:rPr>
                <w:sz w:val="24"/>
                <w:szCs w:val="24"/>
              </w:rPr>
              <w:t xml:space="preserve">дено </w:t>
            </w:r>
            <w:r w:rsidRPr="002A0CA3">
              <w:rPr>
                <w:b/>
                <w:bCs/>
                <w:sz w:val="24"/>
                <w:szCs w:val="24"/>
              </w:rPr>
              <w:t>шесть очных заседаний</w:t>
            </w:r>
            <w:r>
              <w:rPr>
                <w:sz w:val="24"/>
                <w:szCs w:val="24"/>
              </w:rPr>
              <w:t xml:space="preserve">. Однако </w:t>
            </w:r>
            <w:r w:rsidRPr="00FE2C09">
              <w:rPr>
                <w:sz w:val="24"/>
                <w:szCs w:val="24"/>
              </w:rPr>
              <w:t xml:space="preserve">в 2020 году </w:t>
            </w:r>
            <w:r>
              <w:rPr>
                <w:sz w:val="24"/>
                <w:szCs w:val="24"/>
              </w:rPr>
              <w:t xml:space="preserve">деятельность рабочей группы </w:t>
            </w:r>
            <w:r w:rsidRPr="001D64FB">
              <w:rPr>
                <w:b/>
                <w:bCs/>
                <w:sz w:val="24"/>
                <w:szCs w:val="24"/>
              </w:rPr>
              <w:t>фактически оказалась приостановленной</w:t>
            </w:r>
            <w:r>
              <w:rPr>
                <w:sz w:val="24"/>
                <w:szCs w:val="24"/>
              </w:rPr>
              <w:t xml:space="preserve">, заседания </w:t>
            </w:r>
            <w:r w:rsidRPr="00FE2C09">
              <w:rPr>
                <w:sz w:val="24"/>
                <w:szCs w:val="24"/>
              </w:rPr>
              <w:t>не проводились.</w:t>
            </w:r>
            <w:r w:rsidRPr="00D05C1F">
              <w:rPr>
                <w:sz w:val="24"/>
                <w:szCs w:val="24"/>
              </w:rPr>
              <w:t xml:space="preserve"> </w:t>
            </w:r>
          </w:p>
          <w:p w:rsidR="00F7409A" w:rsidRPr="0063337F" w:rsidRDefault="00F7409A" w:rsidP="00E77497">
            <w:pPr>
              <w:tabs>
                <w:tab w:val="left" w:pos="1276"/>
              </w:tabs>
              <w:suppressAutoHyphens/>
              <w:adjustRightInd w:val="0"/>
              <w:contextualSpacing/>
              <w:jc w:val="both"/>
              <w:rPr>
                <w:sz w:val="24"/>
                <w:szCs w:val="24"/>
              </w:rPr>
            </w:pPr>
            <w:r w:rsidRPr="00965334">
              <w:rPr>
                <w:sz w:val="24"/>
                <w:szCs w:val="24"/>
              </w:rPr>
              <w:t>В апреле 2019 года в рамках РТК были проведены консультаци</w:t>
            </w:r>
            <w:r>
              <w:rPr>
                <w:sz w:val="24"/>
                <w:szCs w:val="24"/>
              </w:rPr>
              <w:t>и</w:t>
            </w:r>
            <w:r w:rsidRPr="00965334">
              <w:rPr>
                <w:sz w:val="24"/>
                <w:szCs w:val="24"/>
              </w:rPr>
              <w:t xml:space="preserve"> о процедуре и практике применения критериев мотивированности отказа работодателей от присоединения к отраслевым соглашениям, заключенным на федеральном уровне.</w:t>
            </w:r>
            <w:r>
              <w:t xml:space="preserve"> </w:t>
            </w:r>
            <w:r w:rsidRPr="00866245">
              <w:rPr>
                <w:sz w:val="24"/>
                <w:szCs w:val="24"/>
              </w:rPr>
              <w:t>Профсоюзная сторона направила в РТК свои предложения, а также примеры сложившейся правоприменительной практики, письмом от 4 марта 2019 г. №104-107/468-38-80н за подписью Н.Н. Кузьминой.</w:t>
            </w:r>
            <w:r w:rsidRPr="009E0F00">
              <w:rPr>
                <w:sz w:val="24"/>
                <w:szCs w:val="24"/>
              </w:rPr>
              <w:t xml:space="preserve"> </w:t>
            </w:r>
            <w:r w:rsidRPr="00866245">
              <w:rPr>
                <w:rFonts w:eastAsia="Calibri"/>
                <w:sz w:val="24"/>
                <w:szCs w:val="24"/>
              </w:rPr>
              <w:t xml:space="preserve">В целях разработки согласованного документа Минтруду России было предложено совместно с представителями общероссийских объединений профсоюзов и общероссийских объединений работодателей создать рабочую группу при Минтруде России по подготовке предложений в части упорядочивания процедуры отказа работодателей от присоединения к отраслевым соглашениям, заключенным на федеральном уровне. Несмотря на неоднократные письменные напоминания Минтруду России со стороны </w:t>
            </w:r>
            <w:r w:rsidRPr="00866245">
              <w:rPr>
                <w:rFonts w:eastAsia="Calibri"/>
                <w:sz w:val="24"/>
                <w:szCs w:val="24"/>
              </w:rPr>
              <w:lastRenderedPageBreak/>
              <w:t xml:space="preserve">профсоюзов, </w:t>
            </w:r>
            <w:r w:rsidRPr="00094CAA">
              <w:rPr>
                <w:rFonts w:eastAsia="Calibri"/>
                <w:b/>
                <w:bCs/>
                <w:sz w:val="24"/>
                <w:szCs w:val="24"/>
              </w:rPr>
              <w:t xml:space="preserve">рабочая группа так и не была создана </w:t>
            </w:r>
            <w:r w:rsidRPr="00A1342D">
              <w:rPr>
                <w:rFonts w:eastAsia="Calibri"/>
                <w:b/>
                <w:bCs/>
                <w:sz w:val="24"/>
                <w:szCs w:val="24"/>
              </w:rPr>
              <w:t xml:space="preserve">и пункт </w:t>
            </w:r>
            <w:r w:rsidRPr="00A1342D">
              <w:rPr>
                <w:b/>
                <w:bCs/>
                <w:sz w:val="24"/>
                <w:szCs w:val="24"/>
              </w:rPr>
              <w:t>не</w:t>
            </w:r>
            <w:r w:rsidRPr="001D64FB">
              <w:rPr>
                <w:b/>
                <w:bCs/>
                <w:sz w:val="24"/>
                <w:szCs w:val="24"/>
              </w:rPr>
              <w:t xml:space="preserve"> выполнен</w:t>
            </w:r>
            <w:r>
              <w:rPr>
                <w:b/>
                <w:bCs/>
                <w:sz w:val="24"/>
                <w:szCs w:val="24"/>
              </w:rPr>
              <w:t xml:space="preserve">. </w:t>
            </w:r>
          </w:p>
        </w:tc>
      </w:tr>
      <w:tr w:rsidR="00F7409A" w:rsidRPr="0084181D" w:rsidTr="00E77497">
        <w:tc>
          <w:tcPr>
            <w:tcW w:w="851" w:type="dxa"/>
          </w:tcPr>
          <w:p w:rsidR="00F7409A" w:rsidRPr="00A354AA" w:rsidRDefault="00F7409A" w:rsidP="00D417D5">
            <w:pPr>
              <w:tabs>
                <w:tab w:val="left" w:pos="1276"/>
              </w:tabs>
              <w:suppressAutoHyphens/>
              <w:adjustRightInd w:val="0"/>
              <w:ind w:left="57" w:firstLine="57"/>
              <w:rPr>
                <w:sz w:val="24"/>
                <w:szCs w:val="24"/>
              </w:rPr>
            </w:pPr>
            <w:r w:rsidRPr="00A354AA">
              <w:rPr>
                <w:sz w:val="24"/>
                <w:szCs w:val="24"/>
              </w:rPr>
              <w:lastRenderedPageBreak/>
              <w:t>7.10</w:t>
            </w:r>
          </w:p>
        </w:tc>
        <w:tc>
          <w:tcPr>
            <w:tcW w:w="5103" w:type="dxa"/>
          </w:tcPr>
          <w:p w:rsidR="00F7409A" w:rsidRPr="00A354AA" w:rsidRDefault="00F7409A" w:rsidP="00E77497">
            <w:pPr>
              <w:keepNext/>
              <w:suppressAutoHyphens/>
              <w:autoSpaceDE w:val="0"/>
              <w:autoSpaceDN w:val="0"/>
              <w:adjustRightInd w:val="0"/>
              <w:ind w:firstLine="459"/>
              <w:jc w:val="both"/>
              <w:rPr>
                <w:sz w:val="24"/>
                <w:szCs w:val="24"/>
              </w:rPr>
            </w:pPr>
            <w:r w:rsidRPr="00A354AA">
              <w:rPr>
                <w:sz w:val="24"/>
                <w:szCs w:val="24"/>
              </w:rPr>
              <w:t>Стороны содействуют развитию отношений с Международной организацией труда, обеспечивают реализацию Программы сотрудничества между Российской Федерацией и Международной организацией труда на 2017 - 2020 годы, а также содействуют участию в разработке и обсуждении документов этой организации</w:t>
            </w:r>
          </w:p>
        </w:tc>
        <w:tc>
          <w:tcPr>
            <w:tcW w:w="9356" w:type="dxa"/>
          </w:tcPr>
          <w:p w:rsidR="00F7409A" w:rsidRDefault="00F7409A" w:rsidP="00E77497">
            <w:pPr>
              <w:jc w:val="both"/>
              <w:rPr>
                <w:sz w:val="24"/>
                <w:szCs w:val="24"/>
              </w:rPr>
            </w:pPr>
            <w:r>
              <w:rPr>
                <w:sz w:val="24"/>
                <w:szCs w:val="24"/>
              </w:rPr>
              <w:t>В период 2018 - 2020 годов в</w:t>
            </w:r>
            <w:r w:rsidRPr="00A16C03">
              <w:rPr>
                <w:sz w:val="24"/>
                <w:szCs w:val="24"/>
              </w:rPr>
              <w:t xml:space="preserve"> соответствии с Программой сотрудничества между РФ и МОТ, а также </w:t>
            </w:r>
            <w:r>
              <w:rPr>
                <w:sz w:val="24"/>
                <w:szCs w:val="24"/>
              </w:rPr>
              <w:t xml:space="preserve">сотрудничества </w:t>
            </w:r>
            <w:r w:rsidRPr="00A16C03">
              <w:rPr>
                <w:sz w:val="24"/>
                <w:szCs w:val="24"/>
              </w:rPr>
              <w:t xml:space="preserve">между ФНПР и Бюро по связям с трудящимися (АКТРАВ), представители </w:t>
            </w:r>
            <w:r>
              <w:rPr>
                <w:sz w:val="24"/>
                <w:szCs w:val="24"/>
              </w:rPr>
              <w:t xml:space="preserve">профсоюзов </w:t>
            </w:r>
            <w:r w:rsidRPr="00A16C03">
              <w:rPr>
                <w:sz w:val="24"/>
                <w:szCs w:val="24"/>
              </w:rPr>
              <w:t>прин</w:t>
            </w:r>
            <w:r>
              <w:rPr>
                <w:sz w:val="24"/>
                <w:szCs w:val="24"/>
              </w:rPr>
              <w:t>яли</w:t>
            </w:r>
            <w:r w:rsidRPr="00A16C03">
              <w:rPr>
                <w:sz w:val="24"/>
                <w:szCs w:val="24"/>
              </w:rPr>
              <w:t xml:space="preserve"> участие в </w:t>
            </w:r>
            <w:r>
              <w:rPr>
                <w:sz w:val="24"/>
                <w:szCs w:val="24"/>
              </w:rPr>
              <w:t>ряде семинаров</w:t>
            </w:r>
            <w:r w:rsidRPr="00637130">
              <w:rPr>
                <w:sz w:val="24"/>
                <w:szCs w:val="24"/>
              </w:rPr>
              <w:t xml:space="preserve"> Международного бюро труда по вопросам применения международных трудовых норм</w:t>
            </w:r>
            <w:r>
              <w:rPr>
                <w:sz w:val="24"/>
                <w:szCs w:val="24"/>
              </w:rPr>
              <w:t>.</w:t>
            </w:r>
            <w:r w:rsidRPr="00637130">
              <w:rPr>
                <w:sz w:val="24"/>
                <w:szCs w:val="24"/>
              </w:rPr>
              <w:t xml:space="preserve"> В честь 100-летнего юбилея МОТ в Уфе в феврале 2019 года состоялся Международный форум в рамках инициативы МОТ «Будущее сферы труда». В работе Форума, прошедшего в трехстороннем формате, приняли участие более 600 представителей правительств, организаций профсоюзов и работодателей, международных организаций, а также российские и зарубежные эксперты, представители федеральных органов исполнительной власти, органов по труду и занятости субъектов РФ, научного сообщества и общественных организаций. Участники заседания обсудили инициативу МОТ «Будущее сферы труда», основные положения обнародованного к 100-летию МОТ Доклада Глобальной комиссии МОТ «Работать ради лучшего будущего», а также приоритеты политики РФ в сфере социально-трудовых отношений</w:t>
            </w:r>
            <w:r>
              <w:rPr>
                <w:sz w:val="24"/>
                <w:szCs w:val="24"/>
              </w:rPr>
              <w:t xml:space="preserve">. </w:t>
            </w:r>
          </w:p>
          <w:p w:rsidR="0000379B" w:rsidRPr="000C7FA1" w:rsidRDefault="00F7409A" w:rsidP="000C7FA1">
            <w:pPr>
              <w:jc w:val="both"/>
              <w:rPr>
                <w:b/>
                <w:bCs/>
                <w:sz w:val="24"/>
                <w:szCs w:val="24"/>
                <w:lang w:eastAsia="ru-RU"/>
              </w:rPr>
            </w:pPr>
            <w:r w:rsidRPr="0063337F">
              <w:rPr>
                <w:sz w:val="24"/>
                <w:szCs w:val="24"/>
              </w:rPr>
              <w:t>В 20</w:t>
            </w:r>
            <w:r>
              <w:rPr>
                <w:sz w:val="24"/>
                <w:szCs w:val="24"/>
              </w:rPr>
              <w:t>20</w:t>
            </w:r>
            <w:r w:rsidRPr="0063337F">
              <w:rPr>
                <w:sz w:val="24"/>
                <w:szCs w:val="24"/>
              </w:rPr>
              <w:t xml:space="preserve"> году продолжилось сотрудничество ФНПР с Международной организацией труда (МОТ) и Бюро МОТ в Москве. </w:t>
            </w:r>
            <w:r>
              <w:rPr>
                <w:sz w:val="24"/>
                <w:szCs w:val="24"/>
              </w:rPr>
              <w:t xml:space="preserve">Была принята </w:t>
            </w:r>
            <w:r w:rsidRPr="00E042A6">
              <w:rPr>
                <w:b/>
                <w:bCs/>
                <w:sz w:val="24"/>
                <w:szCs w:val="24"/>
              </w:rPr>
              <w:t xml:space="preserve">новая </w:t>
            </w:r>
            <w:r w:rsidRPr="00E042A6">
              <w:rPr>
                <w:b/>
                <w:bCs/>
                <w:color w:val="252D33"/>
                <w:sz w:val="24"/>
                <w:szCs w:val="24"/>
                <w:shd w:val="clear" w:color="auto" w:fill="FFFFFF"/>
              </w:rPr>
              <w:t>Программа</w:t>
            </w:r>
            <w:r w:rsidRPr="00E042A6">
              <w:rPr>
                <w:b/>
                <w:bCs/>
              </w:rPr>
              <w:t xml:space="preserve"> </w:t>
            </w:r>
            <w:r w:rsidRPr="00E042A6">
              <w:rPr>
                <w:b/>
                <w:bCs/>
                <w:color w:val="252D33"/>
                <w:sz w:val="24"/>
                <w:szCs w:val="24"/>
                <w:shd w:val="clear" w:color="auto" w:fill="FFFFFF"/>
              </w:rPr>
              <w:t>сотрудничества РФ и МОТ на 2021-2024 годы</w:t>
            </w:r>
            <w:r>
              <w:rPr>
                <w:color w:val="252D33"/>
                <w:sz w:val="24"/>
                <w:szCs w:val="24"/>
                <w:shd w:val="clear" w:color="auto" w:fill="FFFFFF"/>
              </w:rPr>
              <w:t xml:space="preserve">, </w:t>
            </w:r>
            <w:r w:rsidRPr="0063337F">
              <w:rPr>
                <w:color w:val="252D33"/>
                <w:sz w:val="24"/>
                <w:szCs w:val="24"/>
                <w:shd w:val="clear" w:color="auto" w:fill="FFFFFF"/>
              </w:rPr>
              <w:t>основан</w:t>
            </w:r>
            <w:r>
              <w:rPr>
                <w:color w:val="252D33"/>
                <w:sz w:val="24"/>
                <w:szCs w:val="24"/>
                <w:shd w:val="clear" w:color="auto" w:fill="FFFFFF"/>
              </w:rPr>
              <w:t>н</w:t>
            </w:r>
            <w:r w:rsidRPr="0063337F">
              <w:rPr>
                <w:color w:val="252D33"/>
                <w:sz w:val="24"/>
                <w:szCs w:val="24"/>
                <w:shd w:val="clear" w:color="auto" w:fill="FFFFFF"/>
              </w:rPr>
              <w:t>а</w:t>
            </w:r>
            <w:r>
              <w:rPr>
                <w:color w:val="252D33"/>
                <w:sz w:val="24"/>
                <w:szCs w:val="24"/>
                <w:shd w:val="clear" w:color="auto" w:fill="FFFFFF"/>
              </w:rPr>
              <w:t>я</w:t>
            </w:r>
            <w:r w:rsidRPr="0063337F">
              <w:rPr>
                <w:color w:val="252D33"/>
                <w:sz w:val="24"/>
                <w:szCs w:val="24"/>
                <w:shd w:val="clear" w:color="auto" w:fill="FFFFFF"/>
              </w:rPr>
              <w:t xml:space="preserve"> на опыте и результатах выполнения предыдущих пяти программ с учетом проблем, связанных с пандемией COVID-19.</w:t>
            </w:r>
            <w:r>
              <w:rPr>
                <w:color w:val="252D33"/>
                <w:sz w:val="24"/>
                <w:szCs w:val="24"/>
                <w:shd w:val="clear" w:color="auto" w:fill="FFFFFF"/>
              </w:rPr>
              <w:t xml:space="preserve"> </w:t>
            </w:r>
            <w:r w:rsidRPr="0063337F">
              <w:rPr>
                <w:color w:val="252D33"/>
                <w:sz w:val="24"/>
                <w:szCs w:val="24"/>
                <w:shd w:val="clear" w:color="auto" w:fill="FFFFFF"/>
              </w:rPr>
              <w:t xml:space="preserve">Цель Программы сотрудничества РФ и МОТ на 2021-2024 годы – углубить и расширить социальное партнерство за счет его структурного укрепления на всех уровнях и усиления взаимодействия социальных партнеров в том, что касается </w:t>
            </w:r>
            <w:r w:rsidRPr="002A0CA3">
              <w:rPr>
                <w:b/>
                <w:bCs/>
                <w:color w:val="252D33"/>
                <w:sz w:val="24"/>
                <w:szCs w:val="24"/>
                <w:shd w:val="clear" w:color="auto" w:fill="FFFFFF"/>
              </w:rPr>
              <w:t>новых отраслей экономики и новых форм занятости.</w:t>
            </w:r>
            <w:r w:rsidRPr="002A0CA3">
              <w:rPr>
                <w:b/>
                <w:bCs/>
                <w:sz w:val="24"/>
                <w:szCs w:val="24"/>
                <w:highlight w:val="red"/>
                <w:lang w:eastAsia="ru-RU"/>
              </w:rPr>
              <w:t xml:space="preserve"> </w:t>
            </w:r>
          </w:p>
        </w:tc>
      </w:tr>
      <w:tr w:rsidR="00F7409A" w:rsidRPr="0084181D" w:rsidTr="00E77497">
        <w:tc>
          <w:tcPr>
            <w:tcW w:w="851" w:type="dxa"/>
          </w:tcPr>
          <w:p w:rsidR="00F7409A" w:rsidRPr="00A354AA" w:rsidRDefault="00F7409A" w:rsidP="00D417D5">
            <w:pPr>
              <w:tabs>
                <w:tab w:val="left" w:pos="1276"/>
              </w:tabs>
              <w:ind w:left="57" w:firstLine="57"/>
              <w:rPr>
                <w:sz w:val="24"/>
                <w:szCs w:val="24"/>
              </w:rPr>
            </w:pPr>
            <w:r w:rsidRPr="00A1342D">
              <w:rPr>
                <w:sz w:val="24"/>
                <w:szCs w:val="24"/>
              </w:rPr>
              <w:t>7.11.</w:t>
            </w:r>
          </w:p>
        </w:tc>
        <w:tc>
          <w:tcPr>
            <w:tcW w:w="5103" w:type="dxa"/>
          </w:tcPr>
          <w:p w:rsidR="00F7409A" w:rsidRPr="00A354AA" w:rsidRDefault="00F7409A" w:rsidP="00E77497">
            <w:pPr>
              <w:keepNext/>
              <w:autoSpaceDE w:val="0"/>
              <w:autoSpaceDN w:val="0"/>
              <w:adjustRightInd w:val="0"/>
              <w:ind w:firstLine="459"/>
              <w:jc w:val="both"/>
              <w:rPr>
                <w:sz w:val="24"/>
                <w:szCs w:val="24"/>
              </w:rPr>
            </w:pPr>
            <w:r w:rsidRPr="00A354AA">
              <w:rPr>
                <w:sz w:val="24"/>
                <w:szCs w:val="24"/>
              </w:rPr>
              <w:t>Стороны обязуются провести анализ правоприменительной практики реализации ратифицированных конвенций Международной организации труда.</w:t>
            </w:r>
          </w:p>
        </w:tc>
        <w:tc>
          <w:tcPr>
            <w:tcW w:w="9356" w:type="dxa"/>
          </w:tcPr>
          <w:p w:rsidR="00F7409A" w:rsidRDefault="00F7409A" w:rsidP="00E77497">
            <w:pPr>
              <w:jc w:val="both"/>
              <w:rPr>
                <w:sz w:val="24"/>
                <w:szCs w:val="24"/>
              </w:rPr>
            </w:pPr>
            <w:r w:rsidRPr="00637130">
              <w:rPr>
                <w:sz w:val="24"/>
                <w:szCs w:val="24"/>
              </w:rPr>
              <w:t xml:space="preserve">Проекты национальных докладов за 2019 год о применении ратифицированных Российской Федерацией конвенций Международной организацией труда рассматривались </w:t>
            </w:r>
            <w:r>
              <w:rPr>
                <w:sz w:val="24"/>
                <w:szCs w:val="24"/>
              </w:rPr>
              <w:t xml:space="preserve">в рамках РТК </w:t>
            </w:r>
            <w:r w:rsidRPr="00873B77">
              <w:rPr>
                <w:b/>
                <w:bCs/>
                <w:sz w:val="24"/>
                <w:szCs w:val="24"/>
              </w:rPr>
              <w:t>в марте 2019 года</w:t>
            </w:r>
            <w:r>
              <w:rPr>
                <w:sz w:val="24"/>
                <w:szCs w:val="24"/>
              </w:rPr>
              <w:t>.</w:t>
            </w:r>
            <w:r w:rsidRPr="006D5EC5">
              <w:rPr>
                <w:sz w:val="24"/>
                <w:szCs w:val="24"/>
              </w:rPr>
              <w:t xml:space="preserve"> </w:t>
            </w:r>
          </w:p>
          <w:p w:rsidR="00F7409A" w:rsidRPr="00442279" w:rsidRDefault="00F7409A" w:rsidP="00E77497">
            <w:pPr>
              <w:jc w:val="both"/>
              <w:rPr>
                <w:sz w:val="24"/>
                <w:szCs w:val="24"/>
                <w:highlight w:val="red"/>
              </w:rPr>
            </w:pPr>
            <w:r>
              <w:rPr>
                <w:sz w:val="24"/>
                <w:szCs w:val="24"/>
              </w:rPr>
              <w:t xml:space="preserve">В 2020 году </w:t>
            </w:r>
            <w:r w:rsidRPr="006D5EC5">
              <w:rPr>
                <w:sz w:val="24"/>
                <w:szCs w:val="24"/>
              </w:rPr>
              <w:t>соответствующее обязательство, предусмотренное Генеральным соглашением</w:t>
            </w:r>
            <w:r>
              <w:rPr>
                <w:sz w:val="24"/>
                <w:szCs w:val="24"/>
              </w:rPr>
              <w:t xml:space="preserve">, </w:t>
            </w:r>
            <w:r w:rsidRPr="009C6E74">
              <w:rPr>
                <w:b/>
                <w:bCs/>
                <w:sz w:val="24"/>
                <w:szCs w:val="24"/>
              </w:rPr>
              <w:t>не выполнялось</w:t>
            </w:r>
            <w:r>
              <w:rPr>
                <w:sz w:val="24"/>
                <w:szCs w:val="24"/>
              </w:rPr>
              <w:t>, а</w:t>
            </w:r>
            <w:r w:rsidRPr="006D5EC5">
              <w:rPr>
                <w:sz w:val="24"/>
                <w:szCs w:val="24"/>
              </w:rPr>
              <w:t xml:space="preserve">нализ правоприменительной практики в </w:t>
            </w:r>
            <w:r>
              <w:rPr>
                <w:sz w:val="24"/>
                <w:szCs w:val="24"/>
              </w:rPr>
              <w:t>2020 году</w:t>
            </w:r>
            <w:r w:rsidRPr="006D5EC5">
              <w:rPr>
                <w:sz w:val="24"/>
                <w:szCs w:val="24"/>
              </w:rPr>
              <w:t xml:space="preserve"> не предоставлялся. </w:t>
            </w:r>
            <w:r>
              <w:rPr>
                <w:sz w:val="24"/>
                <w:szCs w:val="24"/>
              </w:rPr>
              <w:t>Профсоюзы предложили</w:t>
            </w:r>
            <w:r w:rsidRPr="006D5EC5">
              <w:rPr>
                <w:sz w:val="24"/>
                <w:szCs w:val="24"/>
              </w:rPr>
              <w:t xml:space="preserve"> организовать проведение мониторинга для отдельных конвенций Международной организации труда. </w:t>
            </w:r>
            <w:r>
              <w:rPr>
                <w:sz w:val="24"/>
                <w:szCs w:val="24"/>
              </w:rPr>
              <w:t>Т</w:t>
            </w:r>
            <w:r w:rsidRPr="006D5EC5">
              <w:rPr>
                <w:sz w:val="24"/>
                <w:szCs w:val="24"/>
              </w:rPr>
              <w:t>ако</w:t>
            </w:r>
            <w:r>
              <w:rPr>
                <w:sz w:val="24"/>
                <w:szCs w:val="24"/>
              </w:rPr>
              <w:t>й</w:t>
            </w:r>
            <w:r w:rsidRPr="006D5EC5">
              <w:rPr>
                <w:sz w:val="24"/>
                <w:szCs w:val="24"/>
              </w:rPr>
              <w:t xml:space="preserve"> анализ в первую очередь требуют</w:t>
            </w:r>
            <w:r>
              <w:rPr>
                <w:sz w:val="24"/>
                <w:szCs w:val="24"/>
              </w:rPr>
              <w:t>:</w:t>
            </w:r>
            <w:r w:rsidRPr="006D5EC5">
              <w:rPr>
                <w:sz w:val="24"/>
                <w:szCs w:val="24"/>
              </w:rPr>
              <w:t xml:space="preserve"> </w:t>
            </w:r>
            <w:r w:rsidRPr="00873B77">
              <w:rPr>
                <w:b/>
                <w:bCs/>
                <w:sz w:val="24"/>
                <w:szCs w:val="24"/>
              </w:rPr>
              <w:t>Конвенция № 81</w:t>
            </w:r>
            <w:r w:rsidRPr="006D5EC5">
              <w:rPr>
                <w:sz w:val="24"/>
                <w:szCs w:val="24"/>
              </w:rPr>
              <w:t xml:space="preserve"> об инспекции труда в промышленности и торговле; </w:t>
            </w:r>
            <w:r w:rsidRPr="00873B77">
              <w:rPr>
                <w:b/>
                <w:bCs/>
                <w:sz w:val="24"/>
                <w:szCs w:val="24"/>
              </w:rPr>
              <w:t>Конвенция № 87</w:t>
            </w:r>
            <w:r w:rsidRPr="006D5EC5">
              <w:rPr>
                <w:sz w:val="24"/>
                <w:szCs w:val="24"/>
              </w:rPr>
              <w:t xml:space="preserve"> о свободе объединений и защите права объединяться в профсоюзы; </w:t>
            </w:r>
            <w:r w:rsidRPr="00873B77">
              <w:rPr>
                <w:b/>
                <w:bCs/>
                <w:sz w:val="24"/>
                <w:szCs w:val="24"/>
              </w:rPr>
              <w:lastRenderedPageBreak/>
              <w:t>Конвенция № 98</w:t>
            </w:r>
            <w:r w:rsidRPr="006D5EC5">
              <w:rPr>
                <w:sz w:val="24"/>
                <w:szCs w:val="24"/>
              </w:rPr>
              <w:t xml:space="preserve"> о применении принципов права на объединение в профсоюзы и на ведение к</w:t>
            </w:r>
            <w:r>
              <w:rPr>
                <w:sz w:val="24"/>
                <w:szCs w:val="24"/>
              </w:rPr>
              <w:t xml:space="preserve">оллективных переговоров; </w:t>
            </w:r>
            <w:r w:rsidRPr="00873B77">
              <w:rPr>
                <w:b/>
                <w:bCs/>
                <w:sz w:val="24"/>
                <w:szCs w:val="24"/>
              </w:rPr>
              <w:t>Конвенция №  111</w:t>
            </w:r>
            <w:r>
              <w:rPr>
                <w:sz w:val="24"/>
                <w:szCs w:val="24"/>
              </w:rPr>
              <w:t xml:space="preserve"> </w:t>
            </w:r>
            <w:r w:rsidRPr="00D35076">
              <w:rPr>
                <w:sz w:val="24"/>
                <w:szCs w:val="24"/>
              </w:rPr>
              <w:t>о дискриминации в области труда и занятий</w:t>
            </w:r>
            <w:r>
              <w:rPr>
                <w:sz w:val="24"/>
                <w:szCs w:val="24"/>
              </w:rPr>
              <w:t>.</w:t>
            </w:r>
          </w:p>
        </w:tc>
      </w:tr>
      <w:tr w:rsidR="00F7409A" w:rsidRPr="0084181D" w:rsidTr="00E77497">
        <w:tc>
          <w:tcPr>
            <w:tcW w:w="851" w:type="dxa"/>
          </w:tcPr>
          <w:p w:rsidR="00F7409A" w:rsidRPr="00A354AA" w:rsidRDefault="00F7409A" w:rsidP="00D417D5">
            <w:pPr>
              <w:tabs>
                <w:tab w:val="left" w:pos="1276"/>
              </w:tabs>
              <w:ind w:left="57" w:firstLine="57"/>
              <w:rPr>
                <w:sz w:val="24"/>
                <w:szCs w:val="24"/>
              </w:rPr>
            </w:pPr>
            <w:r w:rsidRPr="00A1342D">
              <w:rPr>
                <w:sz w:val="24"/>
                <w:szCs w:val="24"/>
              </w:rPr>
              <w:lastRenderedPageBreak/>
              <w:t>7.12.</w:t>
            </w:r>
          </w:p>
        </w:tc>
        <w:tc>
          <w:tcPr>
            <w:tcW w:w="5103" w:type="dxa"/>
          </w:tcPr>
          <w:p w:rsidR="00F7409A" w:rsidRPr="00A354AA" w:rsidRDefault="00F7409A" w:rsidP="00E77497">
            <w:pPr>
              <w:keepNext/>
              <w:tabs>
                <w:tab w:val="left" w:pos="1276"/>
              </w:tabs>
              <w:ind w:firstLine="459"/>
              <w:contextualSpacing/>
              <w:jc w:val="both"/>
              <w:rPr>
                <w:sz w:val="24"/>
                <w:szCs w:val="24"/>
              </w:rPr>
            </w:pPr>
            <w:r w:rsidRPr="00A354AA">
              <w:rPr>
                <w:sz w:val="24"/>
                <w:szCs w:val="24"/>
              </w:rPr>
              <w:t xml:space="preserve">Стороны обязуются ежегодно проводить консультации по вопросам подготовки Правительством Российской Федерации докладов, представляемых Российской Федерацией Международному бюро труда. </w:t>
            </w:r>
          </w:p>
        </w:tc>
        <w:tc>
          <w:tcPr>
            <w:tcW w:w="9356" w:type="dxa"/>
          </w:tcPr>
          <w:p w:rsidR="00F7409A" w:rsidRPr="005B28CA" w:rsidRDefault="00F7409A" w:rsidP="00E77497">
            <w:pPr>
              <w:jc w:val="both"/>
              <w:rPr>
                <w:sz w:val="24"/>
                <w:szCs w:val="24"/>
                <w:shd w:val="clear" w:color="auto" w:fill="FFFFFF"/>
              </w:rPr>
            </w:pPr>
            <w:r>
              <w:rPr>
                <w:sz w:val="24"/>
                <w:szCs w:val="24"/>
                <w:shd w:val="clear" w:color="auto" w:fill="FFFFFF"/>
              </w:rPr>
              <w:t xml:space="preserve">В июне 2018 в рамках РТК был </w:t>
            </w:r>
            <w:r w:rsidRPr="009C6E74">
              <w:rPr>
                <w:b/>
                <w:bCs/>
                <w:sz w:val="24"/>
                <w:szCs w:val="24"/>
                <w:shd w:val="clear" w:color="auto" w:fill="FFFFFF"/>
              </w:rPr>
              <w:t>заслушан Национальный доклад о применении ратифицированных конвенций Международной организации труда за 2018 год</w:t>
            </w:r>
            <w:r w:rsidRPr="00DC1BAD">
              <w:rPr>
                <w:sz w:val="24"/>
                <w:szCs w:val="24"/>
                <w:shd w:val="clear" w:color="auto" w:fill="FFFFFF"/>
              </w:rPr>
              <w:t>.</w:t>
            </w:r>
            <w:r>
              <w:rPr>
                <w:sz w:val="24"/>
                <w:szCs w:val="24"/>
                <w:shd w:val="clear" w:color="auto" w:fill="FFFFFF"/>
              </w:rPr>
              <w:t xml:space="preserve"> В</w:t>
            </w:r>
            <w:r w:rsidRPr="00637130">
              <w:rPr>
                <w:sz w:val="24"/>
                <w:szCs w:val="24"/>
                <w:shd w:val="clear" w:color="auto" w:fill="FFFFFF"/>
              </w:rPr>
              <w:t xml:space="preserve"> 2019 году </w:t>
            </w:r>
            <w:r>
              <w:rPr>
                <w:sz w:val="24"/>
                <w:szCs w:val="24"/>
                <w:shd w:val="clear" w:color="auto" w:fill="FFFFFF"/>
              </w:rPr>
              <w:t xml:space="preserve">на РТК </w:t>
            </w:r>
            <w:r w:rsidRPr="00637130">
              <w:rPr>
                <w:sz w:val="24"/>
                <w:szCs w:val="24"/>
                <w:shd w:val="clear" w:color="auto" w:fill="FFFFFF"/>
              </w:rPr>
              <w:t>были рассмотрены вопросы: «Об анализе применения положений нератифицированных конвенций и рекомендаций МОТ в области занятости населения» (протокол №4 от 19.03.2019</w:t>
            </w:r>
            <w:r>
              <w:rPr>
                <w:sz w:val="24"/>
                <w:szCs w:val="24"/>
                <w:shd w:val="clear" w:color="auto" w:fill="FFFFFF"/>
              </w:rPr>
              <w:t>)</w:t>
            </w:r>
            <w:r w:rsidRPr="00637130">
              <w:rPr>
                <w:sz w:val="24"/>
                <w:szCs w:val="24"/>
                <w:shd w:val="clear" w:color="auto" w:fill="FFFFFF"/>
              </w:rPr>
              <w:t>;</w:t>
            </w:r>
            <w:r>
              <w:rPr>
                <w:sz w:val="24"/>
                <w:szCs w:val="24"/>
                <w:shd w:val="clear" w:color="auto" w:fill="FFFFFF"/>
              </w:rPr>
              <w:t xml:space="preserve"> </w:t>
            </w:r>
            <w:r w:rsidRPr="001B33F9">
              <w:rPr>
                <w:b/>
                <w:bCs/>
                <w:sz w:val="24"/>
                <w:szCs w:val="24"/>
                <w:shd w:val="clear" w:color="auto" w:fill="FFFFFF"/>
              </w:rPr>
              <w:t>«О проектах докладов, представляемых Российской Федерацией Международному бюро труда,</w:t>
            </w:r>
            <w:r w:rsidRPr="00637130">
              <w:rPr>
                <w:sz w:val="24"/>
                <w:szCs w:val="24"/>
                <w:shd w:val="clear" w:color="auto" w:fill="FFFFFF"/>
              </w:rPr>
              <w:t xml:space="preserve"> о выполнении ратифицированных Российской Федерацией конвенций Международной организацией труда» (протокол №12 от 20.09.2019).</w:t>
            </w:r>
            <w:r>
              <w:rPr>
                <w:sz w:val="24"/>
                <w:szCs w:val="24"/>
                <w:shd w:val="clear" w:color="auto" w:fill="FFFFFF"/>
              </w:rPr>
              <w:t xml:space="preserve"> </w:t>
            </w:r>
            <w:r w:rsidRPr="00144F4E">
              <w:rPr>
                <w:bCs/>
                <w:sz w:val="24"/>
                <w:szCs w:val="24"/>
                <w:shd w:val="clear" w:color="auto" w:fill="FFFFFF"/>
              </w:rPr>
              <w:t>В декабре 2020 года представители профсоюзной стороны приняли участие в заседании круглого стола МОТ «Трёхсторонний круглый стол о тенденциях</w:t>
            </w:r>
            <w:r w:rsidRPr="00C53AC1">
              <w:rPr>
                <w:sz w:val="24"/>
                <w:szCs w:val="24"/>
                <w:shd w:val="clear" w:color="auto" w:fill="FFFFFF"/>
              </w:rPr>
              <w:t xml:space="preserve"> в области пенсионного обеспечения и о пенсионных реформах», в части реализации и соответствия пенсионных систем стран принципам и минимальным параметрам Конвенции МОТ № 102.</w:t>
            </w:r>
            <w:r w:rsidRPr="00C53AC1">
              <w:rPr>
                <w:b/>
                <w:sz w:val="24"/>
                <w:szCs w:val="24"/>
              </w:rPr>
              <w:t> </w:t>
            </w:r>
          </w:p>
        </w:tc>
      </w:tr>
      <w:tr w:rsidR="00F7409A" w:rsidRPr="0084181D" w:rsidTr="00E77497">
        <w:tc>
          <w:tcPr>
            <w:tcW w:w="851" w:type="dxa"/>
          </w:tcPr>
          <w:p w:rsidR="00F7409A" w:rsidRPr="00A354AA" w:rsidRDefault="00F7409A" w:rsidP="00D417D5">
            <w:pPr>
              <w:tabs>
                <w:tab w:val="left" w:pos="1276"/>
              </w:tabs>
              <w:suppressAutoHyphens/>
              <w:adjustRightInd w:val="0"/>
              <w:ind w:left="57" w:firstLine="57"/>
              <w:rPr>
                <w:sz w:val="24"/>
                <w:szCs w:val="24"/>
              </w:rPr>
            </w:pPr>
            <w:r w:rsidRPr="00E042A6">
              <w:rPr>
                <w:sz w:val="24"/>
                <w:szCs w:val="24"/>
              </w:rPr>
              <w:t>7.13</w:t>
            </w:r>
            <w:r w:rsidRPr="00A354AA">
              <w:rPr>
                <w:sz w:val="24"/>
                <w:szCs w:val="24"/>
              </w:rPr>
              <w:t>.</w:t>
            </w:r>
          </w:p>
        </w:tc>
        <w:tc>
          <w:tcPr>
            <w:tcW w:w="5103" w:type="dxa"/>
          </w:tcPr>
          <w:p w:rsidR="00F7409A" w:rsidRPr="00A354AA" w:rsidRDefault="00F7409A" w:rsidP="00E77497">
            <w:pPr>
              <w:keepNext/>
              <w:suppressAutoHyphens/>
              <w:adjustRightInd w:val="0"/>
              <w:ind w:firstLine="459"/>
              <w:jc w:val="both"/>
              <w:rPr>
                <w:sz w:val="24"/>
                <w:szCs w:val="24"/>
              </w:rPr>
            </w:pPr>
            <w:r w:rsidRPr="00A354AA">
              <w:rPr>
                <w:sz w:val="24"/>
                <w:szCs w:val="24"/>
              </w:rPr>
              <w:t>Стороны обязуются р</w:t>
            </w:r>
            <w:r w:rsidRPr="00A354AA">
              <w:rPr>
                <w:bCs/>
                <w:color w:val="000000"/>
                <w:sz w:val="24"/>
                <w:szCs w:val="24"/>
              </w:rPr>
              <w:t xml:space="preserve">еализовывать </w:t>
            </w:r>
            <w:r w:rsidRPr="00126299">
              <w:rPr>
                <w:b/>
                <w:color w:val="000000"/>
                <w:sz w:val="24"/>
                <w:szCs w:val="24"/>
              </w:rPr>
              <w:t>мероприятия по продвижению целей и принципов достойного труда</w:t>
            </w:r>
            <w:r w:rsidRPr="00A354AA">
              <w:rPr>
                <w:bCs/>
                <w:color w:val="000000"/>
                <w:sz w:val="24"/>
                <w:szCs w:val="24"/>
              </w:rPr>
              <w:t xml:space="preserve"> в рамках подхода, сформулированного Международной организацией труда, а также при необходимости </w:t>
            </w:r>
            <w:r w:rsidRPr="00126299">
              <w:rPr>
                <w:b/>
                <w:color w:val="000000"/>
                <w:sz w:val="24"/>
                <w:szCs w:val="24"/>
              </w:rPr>
              <w:t>подготовить предложения по их совершенствованию</w:t>
            </w:r>
            <w:r w:rsidRPr="00A354AA">
              <w:rPr>
                <w:bCs/>
                <w:color w:val="000000"/>
                <w:sz w:val="24"/>
                <w:szCs w:val="24"/>
              </w:rPr>
              <w:t xml:space="preserve"> и по адаптированию перечня показателей, рекомендуемых Международной организацией труда в качестве индикаторов достойного труда (приложение № 3).</w:t>
            </w:r>
          </w:p>
        </w:tc>
        <w:tc>
          <w:tcPr>
            <w:tcW w:w="9356" w:type="dxa"/>
          </w:tcPr>
          <w:p w:rsidR="00F7409A" w:rsidRPr="00A354AA" w:rsidRDefault="00F7409A" w:rsidP="00E77497">
            <w:pPr>
              <w:jc w:val="both"/>
              <w:rPr>
                <w:sz w:val="24"/>
                <w:szCs w:val="24"/>
              </w:rPr>
            </w:pPr>
            <w:r w:rsidRPr="00146B19">
              <w:rPr>
                <w:sz w:val="24"/>
                <w:szCs w:val="24"/>
              </w:rPr>
              <w:t xml:space="preserve">ФНПР и ее членские организации проводят целенаправленную работу по продвижению и реализации целей </w:t>
            </w:r>
            <w:r>
              <w:rPr>
                <w:sz w:val="24"/>
                <w:szCs w:val="24"/>
              </w:rPr>
              <w:t xml:space="preserve">и принципов </w:t>
            </w:r>
            <w:r w:rsidRPr="00146B19">
              <w:rPr>
                <w:sz w:val="24"/>
                <w:szCs w:val="24"/>
              </w:rPr>
              <w:t xml:space="preserve">достойного труда, в том числе при </w:t>
            </w:r>
            <w:r>
              <w:rPr>
                <w:sz w:val="24"/>
                <w:szCs w:val="24"/>
              </w:rPr>
              <w:t xml:space="preserve">подготовке Генерального соглашения, а также при </w:t>
            </w:r>
            <w:r w:rsidRPr="00146B19">
              <w:rPr>
                <w:sz w:val="24"/>
                <w:szCs w:val="24"/>
              </w:rPr>
              <w:t>формировании отраслевых соглашений на федеральном и территориальном уровнях, коллективных договоров.</w:t>
            </w:r>
            <w:r w:rsidRPr="00637130">
              <w:rPr>
                <w:sz w:val="24"/>
                <w:szCs w:val="24"/>
              </w:rPr>
              <w:t xml:space="preserve"> </w:t>
            </w:r>
            <w:r>
              <w:rPr>
                <w:sz w:val="24"/>
                <w:szCs w:val="24"/>
              </w:rPr>
              <w:t xml:space="preserve">В отчетный период профсоюзная сторона участвовала в реализации Программы сотрудничества </w:t>
            </w:r>
            <w:r w:rsidRPr="00EB0CFE">
              <w:rPr>
                <w:sz w:val="24"/>
                <w:szCs w:val="24"/>
              </w:rPr>
              <w:t>между РФ и МОТ на 2017</w:t>
            </w:r>
            <w:r>
              <w:rPr>
                <w:sz w:val="24"/>
                <w:szCs w:val="24"/>
              </w:rPr>
              <w:t> </w:t>
            </w:r>
            <w:r w:rsidRPr="00EB0CFE">
              <w:rPr>
                <w:sz w:val="24"/>
                <w:szCs w:val="24"/>
              </w:rPr>
              <w:t>-</w:t>
            </w:r>
            <w:r>
              <w:rPr>
                <w:sz w:val="24"/>
                <w:szCs w:val="24"/>
              </w:rPr>
              <w:t> </w:t>
            </w:r>
            <w:r w:rsidRPr="00EB0CFE">
              <w:rPr>
                <w:sz w:val="24"/>
                <w:szCs w:val="24"/>
              </w:rPr>
              <w:t>2020 годы</w:t>
            </w:r>
            <w:r>
              <w:rPr>
                <w:sz w:val="24"/>
                <w:szCs w:val="24"/>
              </w:rPr>
              <w:t>, которая</w:t>
            </w:r>
            <w:r w:rsidRPr="00EB0CFE">
              <w:rPr>
                <w:sz w:val="24"/>
                <w:szCs w:val="24"/>
              </w:rPr>
              <w:t>.</w:t>
            </w:r>
            <w:r w:rsidRPr="00637130">
              <w:rPr>
                <w:sz w:val="24"/>
                <w:szCs w:val="24"/>
              </w:rPr>
              <w:t xml:space="preserve"> базируется на стандартах достойного труда</w:t>
            </w:r>
            <w:r>
              <w:rPr>
                <w:sz w:val="24"/>
                <w:szCs w:val="24"/>
              </w:rPr>
              <w:t>.</w:t>
            </w:r>
            <w:r w:rsidRPr="00637130">
              <w:rPr>
                <w:sz w:val="24"/>
                <w:szCs w:val="24"/>
              </w:rPr>
              <w:t>, разработан</w:t>
            </w:r>
            <w:r>
              <w:rPr>
                <w:sz w:val="24"/>
                <w:szCs w:val="24"/>
              </w:rPr>
              <w:t>н</w:t>
            </w:r>
            <w:r w:rsidRPr="00637130">
              <w:rPr>
                <w:sz w:val="24"/>
                <w:szCs w:val="24"/>
              </w:rPr>
              <w:t>ы</w:t>
            </w:r>
            <w:r>
              <w:rPr>
                <w:sz w:val="24"/>
                <w:szCs w:val="24"/>
              </w:rPr>
              <w:t>х</w:t>
            </w:r>
            <w:r w:rsidRPr="00637130">
              <w:rPr>
                <w:sz w:val="24"/>
                <w:szCs w:val="24"/>
              </w:rPr>
              <w:t xml:space="preserve"> ФНПР на основании Концепции достойного труда МОТ и Программы ФНПР «За справедливую экономику</w:t>
            </w:r>
            <w:r>
              <w:rPr>
                <w:sz w:val="24"/>
                <w:szCs w:val="24"/>
              </w:rPr>
              <w:t>!»</w:t>
            </w:r>
            <w:r w:rsidRPr="00637130">
              <w:rPr>
                <w:sz w:val="24"/>
                <w:szCs w:val="24"/>
              </w:rPr>
              <w:t>.</w:t>
            </w:r>
            <w:r>
              <w:rPr>
                <w:sz w:val="24"/>
                <w:szCs w:val="24"/>
              </w:rPr>
              <w:t xml:space="preserve"> В 2019 - 2020 годах представители профсоюзной стороны участвовали в семинарах МОТ </w:t>
            </w:r>
            <w:r w:rsidRPr="00EB0CFE">
              <w:rPr>
                <w:bCs/>
                <w:sz w:val="24"/>
                <w:szCs w:val="24"/>
              </w:rPr>
              <w:t xml:space="preserve">«Трудовые стандарты МОТ и механизмы надзора за выполнением трудовых норм», </w:t>
            </w:r>
            <w:r w:rsidRPr="00126299">
              <w:rPr>
                <w:sz w:val="24"/>
                <w:szCs w:val="24"/>
              </w:rPr>
              <w:t xml:space="preserve">«Действия профсоюзов по достойному труду для лиц с ограниченными возможностями», </w:t>
            </w:r>
            <w:r w:rsidRPr="00F71018">
              <w:rPr>
                <w:sz w:val="24"/>
                <w:szCs w:val="24"/>
              </w:rPr>
              <w:t>«Социальная защита и меры реагирования на кризис COVID-19»</w:t>
            </w:r>
            <w:r>
              <w:rPr>
                <w:sz w:val="24"/>
                <w:szCs w:val="24"/>
              </w:rPr>
              <w:t xml:space="preserve">, где представили </w:t>
            </w:r>
            <w:r w:rsidRPr="00F71018">
              <w:rPr>
                <w:sz w:val="24"/>
                <w:szCs w:val="24"/>
              </w:rPr>
              <w:t>информацию о ситуации и мерах защиты работающих граждан</w:t>
            </w:r>
            <w:r>
              <w:rPr>
                <w:sz w:val="24"/>
                <w:szCs w:val="24"/>
              </w:rPr>
              <w:t xml:space="preserve"> в России</w:t>
            </w:r>
            <w:r w:rsidRPr="00F71018">
              <w:rPr>
                <w:sz w:val="24"/>
                <w:szCs w:val="24"/>
              </w:rPr>
              <w:t>.</w:t>
            </w:r>
            <w:r>
              <w:rPr>
                <w:sz w:val="24"/>
                <w:szCs w:val="24"/>
              </w:rPr>
              <w:t xml:space="preserve"> </w:t>
            </w:r>
            <w:r w:rsidRPr="00126299">
              <w:rPr>
                <w:b/>
                <w:bCs/>
                <w:sz w:val="24"/>
                <w:szCs w:val="24"/>
              </w:rPr>
              <w:t>Индикаторы достойного труда в отчетный период не изменились.</w:t>
            </w:r>
            <w:r>
              <w:rPr>
                <w:sz w:val="24"/>
                <w:szCs w:val="24"/>
              </w:rPr>
              <w:t xml:space="preserve"> </w:t>
            </w:r>
          </w:p>
        </w:tc>
      </w:tr>
      <w:tr w:rsidR="00F7409A" w:rsidRPr="0084181D" w:rsidTr="00E77497">
        <w:tc>
          <w:tcPr>
            <w:tcW w:w="851" w:type="dxa"/>
          </w:tcPr>
          <w:p w:rsidR="00F7409A" w:rsidRPr="00A354AA" w:rsidRDefault="00F7409A" w:rsidP="00D417D5">
            <w:pPr>
              <w:tabs>
                <w:tab w:val="left" w:pos="1276"/>
              </w:tabs>
              <w:suppressAutoHyphens/>
              <w:adjustRightInd w:val="0"/>
              <w:ind w:left="57" w:firstLine="57"/>
              <w:rPr>
                <w:sz w:val="24"/>
                <w:szCs w:val="24"/>
                <w:highlight w:val="yellow"/>
              </w:rPr>
            </w:pPr>
            <w:r w:rsidRPr="001B33F9">
              <w:rPr>
                <w:b/>
                <w:bCs/>
                <w:sz w:val="24"/>
                <w:szCs w:val="24"/>
              </w:rPr>
              <w:t>7.14</w:t>
            </w:r>
            <w:r w:rsidRPr="00A354AA">
              <w:rPr>
                <w:sz w:val="24"/>
                <w:szCs w:val="24"/>
              </w:rPr>
              <w:t>.</w:t>
            </w:r>
          </w:p>
        </w:tc>
        <w:tc>
          <w:tcPr>
            <w:tcW w:w="5103" w:type="dxa"/>
          </w:tcPr>
          <w:p w:rsidR="00F7409A" w:rsidRPr="00A354AA" w:rsidRDefault="00F7409A" w:rsidP="00E77497">
            <w:pPr>
              <w:keepNext/>
              <w:tabs>
                <w:tab w:val="left" w:pos="1276"/>
              </w:tabs>
              <w:suppressAutoHyphens/>
              <w:autoSpaceDE w:val="0"/>
              <w:autoSpaceDN w:val="0"/>
              <w:adjustRightInd w:val="0"/>
              <w:ind w:firstLine="459"/>
              <w:contextualSpacing/>
              <w:jc w:val="both"/>
              <w:rPr>
                <w:sz w:val="24"/>
                <w:szCs w:val="24"/>
              </w:rPr>
            </w:pPr>
            <w:r w:rsidRPr="00A354AA">
              <w:rPr>
                <w:bCs/>
                <w:color w:val="000000"/>
                <w:sz w:val="24"/>
                <w:szCs w:val="24"/>
              </w:rPr>
              <w:t xml:space="preserve">Стороны обязуются провести консультации по подготовке предложений о возможной </w:t>
            </w:r>
            <w:r w:rsidRPr="00897B1C">
              <w:rPr>
                <w:b/>
                <w:color w:val="000000"/>
                <w:sz w:val="24"/>
                <w:szCs w:val="24"/>
              </w:rPr>
              <w:t xml:space="preserve">ратификации </w:t>
            </w:r>
            <w:r w:rsidRPr="00A354AA">
              <w:rPr>
                <w:bCs/>
                <w:color w:val="000000"/>
                <w:sz w:val="24"/>
                <w:szCs w:val="24"/>
              </w:rPr>
              <w:t xml:space="preserve">Российской </w:t>
            </w:r>
            <w:r w:rsidRPr="00A354AA">
              <w:rPr>
                <w:bCs/>
                <w:color w:val="000000"/>
                <w:sz w:val="24"/>
                <w:szCs w:val="24"/>
              </w:rPr>
              <w:lastRenderedPageBreak/>
              <w:t>Федерацией</w:t>
            </w:r>
            <w:r w:rsidRPr="00A354AA">
              <w:rPr>
                <w:b/>
                <w:bCs/>
                <w:color w:val="000000"/>
                <w:sz w:val="24"/>
                <w:szCs w:val="24"/>
              </w:rPr>
              <w:t xml:space="preserve"> </w:t>
            </w:r>
            <w:r w:rsidRPr="00A354AA">
              <w:rPr>
                <w:bCs/>
                <w:color w:val="000000"/>
                <w:sz w:val="24"/>
                <w:szCs w:val="24"/>
              </w:rPr>
              <w:t xml:space="preserve">Европейской Социальной хартии (пересмотренной) и конвенций Международной организации труда согласно </w:t>
            </w:r>
            <w:hyperlink r:id="rId17" w:history="1">
              <w:r w:rsidRPr="00A354AA">
                <w:rPr>
                  <w:bCs/>
                  <w:color w:val="000000"/>
                  <w:sz w:val="24"/>
                  <w:szCs w:val="24"/>
                </w:rPr>
                <w:t xml:space="preserve">приложению № </w:t>
              </w:r>
            </w:hyperlink>
            <w:r w:rsidRPr="00A354AA">
              <w:rPr>
                <w:sz w:val="24"/>
                <w:szCs w:val="24"/>
              </w:rPr>
              <w:t>4</w:t>
            </w:r>
            <w:r w:rsidRPr="00A354AA">
              <w:rPr>
                <w:bCs/>
                <w:color w:val="000000"/>
                <w:sz w:val="24"/>
                <w:szCs w:val="24"/>
              </w:rPr>
              <w:t>, а также по рассмотрению в Комиссии вопросов, связанных с их ратификацией.</w:t>
            </w:r>
          </w:p>
        </w:tc>
        <w:tc>
          <w:tcPr>
            <w:tcW w:w="9356" w:type="dxa"/>
          </w:tcPr>
          <w:p w:rsidR="00F7409A" w:rsidRDefault="00F7409A" w:rsidP="00E77497">
            <w:pPr>
              <w:tabs>
                <w:tab w:val="left" w:pos="1276"/>
              </w:tabs>
              <w:suppressAutoHyphens/>
              <w:adjustRightInd w:val="0"/>
              <w:contextualSpacing/>
              <w:jc w:val="both"/>
              <w:rPr>
                <w:rFonts w:eastAsia="Calibri"/>
                <w:sz w:val="24"/>
                <w:szCs w:val="24"/>
                <w:lang w:eastAsia="ru-RU"/>
              </w:rPr>
            </w:pPr>
            <w:r w:rsidRPr="00D82F18">
              <w:rPr>
                <w:sz w:val="24"/>
                <w:szCs w:val="24"/>
              </w:rPr>
              <w:lastRenderedPageBreak/>
              <w:t xml:space="preserve">В 2018 году Российской Федерацией ратифицированы две конвенции из перечня, определенного Генеральным соглашением (приложение №4): 1. </w:t>
            </w:r>
            <w:r w:rsidRPr="00D82F18">
              <w:rPr>
                <w:b/>
                <w:sz w:val="24"/>
                <w:szCs w:val="24"/>
              </w:rPr>
              <w:t>Конвенция №167</w:t>
            </w:r>
            <w:r w:rsidRPr="00D82F18">
              <w:rPr>
                <w:sz w:val="24"/>
                <w:szCs w:val="24"/>
              </w:rPr>
              <w:t xml:space="preserve"> «О безопасности и гигиене труда в строительстве (ФЗ № 288-ФЗ от 03.08.2018);</w:t>
            </w:r>
            <w:r>
              <w:rPr>
                <w:sz w:val="24"/>
                <w:szCs w:val="24"/>
              </w:rPr>
              <w:t xml:space="preserve"> </w:t>
            </w:r>
            <w:r w:rsidRPr="00D82F18">
              <w:rPr>
                <w:sz w:val="24"/>
                <w:szCs w:val="24"/>
              </w:rPr>
              <w:t xml:space="preserve">2. </w:t>
            </w:r>
            <w:r w:rsidRPr="00D82F18">
              <w:rPr>
                <w:b/>
                <w:sz w:val="24"/>
                <w:szCs w:val="24"/>
              </w:rPr>
              <w:lastRenderedPageBreak/>
              <w:t>Конвенция № 102</w:t>
            </w:r>
            <w:r w:rsidRPr="00D82F18">
              <w:rPr>
                <w:sz w:val="24"/>
                <w:szCs w:val="24"/>
              </w:rPr>
              <w:t xml:space="preserve"> «О минимальных нормах социального обеспечения (ФЗ №349 от 03.10.2018). </w:t>
            </w:r>
            <w:r>
              <w:rPr>
                <w:sz w:val="24"/>
                <w:szCs w:val="24"/>
              </w:rPr>
              <w:t xml:space="preserve">Ратифицирована не полностью. </w:t>
            </w:r>
          </w:p>
          <w:p w:rsidR="00F7409A" w:rsidRDefault="00F7409A" w:rsidP="00E77497">
            <w:pPr>
              <w:jc w:val="both"/>
              <w:rPr>
                <w:rFonts w:eastAsia="Calibri"/>
                <w:sz w:val="24"/>
                <w:szCs w:val="24"/>
                <w:lang w:eastAsia="ru-RU"/>
              </w:rPr>
            </w:pPr>
            <w:r>
              <w:rPr>
                <w:rFonts w:eastAsia="Calibri"/>
                <w:sz w:val="24"/>
                <w:szCs w:val="24"/>
                <w:lang w:eastAsia="ru-RU"/>
              </w:rPr>
              <w:t xml:space="preserve">Кроме этого, в рамках РТК были рассмотрены проект </w:t>
            </w:r>
            <w:r w:rsidRPr="00B50D6F">
              <w:rPr>
                <w:rFonts w:eastAsia="Calibri"/>
                <w:sz w:val="24"/>
                <w:szCs w:val="24"/>
                <w:lang w:eastAsia="ru-RU"/>
              </w:rPr>
              <w:t>федеральн</w:t>
            </w:r>
            <w:r>
              <w:rPr>
                <w:rFonts w:eastAsia="Calibri"/>
                <w:sz w:val="24"/>
                <w:szCs w:val="24"/>
                <w:lang w:eastAsia="ru-RU"/>
              </w:rPr>
              <w:t>ого</w:t>
            </w:r>
            <w:r w:rsidRPr="00B50D6F">
              <w:rPr>
                <w:rFonts w:eastAsia="Calibri"/>
                <w:sz w:val="24"/>
                <w:szCs w:val="24"/>
                <w:lang w:eastAsia="ru-RU"/>
              </w:rPr>
              <w:t xml:space="preserve"> закон</w:t>
            </w:r>
            <w:r>
              <w:rPr>
                <w:rFonts w:eastAsia="Calibri"/>
                <w:sz w:val="24"/>
                <w:szCs w:val="24"/>
                <w:lang w:eastAsia="ru-RU"/>
              </w:rPr>
              <w:t>а</w:t>
            </w:r>
            <w:r w:rsidRPr="00B50D6F">
              <w:rPr>
                <w:rFonts w:eastAsia="Calibri"/>
                <w:sz w:val="24"/>
                <w:szCs w:val="24"/>
                <w:lang w:eastAsia="ru-RU"/>
              </w:rPr>
              <w:t xml:space="preserve"> «О</w:t>
            </w:r>
            <w:r>
              <w:rPr>
                <w:rFonts w:eastAsia="Calibri"/>
                <w:sz w:val="24"/>
                <w:szCs w:val="24"/>
                <w:lang w:eastAsia="ru-RU"/>
              </w:rPr>
              <w:t> </w:t>
            </w:r>
            <w:r w:rsidRPr="00B50D6F">
              <w:rPr>
                <w:rFonts w:eastAsia="Calibri"/>
                <w:sz w:val="24"/>
                <w:szCs w:val="24"/>
                <w:lang w:eastAsia="ru-RU"/>
              </w:rPr>
              <w:t xml:space="preserve">ратификации Протокола к Конвенции относительно принудительного или обязательного труда 1030 года </w:t>
            </w:r>
            <w:r w:rsidRPr="00CB7A4E">
              <w:rPr>
                <w:rFonts w:eastAsia="Calibri"/>
                <w:b/>
                <w:bCs/>
                <w:sz w:val="24"/>
                <w:szCs w:val="24"/>
                <w:lang w:eastAsia="ru-RU"/>
              </w:rPr>
              <w:t>(Конвенция №29</w:t>
            </w:r>
            <w:r w:rsidRPr="00B50D6F">
              <w:rPr>
                <w:rFonts w:eastAsia="Calibri"/>
                <w:sz w:val="24"/>
                <w:szCs w:val="24"/>
                <w:lang w:eastAsia="ru-RU"/>
              </w:rPr>
              <w:t>)»</w:t>
            </w:r>
            <w:r>
              <w:rPr>
                <w:rFonts w:eastAsia="Calibri"/>
                <w:sz w:val="24"/>
                <w:szCs w:val="24"/>
                <w:lang w:eastAsia="ru-RU"/>
              </w:rPr>
              <w:t xml:space="preserve"> и </w:t>
            </w:r>
            <w:r w:rsidRPr="00B50D6F">
              <w:rPr>
                <w:rFonts w:eastAsia="Calibri"/>
                <w:sz w:val="24"/>
                <w:szCs w:val="24"/>
                <w:lang w:eastAsia="ru-RU"/>
              </w:rPr>
              <w:t>проект Рекомендаций Р</w:t>
            </w:r>
            <w:r>
              <w:rPr>
                <w:rFonts w:eastAsia="Calibri"/>
                <w:sz w:val="24"/>
                <w:szCs w:val="24"/>
                <w:lang w:eastAsia="ru-RU"/>
              </w:rPr>
              <w:t>ТК</w:t>
            </w:r>
            <w:r w:rsidRPr="00B50D6F">
              <w:rPr>
                <w:rFonts w:eastAsia="Calibri"/>
                <w:sz w:val="24"/>
                <w:szCs w:val="24"/>
                <w:lang w:eastAsia="ru-RU"/>
              </w:rPr>
              <w:t xml:space="preserve"> по реализации работодателями положений Конвенции Международной организации труда о равном обращении и равных возможностях для трудящихся мужчин и женщин: трудящиеся с семейными обязанностями (</w:t>
            </w:r>
            <w:r w:rsidRPr="00CB7A4E">
              <w:rPr>
                <w:rFonts w:eastAsia="Calibri"/>
                <w:b/>
                <w:bCs/>
                <w:sz w:val="24"/>
                <w:szCs w:val="24"/>
                <w:lang w:eastAsia="ru-RU"/>
              </w:rPr>
              <w:t>Конвенции № 156</w:t>
            </w:r>
            <w:r>
              <w:rPr>
                <w:rFonts w:eastAsia="Calibri"/>
                <w:b/>
                <w:bCs/>
                <w:sz w:val="24"/>
                <w:szCs w:val="24"/>
                <w:lang w:eastAsia="ru-RU"/>
              </w:rPr>
              <w:t>).</w:t>
            </w:r>
          </w:p>
          <w:p w:rsidR="00F7409A" w:rsidRPr="00A354AA" w:rsidRDefault="00F7409A" w:rsidP="00E77497">
            <w:pPr>
              <w:jc w:val="both"/>
              <w:rPr>
                <w:sz w:val="24"/>
                <w:szCs w:val="24"/>
              </w:rPr>
            </w:pPr>
            <w:r>
              <w:rPr>
                <w:sz w:val="24"/>
                <w:szCs w:val="24"/>
              </w:rPr>
              <w:t xml:space="preserve">В </w:t>
            </w:r>
            <w:r w:rsidRPr="001A7264">
              <w:rPr>
                <w:sz w:val="24"/>
                <w:szCs w:val="24"/>
              </w:rPr>
              <w:t>январ</w:t>
            </w:r>
            <w:r>
              <w:rPr>
                <w:sz w:val="24"/>
                <w:szCs w:val="24"/>
              </w:rPr>
              <w:t>е</w:t>
            </w:r>
            <w:r w:rsidRPr="001A7264">
              <w:rPr>
                <w:sz w:val="24"/>
                <w:szCs w:val="24"/>
              </w:rPr>
              <w:t xml:space="preserve"> 2019 года на заседании рабочей группы РТК по развитию социального партнерства и координации действий Сторон Соглашения </w:t>
            </w:r>
            <w:r>
              <w:rPr>
                <w:sz w:val="24"/>
                <w:szCs w:val="24"/>
              </w:rPr>
              <w:t xml:space="preserve">был заслушан </w:t>
            </w:r>
            <w:r w:rsidRPr="001A7264">
              <w:rPr>
                <w:sz w:val="24"/>
                <w:szCs w:val="24"/>
              </w:rPr>
              <w:t xml:space="preserve">вопрос </w:t>
            </w:r>
            <w:r w:rsidRPr="00364421">
              <w:rPr>
                <w:b/>
                <w:bCs/>
                <w:sz w:val="24"/>
                <w:szCs w:val="24"/>
              </w:rPr>
              <w:t>«О ходе подготовки к ратификации конвенций МОТ и других международных актов в соответствии с перечнем, определенным Генеральным соглашением на 2018 -2020 годы».</w:t>
            </w:r>
            <w:r w:rsidRPr="001A7264">
              <w:rPr>
                <w:sz w:val="24"/>
                <w:szCs w:val="24"/>
              </w:rPr>
              <w:t xml:space="preserve"> </w:t>
            </w:r>
            <w:r>
              <w:rPr>
                <w:sz w:val="24"/>
                <w:szCs w:val="24"/>
              </w:rPr>
              <w:t>Позиция профсоюзов была отражена в</w:t>
            </w:r>
            <w:r w:rsidRPr="001A7264">
              <w:rPr>
                <w:sz w:val="24"/>
                <w:szCs w:val="24"/>
              </w:rPr>
              <w:t xml:space="preserve"> письм</w:t>
            </w:r>
            <w:r>
              <w:rPr>
                <w:sz w:val="24"/>
                <w:szCs w:val="24"/>
              </w:rPr>
              <w:t>е</w:t>
            </w:r>
            <w:r w:rsidRPr="001A7264">
              <w:rPr>
                <w:sz w:val="24"/>
                <w:szCs w:val="24"/>
              </w:rPr>
              <w:t xml:space="preserve"> №</w:t>
            </w:r>
            <w:r>
              <w:rPr>
                <w:sz w:val="24"/>
                <w:szCs w:val="24"/>
              </w:rPr>
              <w:t> </w:t>
            </w:r>
            <w:r w:rsidRPr="001A7264">
              <w:rPr>
                <w:sz w:val="24"/>
                <w:szCs w:val="24"/>
              </w:rPr>
              <w:t xml:space="preserve"> 104/14-106н от 19.03.2019 г. за подписью </w:t>
            </w:r>
            <w:r>
              <w:rPr>
                <w:sz w:val="24"/>
                <w:szCs w:val="24"/>
              </w:rPr>
              <w:t xml:space="preserve">заместителя Координатора профсоюзной стороны РТК </w:t>
            </w:r>
            <w:r w:rsidRPr="001A7264">
              <w:rPr>
                <w:sz w:val="24"/>
                <w:szCs w:val="24"/>
              </w:rPr>
              <w:t>Н.Н. Кузьминой.</w:t>
            </w:r>
            <w:r>
              <w:rPr>
                <w:sz w:val="24"/>
                <w:szCs w:val="24"/>
              </w:rPr>
              <w:t xml:space="preserve"> Вопрос </w:t>
            </w:r>
            <w:r w:rsidRPr="00400C98">
              <w:rPr>
                <w:sz w:val="24"/>
                <w:szCs w:val="24"/>
              </w:rPr>
              <w:t xml:space="preserve">о возможной ратификации Российской Федерацией </w:t>
            </w:r>
            <w:r w:rsidRPr="00E042A6">
              <w:rPr>
                <w:b/>
                <w:bCs/>
                <w:sz w:val="24"/>
                <w:szCs w:val="24"/>
              </w:rPr>
              <w:t>Европейской Социальной хартии</w:t>
            </w:r>
            <w:r w:rsidRPr="00400C98">
              <w:rPr>
                <w:sz w:val="24"/>
                <w:szCs w:val="24"/>
              </w:rPr>
              <w:t xml:space="preserve"> (пересмотренной)</w:t>
            </w:r>
            <w:r>
              <w:rPr>
                <w:sz w:val="24"/>
                <w:szCs w:val="24"/>
              </w:rPr>
              <w:t xml:space="preserve"> в </w:t>
            </w:r>
            <w:r w:rsidRPr="00400C98">
              <w:rPr>
                <w:b/>
                <w:bCs/>
                <w:sz w:val="24"/>
                <w:szCs w:val="24"/>
              </w:rPr>
              <w:t>отчетный период не рассматривался</w:t>
            </w:r>
            <w:r>
              <w:rPr>
                <w:sz w:val="24"/>
                <w:szCs w:val="24"/>
              </w:rPr>
              <w:t>.</w:t>
            </w:r>
          </w:p>
        </w:tc>
      </w:tr>
      <w:tr w:rsidR="00F7409A" w:rsidRPr="0084181D" w:rsidTr="00E77497">
        <w:tc>
          <w:tcPr>
            <w:tcW w:w="851" w:type="dxa"/>
          </w:tcPr>
          <w:p w:rsidR="00F7409A" w:rsidRPr="00A354AA" w:rsidRDefault="00F7409A" w:rsidP="00D417D5">
            <w:pPr>
              <w:tabs>
                <w:tab w:val="left" w:pos="1276"/>
              </w:tabs>
              <w:suppressAutoHyphens/>
              <w:adjustRightInd w:val="0"/>
              <w:ind w:left="57" w:firstLine="57"/>
              <w:rPr>
                <w:sz w:val="24"/>
                <w:szCs w:val="24"/>
              </w:rPr>
            </w:pPr>
            <w:r w:rsidRPr="00A354AA">
              <w:rPr>
                <w:sz w:val="24"/>
                <w:szCs w:val="24"/>
              </w:rPr>
              <w:lastRenderedPageBreak/>
              <w:t>7.15.</w:t>
            </w:r>
          </w:p>
        </w:tc>
        <w:tc>
          <w:tcPr>
            <w:tcW w:w="5103" w:type="dxa"/>
          </w:tcPr>
          <w:p w:rsidR="00F7409A" w:rsidRPr="00A354AA" w:rsidRDefault="00F7409A" w:rsidP="00E77497">
            <w:pPr>
              <w:keepNext/>
              <w:tabs>
                <w:tab w:val="left" w:pos="1418"/>
              </w:tabs>
              <w:suppressAutoHyphens/>
              <w:autoSpaceDE w:val="0"/>
              <w:autoSpaceDN w:val="0"/>
              <w:adjustRightInd w:val="0"/>
              <w:ind w:firstLine="459"/>
              <w:contextualSpacing/>
              <w:jc w:val="both"/>
              <w:rPr>
                <w:sz w:val="24"/>
                <w:szCs w:val="24"/>
              </w:rPr>
            </w:pPr>
            <w:r w:rsidRPr="00A354AA">
              <w:rPr>
                <w:bCs/>
                <w:color w:val="000000"/>
                <w:sz w:val="24"/>
                <w:szCs w:val="24"/>
              </w:rPr>
              <w:t xml:space="preserve">Правительство Российской Федерации регулярно проводит мониторинг качества и уровня жизни населения по согласованному Сторонами перечню показателей и один раз в полугодие информирует Комиссию о динамике основных социально-экономических показателей мониторинга качества и уровня жизни населения согласно </w:t>
            </w:r>
            <w:hyperlink r:id="rId18" w:history="1">
              <w:r w:rsidRPr="00A354AA">
                <w:rPr>
                  <w:bCs/>
                  <w:color w:val="000000"/>
                  <w:sz w:val="24"/>
                  <w:szCs w:val="24"/>
                </w:rPr>
                <w:t>приложению № </w:t>
              </w:r>
            </w:hyperlink>
            <w:r w:rsidRPr="00A354AA">
              <w:rPr>
                <w:sz w:val="24"/>
                <w:szCs w:val="24"/>
              </w:rPr>
              <w:t>5</w:t>
            </w:r>
            <w:r w:rsidRPr="00A354AA">
              <w:rPr>
                <w:bCs/>
                <w:color w:val="000000"/>
                <w:sz w:val="24"/>
                <w:szCs w:val="24"/>
              </w:rPr>
              <w:t>.</w:t>
            </w:r>
          </w:p>
        </w:tc>
        <w:tc>
          <w:tcPr>
            <w:tcW w:w="9356" w:type="dxa"/>
          </w:tcPr>
          <w:p w:rsidR="00F7409A" w:rsidRPr="00A354AA" w:rsidRDefault="00F7409A" w:rsidP="00E77497">
            <w:pPr>
              <w:tabs>
                <w:tab w:val="left" w:pos="1276"/>
              </w:tabs>
              <w:suppressAutoHyphens/>
              <w:adjustRightInd w:val="0"/>
              <w:contextualSpacing/>
              <w:jc w:val="both"/>
              <w:rPr>
                <w:sz w:val="24"/>
                <w:szCs w:val="24"/>
              </w:rPr>
            </w:pPr>
            <w:r w:rsidRPr="00A354AA">
              <w:rPr>
                <w:bCs/>
                <w:sz w:val="24"/>
                <w:szCs w:val="24"/>
                <w:lang w:eastAsia="ru-RU"/>
              </w:rPr>
              <w:t>Росстат представляет в РТК раз в полугодие официальную статистическую информацию по основным социально-экономическим показателям мониторинга качества и уровня жизни населения, согласно приложению №5 к Генеральному соглашению.</w:t>
            </w:r>
          </w:p>
        </w:tc>
      </w:tr>
      <w:tr w:rsidR="00F7409A" w:rsidRPr="0084181D" w:rsidTr="00E77497">
        <w:tc>
          <w:tcPr>
            <w:tcW w:w="851" w:type="dxa"/>
          </w:tcPr>
          <w:p w:rsidR="00F7409A" w:rsidRPr="00A354AA" w:rsidRDefault="00F7409A" w:rsidP="00D417D5">
            <w:pPr>
              <w:tabs>
                <w:tab w:val="left" w:pos="1276"/>
              </w:tabs>
              <w:suppressAutoHyphens/>
              <w:adjustRightInd w:val="0"/>
              <w:ind w:left="57" w:firstLine="57"/>
              <w:rPr>
                <w:sz w:val="24"/>
                <w:szCs w:val="24"/>
              </w:rPr>
            </w:pPr>
            <w:r w:rsidRPr="00A354AA">
              <w:rPr>
                <w:sz w:val="24"/>
                <w:szCs w:val="24"/>
              </w:rPr>
              <w:t>7.16.</w:t>
            </w:r>
          </w:p>
        </w:tc>
        <w:tc>
          <w:tcPr>
            <w:tcW w:w="5103" w:type="dxa"/>
          </w:tcPr>
          <w:p w:rsidR="00F7409A" w:rsidRPr="00A354AA" w:rsidRDefault="00F7409A" w:rsidP="00E77497">
            <w:pPr>
              <w:keepNext/>
              <w:tabs>
                <w:tab w:val="left" w:pos="1418"/>
              </w:tabs>
              <w:suppressAutoHyphens/>
              <w:autoSpaceDE w:val="0"/>
              <w:autoSpaceDN w:val="0"/>
              <w:adjustRightInd w:val="0"/>
              <w:ind w:firstLine="459"/>
              <w:contextualSpacing/>
              <w:jc w:val="both"/>
              <w:rPr>
                <w:sz w:val="24"/>
                <w:szCs w:val="24"/>
              </w:rPr>
            </w:pPr>
            <w:r w:rsidRPr="00A354AA">
              <w:rPr>
                <w:bCs/>
                <w:color w:val="000000"/>
                <w:sz w:val="24"/>
                <w:szCs w:val="24"/>
              </w:rPr>
              <w:t xml:space="preserve">Федеральная служба государственной статистики и ее территориальные органы представляют общероссийским профсоюзам (их объединениям) и объединениям работодателей статистическую информацию, необходимую для проведения переговоров, на бесплатной основе в объемах и сроки, которые предусмотрены федеральным планом </w:t>
            </w:r>
            <w:r w:rsidRPr="00A354AA">
              <w:rPr>
                <w:bCs/>
                <w:color w:val="000000"/>
                <w:sz w:val="24"/>
                <w:szCs w:val="24"/>
              </w:rPr>
              <w:lastRenderedPageBreak/>
              <w:t>статистических работ.</w:t>
            </w:r>
          </w:p>
        </w:tc>
        <w:tc>
          <w:tcPr>
            <w:tcW w:w="9356" w:type="dxa"/>
          </w:tcPr>
          <w:p w:rsidR="00F7409A" w:rsidRPr="00A354AA" w:rsidRDefault="00F7409A" w:rsidP="00E77497">
            <w:pPr>
              <w:jc w:val="both"/>
              <w:rPr>
                <w:sz w:val="24"/>
                <w:szCs w:val="24"/>
              </w:rPr>
            </w:pPr>
            <w:r w:rsidRPr="00A354AA">
              <w:rPr>
                <w:bCs/>
                <w:sz w:val="24"/>
                <w:szCs w:val="24"/>
                <w:lang w:eastAsia="ru-RU"/>
              </w:rPr>
              <w:lastRenderedPageBreak/>
              <w:t>Федеральная служба государственной статистики и её территориальные органы на регулярной основе представляют запрашиваемые статистические сборники и бюллетени, предусмотренные федеральным планом статистических работ.</w:t>
            </w:r>
          </w:p>
        </w:tc>
      </w:tr>
      <w:tr w:rsidR="00F7409A" w:rsidRPr="0084181D" w:rsidTr="00E77497">
        <w:tc>
          <w:tcPr>
            <w:tcW w:w="851" w:type="dxa"/>
          </w:tcPr>
          <w:p w:rsidR="00F7409A" w:rsidRPr="00A354AA" w:rsidRDefault="00F7409A" w:rsidP="00D417D5">
            <w:pPr>
              <w:tabs>
                <w:tab w:val="left" w:pos="1276"/>
              </w:tabs>
              <w:suppressAutoHyphens/>
              <w:adjustRightInd w:val="0"/>
              <w:ind w:left="57" w:firstLine="57"/>
              <w:rPr>
                <w:sz w:val="24"/>
                <w:szCs w:val="24"/>
              </w:rPr>
            </w:pPr>
            <w:r w:rsidRPr="00A354AA">
              <w:rPr>
                <w:sz w:val="24"/>
                <w:szCs w:val="24"/>
              </w:rPr>
              <w:lastRenderedPageBreak/>
              <w:t>7.17.</w:t>
            </w:r>
          </w:p>
        </w:tc>
        <w:tc>
          <w:tcPr>
            <w:tcW w:w="5103" w:type="dxa"/>
          </w:tcPr>
          <w:p w:rsidR="00F7409A" w:rsidRPr="00A354AA" w:rsidRDefault="00F7409A" w:rsidP="00E77497">
            <w:pPr>
              <w:keepNext/>
              <w:tabs>
                <w:tab w:val="left" w:pos="1418"/>
              </w:tabs>
              <w:suppressAutoHyphens/>
              <w:autoSpaceDE w:val="0"/>
              <w:autoSpaceDN w:val="0"/>
              <w:adjustRightInd w:val="0"/>
              <w:ind w:firstLine="459"/>
              <w:contextualSpacing/>
              <w:jc w:val="both"/>
              <w:rPr>
                <w:sz w:val="24"/>
                <w:szCs w:val="24"/>
              </w:rPr>
            </w:pPr>
            <w:r w:rsidRPr="00A354AA">
              <w:rPr>
                <w:bCs/>
                <w:color w:val="000000"/>
                <w:sz w:val="24"/>
                <w:szCs w:val="24"/>
              </w:rPr>
              <w:t>В целях освещения деятельности Комиссии и хода реализации Соглашения Стороны обеспечивают регулярную публикацию в средствах массовой информации материалов, посвященных развитию социального партнерства и проблемам социально-трудовых отношений в Российской Федерации.</w:t>
            </w:r>
          </w:p>
        </w:tc>
        <w:tc>
          <w:tcPr>
            <w:tcW w:w="9356" w:type="dxa"/>
          </w:tcPr>
          <w:p w:rsidR="00F7409A" w:rsidRPr="005F7441" w:rsidRDefault="00F7409A" w:rsidP="00E77497">
            <w:pPr>
              <w:suppressAutoHyphens/>
              <w:adjustRightInd w:val="0"/>
              <w:jc w:val="both"/>
              <w:rPr>
                <w:bCs/>
                <w:sz w:val="24"/>
                <w:szCs w:val="24"/>
                <w:lang w:eastAsia="ru-RU"/>
              </w:rPr>
            </w:pPr>
            <w:r w:rsidRPr="005F7441">
              <w:rPr>
                <w:bCs/>
                <w:sz w:val="24"/>
                <w:szCs w:val="24"/>
                <w:lang w:eastAsia="ru-RU"/>
              </w:rPr>
              <w:t>На страницах центральной профсоюзной газеты «Солидарность» в течение отчетного периода публиковалась информация о каждом заседании Комиссии.</w:t>
            </w:r>
          </w:p>
          <w:p w:rsidR="00F7409A" w:rsidRPr="00783FC5" w:rsidRDefault="00F7409A" w:rsidP="00E77497">
            <w:pPr>
              <w:suppressAutoHyphens/>
              <w:adjustRightInd w:val="0"/>
              <w:jc w:val="both"/>
              <w:rPr>
                <w:sz w:val="24"/>
                <w:szCs w:val="24"/>
              </w:rPr>
            </w:pPr>
            <w:r w:rsidRPr="005F7441">
              <w:rPr>
                <w:bCs/>
                <w:sz w:val="24"/>
                <w:szCs w:val="24"/>
                <w:lang w:eastAsia="ru-RU"/>
              </w:rPr>
              <w:t>На официальном сайте ФНПР действует раздел «Профсоюзная сторона в РТК», посвященный работе Профсоюзной стороны в Комиссии. В этом разделе размещается актуальная информация о рассмотрении вопросов в рамках РТК, протоколы заседаний РТК, а также официальная позиция профсоюзов по основным обсуждаемым вопросам. Аналогичная информация дублируется на сайт</w:t>
            </w:r>
            <w:r>
              <w:rPr>
                <w:bCs/>
                <w:sz w:val="24"/>
                <w:szCs w:val="24"/>
                <w:lang w:eastAsia="ru-RU"/>
              </w:rPr>
              <w:t>ах</w:t>
            </w:r>
            <w:r w:rsidRPr="005F7441">
              <w:rPr>
                <w:bCs/>
                <w:sz w:val="24"/>
                <w:szCs w:val="24"/>
                <w:lang w:eastAsia="ru-RU"/>
              </w:rPr>
              <w:t xml:space="preserve"> отраслевых и региональных </w:t>
            </w:r>
            <w:r>
              <w:rPr>
                <w:bCs/>
                <w:sz w:val="24"/>
                <w:szCs w:val="24"/>
                <w:lang w:eastAsia="ru-RU"/>
              </w:rPr>
              <w:t xml:space="preserve">объединений </w:t>
            </w:r>
            <w:r w:rsidRPr="005F7441">
              <w:rPr>
                <w:bCs/>
                <w:sz w:val="24"/>
                <w:szCs w:val="24"/>
                <w:lang w:eastAsia="ru-RU"/>
              </w:rPr>
              <w:t>профсоюзов.</w:t>
            </w:r>
            <w:r w:rsidRPr="00A354AA">
              <w:t xml:space="preserve"> </w:t>
            </w:r>
          </w:p>
        </w:tc>
      </w:tr>
      <w:tr w:rsidR="00F7409A" w:rsidRPr="0084181D" w:rsidTr="00E77497">
        <w:tc>
          <w:tcPr>
            <w:tcW w:w="851" w:type="dxa"/>
          </w:tcPr>
          <w:p w:rsidR="00F7409A" w:rsidRPr="00A354AA" w:rsidRDefault="00F7409A" w:rsidP="00D417D5">
            <w:pPr>
              <w:tabs>
                <w:tab w:val="left" w:pos="1276"/>
              </w:tabs>
              <w:suppressAutoHyphens/>
              <w:adjustRightInd w:val="0"/>
              <w:ind w:left="57" w:firstLine="57"/>
              <w:rPr>
                <w:sz w:val="24"/>
                <w:szCs w:val="24"/>
              </w:rPr>
            </w:pPr>
            <w:r w:rsidRPr="00A354AA">
              <w:rPr>
                <w:sz w:val="24"/>
                <w:szCs w:val="24"/>
              </w:rPr>
              <w:t>7.18.</w:t>
            </w:r>
          </w:p>
        </w:tc>
        <w:tc>
          <w:tcPr>
            <w:tcW w:w="5103" w:type="dxa"/>
          </w:tcPr>
          <w:p w:rsidR="00F7409A" w:rsidRPr="00A354AA" w:rsidRDefault="00F7409A" w:rsidP="00E77497">
            <w:pPr>
              <w:keepNext/>
              <w:suppressAutoHyphens/>
              <w:autoSpaceDE w:val="0"/>
              <w:autoSpaceDN w:val="0"/>
              <w:adjustRightInd w:val="0"/>
              <w:ind w:firstLine="459"/>
              <w:jc w:val="both"/>
              <w:rPr>
                <w:sz w:val="24"/>
                <w:szCs w:val="24"/>
              </w:rPr>
            </w:pPr>
            <w:r w:rsidRPr="00A354AA">
              <w:rPr>
                <w:sz w:val="24"/>
                <w:szCs w:val="24"/>
              </w:rPr>
              <w:t>Каждая из Сторон в 3-месячный срок после подписания Соглашения разрабатывает и представляет в Комиссию план мероприятий, необходимых для реализации принятых обязательств, с указанием конкретных сроков и ответственных за исполнение членов Комиссии.</w:t>
            </w:r>
          </w:p>
        </w:tc>
        <w:tc>
          <w:tcPr>
            <w:tcW w:w="9356" w:type="dxa"/>
          </w:tcPr>
          <w:p w:rsidR="00F7409A" w:rsidRPr="00A354AA" w:rsidRDefault="00F7409A" w:rsidP="00E77497">
            <w:pPr>
              <w:jc w:val="both"/>
              <w:rPr>
                <w:bCs/>
                <w:sz w:val="24"/>
                <w:szCs w:val="24"/>
                <w:lang w:eastAsia="ru-RU"/>
              </w:rPr>
            </w:pPr>
            <w:r w:rsidRPr="00A354AA">
              <w:rPr>
                <w:bCs/>
                <w:sz w:val="24"/>
                <w:szCs w:val="24"/>
                <w:lang w:eastAsia="ru-RU"/>
              </w:rPr>
              <w:t>Постановлением Исполкома ФНПР от 21.02.2018 №1-4 утвержден План мероприятий ФНПР по реализации обязательств 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 на 2018-2020 годы с указанием конкретных сроков и ответственных за исполнение членов Профсоюзной стороны РТК.</w:t>
            </w:r>
          </w:p>
        </w:tc>
      </w:tr>
      <w:tr w:rsidR="00F7409A" w:rsidRPr="0084181D" w:rsidTr="00E77497">
        <w:tc>
          <w:tcPr>
            <w:tcW w:w="851" w:type="dxa"/>
          </w:tcPr>
          <w:p w:rsidR="00F7409A" w:rsidRPr="00A354AA" w:rsidRDefault="00F7409A" w:rsidP="00D417D5">
            <w:pPr>
              <w:tabs>
                <w:tab w:val="left" w:pos="1276"/>
              </w:tabs>
              <w:suppressAutoHyphens/>
              <w:adjustRightInd w:val="0"/>
              <w:ind w:left="57" w:firstLine="57"/>
              <w:rPr>
                <w:sz w:val="24"/>
                <w:szCs w:val="24"/>
              </w:rPr>
            </w:pPr>
            <w:r w:rsidRPr="00A354AA">
              <w:rPr>
                <w:sz w:val="24"/>
                <w:szCs w:val="24"/>
              </w:rPr>
              <w:t>7.19.</w:t>
            </w:r>
          </w:p>
        </w:tc>
        <w:tc>
          <w:tcPr>
            <w:tcW w:w="5103" w:type="dxa"/>
          </w:tcPr>
          <w:p w:rsidR="00F7409A" w:rsidRPr="00A354AA" w:rsidRDefault="00F7409A" w:rsidP="00E77497">
            <w:pPr>
              <w:keepNext/>
              <w:suppressAutoHyphens/>
              <w:autoSpaceDE w:val="0"/>
              <w:autoSpaceDN w:val="0"/>
              <w:adjustRightInd w:val="0"/>
              <w:ind w:firstLine="459"/>
              <w:jc w:val="both"/>
              <w:rPr>
                <w:sz w:val="24"/>
                <w:szCs w:val="24"/>
              </w:rPr>
            </w:pPr>
            <w:r w:rsidRPr="00A354AA">
              <w:rPr>
                <w:sz w:val="24"/>
                <w:szCs w:val="24"/>
              </w:rPr>
              <w:t xml:space="preserve">Стороны принимают на себя обязательство один раз в полугодие разрабатывать единый </w:t>
            </w:r>
            <w:hyperlink r:id="rId19" w:history="1">
              <w:r w:rsidRPr="00A354AA">
                <w:rPr>
                  <w:sz w:val="24"/>
                  <w:szCs w:val="24"/>
                </w:rPr>
                <w:t>план</w:t>
              </w:r>
            </w:hyperlink>
            <w:r w:rsidRPr="00A354AA">
              <w:rPr>
                <w:sz w:val="24"/>
                <w:szCs w:val="24"/>
              </w:rPr>
              <w:t xml:space="preserve"> первоочередных мероприятий Комиссии по реализации Соглашения.</w:t>
            </w:r>
          </w:p>
        </w:tc>
        <w:tc>
          <w:tcPr>
            <w:tcW w:w="9356" w:type="dxa"/>
          </w:tcPr>
          <w:p w:rsidR="00F7409A" w:rsidRPr="00A354AA" w:rsidRDefault="00F7409A" w:rsidP="00E77497">
            <w:pPr>
              <w:suppressAutoHyphens/>
              <w:adjustRightInd w:val="0"/>
              <w:jc w:val="both"/>
              <w:rPr>
                <w:sz w:val="24"/>
                <w:szCs w:val="24"/>
              </w:rPr>
            </w:pPr>
            <w:r w:rsidRPr="00D82F18">
              <w:rPr>
                <w:sz w:val="24"/>
                <w:szCs w:val="24"/>
              </w:rPr>
              <w:t xml:space="preserve">Профсоюзной стороной РТК были подготовлены предложения в Единый план первоочередных мероприятий Российской трехсторонней комиссии на I и </w:t>
            </w:r>
            <w:r w:rsidRPr="00D82F18">
              <w:rPr>
                <w:sz w:val="24"/>
                <w:szCs w:val="24"/>
                <w:lang w:val="en-US"/>
              </w:rPr>
              <w:t>II</w:t>
            </w:r>
            <w:r w:rsidRPr="00D82F18">
              <w:rPr>
                <w:sz w:val="24"/>
                <w:szCs w:val="24"/>
              </w:rPr>
              <w:t xml:space="preserve"> полугодие 2018</w:t>
            </w:r>
            <w:r>
              <w:rPr>
                <w:sz w:val="24"/>
                <w:szCs w:val="24"/>
                <w:lang w:val="en-US"/>
              </w:rPr>
              <w:t> </w:t>
            </w:r>
            <w:r>
              <w:rPr>
                <w:sz w:val="24"/>
                <w:szCs w:val="24"/>
              </w:rPr>
              <w:t>-</w:t>
            </w:r>
            <w:r>
              <w:rPr>
                <w:sz w:val="24"/>
                <w:szCs w:val="24"/>
                <w:lang w:val="en-US"/>
              </w:rPr>
              <w:t> </w:t>
            </w:r>
            <w:r>
              <w:rPr>
                <w:sz w:val="24"/>
                <w:szCs w:val="24"/>
              </w:rPr>
              <w:t xml:space="preserve">2020 </w:t>
            </w:r>
            <w:r w:rsidRPr="00D82F18">
              <w:rPr>
                <w:sz w:val="24"/>
                <w:szCs w:val="24"/>
              </w:rPr>
              <w:t xml:space="preserve">года. </w:t>
            </w:r>
            <w:r>
              <w:rPr>
                <w:sz w:val="24"/>
                <w:szCs w:val="24"/>
              </w:rPr>
              <w:t xml:space="preserve">На основе предложений профсоюзов формировались </w:t>
            </w:r>
            <w:r w:rsidRPr="00D82F18">
              <w:rPr>
                <w:sz w:val="24"/>
                <w:szCs w:val="24"/>
              </w:rPr>
              <w:t>Единые полугодовые планы</w:t>
            </w:r>
            <w:r>
              <w:rPr>
                <w:sz w:val="24"/>
                <w:szCs w:val="24"/>
              </w:rPr>
              <w:t xml:space="preserve">. </w:t>
            </w:r>
            <w:r w:rsidRPr="00400C98">
              <w:rPr>
                <w:b/>
                <w:bCs/>
                <w:sz w:val="24"/>
                <w:szCs w:val="24"/>
              </w:rPr>
              <w:t>Практически все предложения профсоюзов в той или иной форме учитывались в итоговом документе</w:t>
            </w:r>
            <w:r>
              <w:rPr>
                <w:sz w:val="24"/>
                <w:szCs w:val="24"/>
              </w:rPr>
              <w:t>.</w:t>
            </w:r>
            <w:r w:rsidRPr="00A354AA">
              <w:rPr>
                <w:sz w:val="24"/>
                <w:szCs w:val="24"/>
              </w:rPr>
              <w:t xml:space="preserve"> </w:t>
            </w:r>
          </w:p>
        </w:tc>
      </w:tr>
      <w:tr w:rsidR="00F7409A" w:rsidRPr="0084181D" w:rsidTr="00E77497">
        <w:tc>
          <w:tcPr>
            <w:tcW w:w="851" w:type="dxa"/>
          </w:tcPr>
          <w:p w:rsidR="00F7409A" w:rsidRPr="00A354AA" w:rsidRDefault="00F7409A" w:rsidP="00D417D5">
            <w:pPr>
              <w:tabs>
                <w:tab w:val="left" w:pos="1276"/>
              </w:tabs>
              <w:suppressAutoHyphens/>
              <w:adjustRightInd w:val="0"/>
              <w:ind w:left="57" w:firstLine="57"/>
              <w:rPr>
                <w:sz w:val="24"/>
                <w:szCs w:val="24"/>
              </w:rPr>
            </w:pPr>
            <w:r w:rsidRPr="00A354AA">
              <w:rPr>
                <w:sz w:val="24"/>
                <w:szCs w:val="24"/>
              </w:rPr>
              <w:t>7.21.</w:t>
            </w:r>
          </w:p>
        </w:tc>
        <w:tc>
          <w:tcPr>
            <w:tcW w:w="5103" w:type="dxa"/>
          </w:tcPr>
          <w:p w:rsidR="00F7409A" w:rsidRPr="00A354AA" w:rsidRDefault="00F7409A" w:rsidP="00E77497">
            <w:pPr>
              <w:keepNext/>
              <w:suppressAutoHyphens/>
              <w:adjustRightInd w:val="0"/>
              <w:ind w:firstLine="459"/>
              <w:contextualSpacing/>
              <w:jc w:val="both"/>
              <w:rPr>
                <w:sz w:val="24"/>
                <w:szCs w:val="24"/>
              </w:rPr>
            </w:pPr>
            <w:r w:rsidRPr="00A354AA">
              <w:rPr>
                <w:bCs/>
                <w:color w:val="000000"/>
                <w:sz w:val="24"/>
                <w:szCs w:val="24"/>
              </w:rPr>
              <w:t>Рабочие группы Комиссии один раз в полугодие готовят на основе представляемых Сторонами сведений и анализа реализации Соглашения информацию о ходе выполнения Соглашения, а также вносят предложения о ее рассмотрении на заседаниях Комиссии.</w:t>
            </w:r>
          </w:p>
        </w:tc>
        <w:tc>
          <w:tcPr>
            <w:tcW w:w="9356" w:type="dxa"/>
          </w:tcPr>
          <w:p w:rsidR="00F7409A" w:rsidRPr="00AC0EFB" w:rsidRDefault="00F7409A" w:rsidP="00E77497">
            <w:pPr>
              <w:tabs>
                <w:tab w:val="left" w:pos="1276"/>
              </w:tabs>
              <w:contextualSpacing/>
              <w:jc w:val="both"/>
              <w:rPr>
                <w:bCs/>
                <w:color w:val="000000"/>
                <w:sz w:val="24"/>
                <w:szCs w:val="24"/>
              </w:rPr>
            </w:pPr>
            <w:r w:rsidRPr="00A354AA">
              <w:rPr>
                <w:sz w:val="24"/>
                <w:szCs w:val="24"/>
              </w:rPr>
              <w:t>Профсоюзная сторона РТК</w:t>
            </w:r>
            <w:r w:rsidRPr="00A354AA">
              <w:rPr>
                <w:bCs/>
                <w:color w:val="000000"/>
                <w:sz w:val="24"/>
                <w:szCs w:val="24"/>
              </w:rPr>
              <w:t xml:space="preserve"> один раз в полугодие готов</w:t>
            </w:r>
            <w:r>
              <w:rPr>
                <w:bCs/>
                <w:color w:val="000000"/>
                <w:sz w:val="24"/>
                <w:szCs w:val="24"/>
              </w:rPr>
              <w:t>ила</w:t>
            </w:r>
            <w:r w:rsidRPr="00A354AA">
              <w:rPr>
                <w:bCs/>
                <w:color w:val="000000"/>
                <w:sz w:val="24"/>
                <w:szCs w:val="24"/>
              </w:rPr>
              <w:t xml:space="preserve"> на основе представляемых членскими организациями сведений информацию о ходе выполнения Генерального соглашения.</w:t>
            </w:r>
            <w:r>
              <w:rPr>
                <w:bCs/>
                <w:color w:val="000000"/>
                <w:sz w:val="24"/>
                <w:szCs w:val="24"/>
              </w:rPr>
              <w:t xml:space="preserve"> На заседании </w:t>
            </w:r>
            <w:r w:rsidRPr="00FB597E">
              <w:rPr>
                <w:bCs/>
                <w:color w:val="000000"/>
                <w:sz w:val="24"/>
                <w:szCs w:val="24"/>
              </w:rPr>
              <w:t xml:space="preserve">Исполкома ФНПР 08.07.2020 </w:t>
            </w:r>
            <w:r>
              <w:rPr>
                <w:bCs/>
                <w:color w:val="000000"/>
                <w:sz w:val="24"/>
                <w:szCs w:val="24"/>
              </w:rPr>
              <w:t>в рамках рассматриваемого вопроса «</w:t>
            </w:r>
            <w:r w:rsidRPr="00FB597E">
              <w:rPr>
                <w:bCs/>
                <w:color w:val="000000"/>
                <w:sz w:val="24"/>
                <w:szCs w:val="24"/>
              </w:rPr>
              <w:t>Об итогах коллективно-договорной кампании 2019 года и задачах на предстоящий период</w:t>
            </w:r>
            <w:r>
              <w:rPr>
                <w:bCs/>
                <w:color w:val="000000"/>
                <w:sz w:val="24"/>
                <w:szCs w:val="24"/>
              </w:rPr>
              <w:t xml:space="preserve">» была представлена </w:t>
            </w:r>
            <w:r w:rsidRPr="00FB597E">
              <w:rPr>
                <w:bCs/>
                <w:color w:val="000000"/>
                <w:sz w:val="24"/>
                <w:szCs w:val="24"/>
              </w:rPr>
              <w:t>информаци</w:t>
            </w:r>
            <w:r>
              <w:rPr>
                <w:bCs/>
                <w:color w:val="000000"/>
                <w:sz w:val="24"/>
                <w:szCs w:val="24"/>
              </w:rPr>
              <w:t>я</w:t>
            </w:r>
            <w:r w:rsidRPr="00FB597E">
              <w:rPr>
                <w:bCs/>
                <w:color w:val="000000"/>
                <w:sz w:val="24"/>
                <w:szCs w:val="24"/>
              </w:rPr>
              <w:t xml:space="preserve"> за 2019 год </w:t>
            </w:r>
            <w:r w:rsidRPr="00C55A38">
              <w:rPr>
                <w:b/>
                <w:color w:val="000000"/>
                <w:sz w:val="24"/>
                <w:szCs w:val="24"/>
              </w:rPr>
              <w:t>о выполнении Генерального на 2018 - 2020 годы</w:t>
            </w:r>
            <w:r>
              <w:rPr>
                <w:bCs/>
                <w:color w:val="000000"/>
                <w:sz w:val="24"/>
                <w:szCs w:val="24"/>
              </w:rPr>
              <w:t xml:space="preserve">. Подготовленные материалы размещены на сайте ФНПР и направлены в секретариат РТК. </w:t>
            </w:r>
          </w:p>
        </w:tc>
      </w:tr>
      <w:tr w:rsidR="00F7409A" w:rsidRPr="0084181D" w:rsidTr="00E77497">
        <w:tc>
          <w:tcPr>
            <w:tcW w:w="851" w:type="dxa"/>
          </w:tcPr>
          <w:p w:rsidR="00F7409A" w:rsidRPr="00A354AA" w:rsidRDefault="00F7409A" w:rsidP="00D417D5">
            <w:pPr>
              <w:tabs>
                <w:tab w:val="left" w:pos="1276"/>
              </w:tabs>
              <w:suppressAutoHyphens/>
              <w:adjustRightInd w:val="0"/>
              <w:ind w:left="57" w:firstLine="57"/>
              <w:rPr>
                <w:sz w:val="24"/>
                <w:szCs w:val="24"/>
              </w:rPr>
            </w:pPr>
            <w:r w:rsidRPr="00A354AA">
              <w:rPr>
                <w:sz w:val="24"/>
                <w:szCs w:val="24"/>
              </w:rPr>
              <w:t>7.24.</w:t>
            </w:r>
          </w:p>
        </w:tc>
        <w:tc>
          <w:tcPr>
            <w:tcW w:w="5103" w:type="dxa"/>
          </w:tcPr>
          <w:p w:rsidR="00F7409A" w:rsidRPr="00A354AA" w:rsidRDefault="00F7409A" w:rsidP="00E77497">
            <w:pPr>
              <w:keepNext/>
              <w:tabs>
                <w:tab w:val="left" w:pos="851"/>
              </w:tabs>
              <w:suppressAutoHyphens/>
              <w:adjustRightInd w:val="0"/>
              <w:ind w:firstLine="459"/>
              <w:jc w:val="both"/>
              <w:rPr>
                <w:sz w:val="24"/>
                <w:szCs w:val="24"/>
              </w:rPr>
            </w:pPr>
            <w:r w:rsidRPr="00A354AA">
              <w:rPr>
                <w:sz w:val="24"/>
                <w:szCs w:val="24"/>
              </w:rPr>
              <w:t xml:space="preserve">Стороны договорились, что будут содействовать созданию условий для информирования граждан о значимых мероприятиях, проводимых Сторонами. </w:t>
            </w:r>
          </w:p>
        </w:tc>
        <w:tc>
          <w:tcPr>
            <w:tcW w:w="9356" w:type="dxa"/>
          </w:tcPr>
          <w:p w:rsidR="00F7409A" w:rsidRPr="00A354AA" w:rsidRDefault="00F7409A" w:rsidP="00E77497">
            <w:pPr>
              <w:tabs>
                <w:tab w:val="left" w:pos="1276"/>
              </w:tabs>
              <w:contextualSpacing/>
              <w:jc w:val="both"/>
              <w:rPr>
                <w:sz w:val="24"/>
                <w:szCs w:val="24"/>
              </w:rPr>
            </w:pPr>
            <w:r w:rsidRPr="00A354AA">
              <w:rPr>
                <w:sz w:val="24"/>
                <w:szCs w:val="24"/>
              </w:rPr>
              <w:t>Все значимые мероприятия, проводимые профсоюзной стороной РТК отражаются на сайте ФНПР (</w:t>
            </w:r>
            <w:hyperlink r:id="rId20" w:history="1">
              <w:r w:rsidRPr="00A354AA">
                <w:rPr>
                  <w:rStyle w:val="af7"/>
                  <w:sz w:val="24"/>
                  <w:szCs w:val="24"/>
                  <w:lang w:val="en-US"/>
                </w:rPr>
                <w:t>www</w:t>
              </w:r>
              <w:r w:rsidRPr="00A354AA">
                <w:rPr>
                  <w:rStyle w:val="af7"/>
                  <w:sz w:val="24"/>
                  <w:szCs w:val="24"/>
                </w:rPr>
                <w:t>.</w:t>
              </w:r>
              <w:r w:rsidRPr="00A354AA">
                <w:rPr>
                  <w:rStyle w:val="af7"/>
                  <w:sz w:val="24"/>
                  <w:szCs w:val="24"/>
                  <w:lang w:val="en-US"/>
                </w:rPr>
                <w:t>fnpr</w:t>
              </w:r>
              <w:r w:rsidRPr="00A354AA">
                <w:rPr>
                  <w:rStyle w:val="af7"/>
                  <w:sz w:val="24"/>
                  <w:szCs w:val="24"/>
                </w:rPr>
                <w:t>.</w:t>
              </w:r>
              <w:r w:rsidRPr="00A354AA">
                <w:rPr>
                  <w:rStyle w:val="af7"/>
                  <w:sz w:val="24"/>
                  <w:szCs w:val="24"/>
                  <w:lang w:val="en-US"/>
                </w:rPr>
                <w:t>ru</w:t>
              </w:r>
            </w:hyperlink>
            <w:r w:rsidRPr="00A354AA">
              <w:rPr>
                <w:sz w:val="24"/>
                <w:szCs w:val="24"/>
              </w:rPr>
              <w:t xml:space="preserve"> ) в разделе «Профсоюзная сторона РТК», освещаются на региональных телеканалах, размещаются в информационных уголках организаций.</w:t>
            </w:r>
          </w:p>
        </w:tc>
      </w:tr>
      <w:tr w:rsidR="00F7409A" w:rsidRPr="0084181D" w:rsidTr="00E77497">
        <w:tc>
          <w:tcPr>
            <w:tcW w:w="851" w:type="dxa"/>
          </w:tcPr>
          <w:p w:rsidR="00F7409A" w:rsidRPr="00A354AA" w:rsidRDefault="00F7409A" w:rsidP="00D417D5">
            <w:pPr>
              <w:tabs>
                <w:tab w:val="left" w:pos="1276"/>
              </w:tabs>
              <w:suppressAutoHyphens/>
              <w:adjustRightInd w:val="0"/>
              <w:ind w:left="57" w:firstLine="57"/>
              <w:rPr>
                <w:sz w:val="24"/>
                <w:szCs w:val="24"/>
              </w:rPr>
            </w:pPr>
            <w:r w:rsidRPr="00A354AA">
              <w:rPr>
                <w:sz w:val="24"/>
                <w:szCs w:val="24"/>
              </w:rPr>
              <w:lastRenderedPageBreak/>
              <w:t>7.25.</w:t>
            </w:r>
          </w:p>
        </w:tc>
        <w:tc>
          <w:tcPr>
            <w:tcW w:w="5103" w:type="dxa"/>
          </w:tcPr>
          <w:p w:rsidR="00F7409A" w:rsidRPr="00A354AA" w:rsidRDefault="00F7409A" w:rsidP="00E77497">
            <w:pPr>
              <w:keepNext/>
              <w:suppressAutoHyphens/>
              <w:adjustRightInd w:val="0"/>
              <w:ind w:firstLine="459"/>
              <w:contextualSpacing/>
              <w:jc w:val="both"/>
              <w:rPr>
                <w:sz w:val="24"/>
                <w:szCs w:val="24"/>
              </w:rPr>
            </w:pPr>
            <w:r w:rsidRPr="00A354AA">
              <w:rPr>
                <w:bCs/>
                <w:color w:val="000000"/>
                <w:sz w:val="24"/>
                <w:szCs w:val="24"/>
              </w:rPr>
              <w:t>Текст Соглашения публикуется в «Российской газете» в 2-недельный срок после его подписания.</w:t>
            </w:r>
          </w:p>
        </w:tc>
        <w:tc>
          <w:tcPr>
            <w:tcW w:w="9356" w:type="dxa"/>
          </w:tcPr>
          <w:p w:rsidR="00F7409A" w:rsidRPr="00A354AA" w:rsidRDefault="00F7409A" w:rsidP="00E77497">
            <w:pPr>
              <w:tabs>
                <w:tab w:val="left" w:pos="1276"/>
              </w:tabs>
              <w:contextualSpacing/>
              <w:jc w:val="both"/>
              <w:rPr>
                <w:sz w:val="24"/>
                <w:szCs w:val="24"/>
              </w:rPr>
            </w:pPr>
            <w:r w:rsidRPr="00A354AA">
              <w:rPr>
                <w:sz w:val="24"/>
                <w:szCs w:val="24"/>
              </w:rPr>
              <w:t>Текст Генерального соглашения опубликован в «Российской газете» (№ 24 (7487), 05.02.2018), газете «Солидарность» (№5 31.01.-07.02.2018).</w:t>
            </w:r>
          </w:p>
        </w:tc>
      </w:tr>
    </w:tbl>
    <w:p w:rsidR="00801230" w:rsidRDefault="00801230" w:rsidP="00801230"/>
    <w:p w:rsidR="00801230" w:rsidRDefault="00801230" w:rsidP="00801230"/>
    <w:p w:rsidR="00A40B5B" w:rsidRDefault="00A40B5B" w:rsidP="00A40B5B">
      <w:pPr>
        <w:spacing w:line="276" w:lineRule="auto"/>
      </w:pPr>
    </w:p>
    <w:p w:rsidR="00A40B5B" w:rsidRDefault="00A40B5B" w:rsidP="00A40B5B"/>
    <w:p w:rsidR="00A40B5B" w:rsidRDefault="00A40B5B" w:rsidP="00A40B5B">
      <w:pPr>
        <w:spacing w:line="276" w:lineRule="auto"/>
      </w:pPr>
    </w:p>
    <w:sectPr w:rsidR="00A40B5B" w:rsidSect="00264B1A">
      <w:headerReference w:type="even" r:id="rId21"/>
      <w:headerReference w:type="default" r:id="rId22"/>
      <w:footerReference w:type="even" r:id="rId23"/>
      <w:footerReference w:type="default" r:id="rId24"/>
      <w:headerReference w:type="first" r:id="rId25"/>
      <w:footerReference w:type="first" r:id="rId26"/>
      <w:pgSz w:w="16838" w:h="11906" w:orient="landscape"/>
      <w:pgMar w:top="1014" w:right="1134" w:bottom="850" w:left="1134" w:header="567"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497" w:rsidRDefault="00E77497" w:rsidP="00C80201">
      <w:r>
        <w:separator/>
      </w:r>
    </w:p>
  </w:endnote>
  <w:endnote w:type="continuationSeparator" w:id="0">
    <w:p w:rsidR="00E77497" w:rsidRDefault="00E77497" w:rsidP="00C802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927" w:rsidRDefault="00074927">
    <w:pPr>
      <w:pStyle w:val="af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927" w:rsidRDefault="00074927">
    <w:pPr>
      <w:pStyle w:val="af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927" w:rsidRDefault="00074927">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497" w:rsidRDefault="00E77497" w:rsidP="00C80201">
      <w:r>
        <w:separator/>
      </w:r>
    </w:p>
  </w:footnote>
  <w:footnote w:type="continuationSeparator" w:id="0">
    <w:p w:rsidR="00E77497" w:rsidRDefault="00E77497" w:rsidP="00C802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927" w:rsidRDefault="00074927">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9007"/>
      <w:docPartObj>
        <w:docPartGallery w:val="Page Numbers (Top of Page)"/>
        <w:docPartUnique/>
      </w:docPartObj>
    </w:sdtPr>
    <w:sdtContent>
      <w:p w:rsidR="00E77497" w:rsidRDefault="00E77497">
        <w:pPr>
          <w:pStyle w:val="af8"/>
          <w:jc w:val="center"/>
        </w:pPr>
      </w:p>
      <w:p w:rsidR="00E77497" w:rsidRDefault="00A725C5">
        <w:pPr>
          <w:pStyle w:val="af8"/>
          <w:jc w:val="center"/>
          <w:rPr>
            <w:sz w:val="20"/>
            <w:szCs w:val="20"/>
          </w:rPr>
        </w:pPr>
        <w:r w:rsidRPr="00C80201">
          <w:rPr>
            <w:sz w:val="20"/>
            <w:szCs w:val="20"/>
          </w:rPr>
          <w:fldChar w:fldCharType="begin"/>
        </w:r>
        <w:r w:rsidR="00E77497" w:rsidRPr="00C80201">
          <w:rPr>
            <w:sz w:val="20"/>
            <w:szCs w:val="20"/>
          </w:rPr>
          <w:instrText xml:space="preserve"> PAGE   \* MERGEFORMAT </w:instrText>
        </w:r>
        <w:r w:rsidRPr="00C80201">
          <w:rPr>
            <w:sz w:val="20"/>
            <w:szCs w:val="20"/>
          </w:rPr>
          <w:fldChar w:fldCharType="separate"/>
        </w:r>
        <w:r w:rsidR="00A044B5">
          <w:rPr>
            <w:noProof/>
            <w:sz w:val="20"/>
            <w:szCs w:val="20"/>
          </w:rPr>
          <w:t>4</w:t>
        </w:r>
        <w:r w:rsidRPr="00C80201">
          <w:rPr>
            <w:sz w:val="20"/>
            <w:szCs w:val="20"/>
          </w:rPr>
          <w:fldChar w:fldCharType="end"/>
        </w:r>
      </w:p>
      <w:p w:rsidR="00E77497" w:rsidRDefault="00A725C5">
        <w:pPr>
          <w:pStyle w:val="af8"/>
          <w:jc w:val="center"/>
        </w:pPr>
      </w:p>
    </w:sdtContent>
  </w:sdt>
  <w:tbl>
    <w:tblPr>
      <w:tblW w:w="15310" w:type="dxa"/>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6A0"/>
    </w:tblPr>
    <w:tblGrid>
      <w:gridCol w:w="877"/>
      <w:gridCol w:w="5077"/>
      <w:gridCol w:w="9356"/>
    </w:tblGrid>
    <w:tr w:rsidR="00E77497" w:rsidRPr="009870E7" w:rsidTr="0074258D">
      <w:trPr>
        <w:trHeight w:val="20"/>
      </w:trPr>
      <w:tc>
        <w:tcPr>
          <w:tcW w:w="877" w:type="dxa"/>
          <w:shd w:val="clear" w:color="auto" w:fill="auto"/>
          <w:noWrap/>
        </w:tcPr>
        <w:p w:rsidR="00E77497" w:rsidRPr="009870E7" w:rsidRDefault="00E77497" w:rsidP="00E77497">
          <w:pPr>
            <w:tabs>
              <w:tab w:val="left" w:pos="1276"/>
            </w:tabs>
            <w:spacing w:line="276" w:lineRule="auto"/>
            <w:ind w:firstLine="0"/>
            <w:contextualSpacing/>
            <w:jc w:val="both"/>
            <w:rPr>
              <w:rFonts w:eastAsia="Times New Roman" w:cs="Times New Roman"/>
              <w:sz w:val="24"/>
              <w:szCs w:val="24"/>
            </w:rPr>
          </w:pPr>
          <w:r w:rsidRPr="009870E7">
            <w:rPr>
              <w:rFonts w:eastAsia="Times New Roman" w:cs="Times New Roman"/>
              <w:b/>
              <w:bCs/>
              <w:sz w:val="24"/>
              <w:szCs w:val="24"/>
            </w:rPr>
            <w:t>п. ГС</w:t>
          </w:r>
        </w:p>
      </w:tc>
      <w:tc>
        <w:tcPr>
          <w:tcW w:w="5077" w:type="dxa"/>
          <w:shd w:val="clear" w:color="auto" w:fill="auto"/>
        </w:tcPr>
        <w:p w:rsidR="00E77497" w:rsidRPr="009870E7" w:rsidRDefault="00E77497" w:rsidP="00E77497">
          <w:pPr>
            <w:pStyle w:val="11"/>
            <w:keepNext/>
            <w:spacing w:after="0" w:line="276" w:lineRule="auto"/>
            <w:ind w:left="0"/>
            <w:rPr>
              <w:color w:val="000000"/>
              <w:sz w:val="24"/>
              <w:szCs w:val="24"/>
            </w:rPr>
          </w:pPr>
          <w:r w:rsidRPr="009870E7">
            <w:rPr>
              <w:b/>
              <w:bCs/>
              <w:sz w:val="24"/>
              <w:szCs w:val="24"/>
            </w:rPr>
            <w:t>Содержание пункта ГС</w:t>
          </w:r>
        </w:p>
      </w:tc>
      <w:tc>
        <w:tcPr>
          <w:tcW w:w="9356" w:type="dxa"/>
          <w:shd w:val="clear" w:color="auto" w:fill="auto"/>
        </w:tcPr>
        <w:p w:rsidR="00E77497" w:rsidRPr="009870E7" w:rsidDel="00504416" w:rsidRDefault="00E77497" w:rsidP="00E77497">
          <w:pPr>
            <w:tabs>
              <w:tab w:val="left" w:pos="1276"/>
            </w:tabs>
            <w:spacing w:line="276" w:lineRule="auto"/>
            <w:jc w:val="center"/>
            <w:rPr>
              <w:rFonts w:eastAsia="Times New Roman" w:cs="Times New Roman"/>
              <w:sz w:val="24"/>
              <w:szCs w:val="24"/>
            </w:rPr>
          </w:pPr>
          <w:r w:rsidRPr="009870E7">
            <w:rPr>
              <w:rFonts w:eastAsia="Times New Roman" w:cs="Times New Roman"/>
              <w:b/>
              <w:bCs/>
              <w:sz w:val="24"/>
              <w:szCs w:val="24"/>
            </w:rPr>
            <w:t>Информация о выполнении пункта ГС</w:t>
          </w:r>
        </w:p>
      </w:tc>
    </w:tr>
  </w:tbl>
  <w:p w:rsidR="00E77497" w:rsidRPr="0074258D" w:rsidRDefault="00E77497">
    <w:pPr>
      <w:pStyle w:val="af8"/>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497" w:rsidRPr="00FD389B" w:rsidRDefault="00E77497" w:rsidP="00FB35F0">
    <w:pPr>
      <w:pStyle w:val="af8"/>
      <w:ind w:left="11907" w:right="-456" w:firstLine="0"/>
      <w:rPr>
        <w:sz w:val="24"/>
        <w:szCs w:val="24"/>
      </w:rPr>
    </w:pPr>
    <w:r w:rsidRPr="00FD389B">
      <w:rPr>
        <w:sz w:val="24"/>
        <w:szCs w:val="24"/>
      </w:rPr>
      <w:t xml:space="preserve">Приложение </w:t>
    </w:r>
  </w:p>
  <w:p w:rsidR="00E77497" w:rsidRDefault="00E77497" w:rsidP="00FB35F0">
    <w:pPr>
      <w:pStyle w:val="af8"/>
      <w:ind w:left="11907" w:right="-456" w:firstLine="0"/>
      <w:rPr>
        <w:sz w:val="24"/>
        <w:szCs w:val="24"/>
      </w:rPr>
    </w:pPr>
    <w:r w:rsidRPr="00FD389B">
      <w:rPr>
        <w:sz w:val="24"/>
        <w:szCs w:val="24"/>
      </w:rPr>
      <w:t xml:space="preserve">к постановлению </w:t>
    </w:r>
  </w:p>
  <w:p w:rsidR="00E77497" w:rsidRDefault="00E77497" w:rsidP="00FB35F0">
    <w:pPr>
      <w:pStyle w:val="af8"/>
      <w:ind w:left="11907" w:right="-456" w:firstLine="0"/>
      <w:rPr>
        <w:sz w:val="24"/>
        <w:szCs w:val="24"/>
      </w:rPr>
    </w:pPr>
    <w:r w:rsidRPr="00FD389B">
      <w:rPr>
        <w:sz w:val="24"/>
        <w:szCs w:val="24"/>
      </w:rPr>
      <w:t>Ген</w:t>
    </w:r>
    <w:r>
      <w:rPr>
        <w:sz w:val="24"/>
        <w:szCs w:val="24"/>
      </w:rPr>
      <w:t>ерального С</w:t>
    </w:r>
    <w:r w:rsidRPr="00FD389B">
      <w:rPr>
        <w:sz w:val="24"/>
        <w:szCs w:val="24"/>
      </w:rPr>
      <w:t>овета ФНПР</w:t>
    </w:r>
    <w:r>
      <w:rPr>
        <w:sz w:val="24"/>
        <w:szCs w:val="24"/>
      </w:rPr>
      <w:t xml:space="preserve"> </w:t>
    </w:r>
  </w:p>
  <w:p w:rsidR="00E77497" w:rsidRPr="00FD389B" w:rsidRDefault="00E77497" w:rsidP="00FB35F0">
    <w:pPr>
      <w:pStyle w:val="af8"/>
      <w:ind w:left="11907" w:right="-456" w:firstLine="0"/>
      <w:rPr>
        <w:sz w:val="24"/>
        <w:szCs w:val="24"/>
      </w:rPr>
    </w:pPr>
    <w:r w:rsidRPr="00FD389B">
      <w:rPr>
        <w:sz w:val="24"/>
        <w:szCs w:val="24"/>
      </w:rPr>
      <w:t xml:space="preserve">от </w:t>
    </w:r>
    <w:r>
      <w:rPr>
        <w:sz w:val="24"/>
        <w:szCs w:val="24"/>
      </w:rPr>
      <w:t>14.04</w:t>
    </w:r>
    <w:r w:rsidRPr="00FD389B">
      <w:rPr>
        <w:sz w:val="24"/>
        <w:szCs w:val="24"/>
      </w:rPr>
      <w:t xml:space="preserve"> 2021 № </w:t>
    </w:r>
    <w:r w:rsidR="00074927">
      <w:rPr>
        <w:sz w:val="24"/>
        <w:szCs w:val="24"/>
      </w:rPr>
      <w:t>9-8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31591"/>
    <w:multiLevelType w:val="hybridMultilevel"/>
    <w:tmpl w:val="0662170A"/>
    <w:lvl w:ilvl="0" w:tplc="C9E8734E">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
    <w:nsid w:val="724500D3"/>
    <w:multiLevelType w:val="hybridMultilevel"/>
    <w:tmpl w:val="A320A27A"/>
    <w:lvl w:ilvl="0" w:tplc="C82A9E76">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4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E1520C"/>
    <w:rsid w:val="000024E0"/>
    <w:rsid w:val="0000379B"/>
    <w:rsid w:val="0001679E"/>
    <w:rsid w:val="000219EE"/>
    <w:rsid w:val="000240DB"/>
    <w:rsid w:val="00024A6F"/>
    <w:rsid w:val="00042D86"/>
    <w:rsid w:val="00044117"/>
    <w:rsid w:val="00045998"/>
    <w:rsid w:val="00057A94"/>
    <w:rsid w:val="000675F2"/>
    <w:rsid w:val="00074927"/>
    <w:rsid w:val="00091400"/>
    <w:rsid w:val="000B03CD"/>
    <w:rsid w:val="000B22C5"/>
    <w:rsid w:val="000B6D2E"/>
    <w:rsid w:val="000C599E"/>
    <w:rsid w:val="000C7FA1"/>
    <w:rsid w:val="000D5323"/>
    <w:rsid w:val="000E6D8C"/>
    <w:rsid w:val="000F3AC6"/>
    <w:rsid w:val="00106820"/>
    <w:rsid w:val="00115786"/>
    <w:rsid w:val="00124BE8"/>
    <w:rsid w:val="00142579"/>
    <w:rsid w:val="001435F3"/>
    <w:rsid w:val="00152D0E"/>
    <w:rsid w:val="00165934"/>
    <w:rsid w:val="00182DCC"/>
    <w:rsid w:val="001851B3"/>
    <w:rsid w:val="0018668E"/>
    <w:rsid w:val="00192AB1"/>
    <w:rsid w:val="001A342C"/>
    <w:rsid w:val="001A54EF"/>
    <w:rsid w:val="001A56DC"/>
    <w:rsid w:val="001A7982"/>
    <w:rsid w:val="001B22BA"/>
    <w:rsid w:val="001C1625"/>
    <w:rsid w:val="001C3E3F"/>
    <w:rsid w:val="001D2ACA"/>
    <w:rsid w:val="001E05D9"/>
    <w:rsid w:val="001E67DA"/>
    <w:rsid w:val="001F6063"/>
    <w:rsid w:val="00204B97"/>
    <w:rsid w:val="00211BF6"/>
    <w:rsid w:val="00214827"/>
    <w:rsid w:val="00221C94"/>
    <w:rsid w:val="0022460E"/>
    <w:rsid w:val="00240F74"/>
    <w:rsid w:val="00244699"/>
    <w:rsid w:val="00250EAC"/>
    <w:rsid w:val="002604F8"/>
    <w:rsid w:val="00264B1A"/>
    <w:rsid w:val="002701B1"/>
    <w:rsid w:val="002716BC"/>
    <w:rsid w:val="00271EED"/>
    <w:rsid w:val="002811E1"/>
    <w:rsid w:val="002865D0"/>
    <w:rsid w:val="00293FF6"/>
    <w:rsid w:val="0029644A"/>
    <w:rsid w:val="002C0A98"/>
    <w:rsid w:val="002C13F3"/>
    <w:rsid w:val="002C2B7F"/>
    <w:rsid w:val="002D5CFA"/>
    <w:rsid w:val="002F66F3"/>
    <w:rsid w:val="002F6AD0"/>
    <w:rsid w:val="0030510A"/>
    <w:rsid w:val="00310189"/>
    <w:rsid w:val="00311039"/>
    <w:rsid w:val="00311577"/>
    <w:rsid w:val="00315B07"/>
    <w:rsid w:val="0033195E"/>
    <w:rsid w:val="00344911"/>
    <w:rsid w:val="00370B86"/>
    <w:rsid w:val="00376725"/>
    <w:rsid w:val="003775C7"/>
    <w:rsid w:val="0038181A"/>
    <w:rsid w:val="003821A2"/>
    <w:rsid w:val="00384C6C"/>
    <w:rsid w:val="00385205"/>
    <w:rsid w:val="00385A63"/>
    <w:rsid w:val="003A1E56"/>
    <w:rsid w:val="003A3952"/>
    <w:rsid w:val="003A5F3A"/>
    <w:rsid w:val="003F3010"/>
    <w:rsid w:val="003F6C61"/>
    <w:rsid w:val="003F719F"/>
    <w:rsid w:val="003F7C99"/>
    <w:rsid w:val="004042C7"/>
    <w:rsid w:val="00412A9B"/>
    <w:rsid w:val="004152A0"/>
    <w:rsid w:val="00415C42"/>
    <w:rsid w:val="00425273"/>
    <w:rsid w:val="00432233"/>
    <w:rsid w:val="004342A2"/>
    <w:rsid w:val="00443C7E"/>
    <w:rsid w:val="00450917"/>
    <w:rsid w:val="004532BB"/>
    <w:rsid w:val="004536C1"/>
    <w:rsid w:val="00462344"/>
    <w:rsid w:val="00475DE8"/>
    <w:rsid w:val="00480CA8"/>
    <w:rsid w:val="00482E81"/>
    <w:rsid w:val="00485138"/>
    <w:rsid w:val="00494CF2"/>
    <w:rsid w:val="00496647"/>
    <w:rsid w:val="004A0D04"/>
    <w:rsid w:val="004A346D"/>
    <w:rsid w:val="004A3522"/>
    <w:rsid w:val="004A3590"/>
    <w:rsid w:val="004C4100"/>
    <w:rsid w:val="00501116"/>
    <w:rsid w:val="00503D84"/>
    <w:rsid w:val="00505839"/>
    <w:rsid w:val="005213D9"/>
    <w:rsid w:val="00524249"/>
    <w:rsid w:val="005317CB"/>
    <w:rsid w:val="00531B1A"/>
    <w:rsid w:val="005344E0"/>
    <w:rsid w:val="00536F94"/>
    <w:rsid w:val="005527A8"/>
    <w:rsid w:val="005560BD"/>
    <w:rsid w:val="00574865"/>
    <w:rsid w:val="00574A81"/>
    <w:rsid w:val="0057777E"/>
    <w:rsid w:val="00586762"/>
    <w:rsid w:val="005A5631"/>
    <w:rsid w:val="005A5EF6"/>
    <w:rsid w:val="005A67B0"/>
    <w:rsid w:val="005B5E54"/>
    <w:rsid w:val="005C384C"/>
    <w:rsid w:val="005C3D51"/>
    <w:rsid w:val="005C460E"/>
    <w:rsid w:val="005E4ECD"/>
    <w:rsid w:val="005E4EF3"/>
    <w:rsid w:val="00612D77"/>
    <w:rsid w:val="006302B0"/>
    <w:rsid w:val="00631898"/>
    <w:rsid w:val="00634E16"/>
    <w:rsid w:val="00637631"/>
    <w:rsid w:val="006379F9"/>
    <w:rsid w:val="006516A8"/>
    <w:rsid w:val="00671049"/>
    <w:rsid w:val="0067374A"/>
    <w:rsid w:val="0067639F"/>
    <w:rsid w:val="00684E9E"/>
    <w:rsid w:val="00685601"/>
    <w:rsid w:val="00691DE0"/>
    <w:rsid w:val="00692B26"/>
    <w:rsid w:val="006A2C67"/>
    <w:rsid w:val="006A4F25"/>
    <w:rsid w:val="006B2BD4"/>
    <w:rsid w:val="006C05FC"/>
    <w:rsid w:val="006C6B8F"/>
    <w:rsid w:val="006C6E36"/>
    <w:rsid w:val="006D3029"/>
    <w:rsid w:val="006E3116"/>
    <w:rsid w:val="006F1D5B"/>
    <w:rsid w:val="006F457E"/>
    <w:rsid w:val="006F6202"/>
    <w:rsid w:val="00702FE9"/>
    <w:rsid w:val="0073127B"/>
    <w:rsid w:val="00742002"/>
    <w:rsid w:val="0074258D"/>
    <w:rsid w:val="007456FF"/>
    <w:rsid w:val="00752768"/>
    <w:rsid w:val="00762107"/>
    <w:rsid w:val="00766E38"/>
    <w:rsid w:val="00770D27"/>
    <w:rsid w:val="00782D27"/>
    <w:rsid w:val="00791F98"/>
    <w:rsid w:val="007977C0"/>
    <w:rsid w:val="007A6EB8"/>
    <w:rsid w:val="007B6151"/>
    <w:rsid w:val="007B615B"/>
    <w:rsid w:val="007C4C12"/>
    <w:rsid w:val="007D42C6"/>
    <w:rsid w:val="007D6925"/>
    <w:rsid w:val="007F244C"/>
    <w:rsid w:val="007F2ECF"/>
    <w:rsid w:val="007F51B9"/>
    <w:rsid w:val="00801230"/>
    <w:rsid w:val="00805F6C"/>
    <w:rsid w:val="00811E01"/>
    <w:rsid w:val="0081477B"/>
    <w:rsid w:val="008325DD"/>
    <w:rsid w:val="008361CA"/>
    <w:rsid w:val="008371CA"/>
    <w:rsid w:val="0085615C"/>
    <w:rsid w:val="00865762"/>
    <w:rsid w:val="00897AC8"/>
    <w:rsid w:val="008A553B"/>
    <w:rsid w:val="008B16FA"/>
    <w:rsid w:val="008C1BCC"/>
    <w:rsid w:val="008C52FA"/>
    <w:rsid w:val="008D43D0"/>
    <w:rsid w:val="008D6F3D"/>
    <w:rsid w:val="008F1D18"/>
    <w:rsid w:val="00906F94"/>
    <w:rsid w:val="00921867"/>
    <w:rsid w:val="00924BCF"/>
    <w:rsid w:val="009330A7"/>
    <w:rsid w:val="00945D74"/>
    <w:rsid w:val="00946E92"/>
    <w:rsid w:val="00950BF8"/>
    <w:rsid w:val="0095339B"/>
    <w:rsid w:val="00964D38"/>
    <w:rsid w:val="009704FC"/>
    <w:rsid w:val="009716DC"/>
    <w:rsid w:val="00973E05"/>
    <w:rsid w:val="00975050"/>
    <w:rsid w:val="0098048B"/>
    <w:rsid w:val="00980E3F"/>
    <w:rsid w:val="00981059"/>
    <w:rsid w:val="00984627"/>
    <w:rsid w:val="009870E7"/>
    <w:rsid w:val="00996A21"/>
    <w:rsid w:val="009A66F7"/>
    <w:rsid w:val="009C5688"/>
    <w:rsid w:val="009D0E25"/>
    <w:rsid w:val="009E1606"/>
    <w:rsid w:val="009F304F"/>
    <w:rsid w:val="009F339E"/>
    <w:rsid w:val="00A00842"/>
    <w:rsid w:val="00A044B5"/>
    <w:rsid w:val="00A060D8"/>
    <w:rsid w:val="00A07585"/>
    <w:rsid w:val="00A14974"/>
    <w:rsid w:val="00A371D6"/>
    <w:rsid w:val="00A40B5B"/>
    <w:rsid w:val="00A631B6"/>
    <w:rsid w:val="00A64BEF"/>
    <w:rsid w:val="00A71D41"/>
    <w:rsid w:val="00A725C5"/>
    <w:rsid w:val="00A7317F"/>
    <w:rsid w:val="00A76047"/>
    <w:rsid w:val="00A76CF0"/>
    <w:rsid w:val="00A9556C"/>
    <w:rsid w:val="00AB1B53"/>
    <w:rsid w:val="00AB2E56"/>
    <w:rsid w:val="00AC5C0D"/>
    <w:rsid w:val="00AC7BA0"/>
    <w:rsid w:val="00AE2F12"/>
    <w:rsid w:val="00AF2D60"/>
    <w:rsid w:val="00B03CFA"/>
    <w:rsid w:val="00B11E16"/>
    <w:rsid w:val="00B1568A"/>
    <w:rsid w:val="00B21E03"/>
    <w:rsid w:val="00B33582"/>
    <w:rsid w:val="00B37857"/>
    <w:rsid w:val="00B42BD6"/>
    <w:rsid w:val="00B502DD"/>
    <w:rsid w:val="00B50AC0"/>
    <w:rsid w:val="00B57757"/>
    <w:rsid w:val="00B67440"/>
    <w:rsid w:val="00B81A01"/>
    <w:rsid w:val="00B908BA"/>
    <w:rsid w:val="00BA337D"/>
    <w:rsid w:val="00BA55BC"/>
    <w:rsid w:val="00BA7999"/>
    <w:rsid w:val="00BB5204"/>
    <w:rsid w:val="00BB584E"/>
    <w:rsid w:val="00BC3ABD"/>
    <w:rsid w:val="00BD70F7"/>
    <w:rsid w:val="00BE2A92"/>
    <w:rsid w:val="00BE32C0"/>
    <w:rsid w:val="00BE3D70"/>
    <w:rsid w:val="00BE5370"/>
    <w:rsid w:val="00C104F7"/>
    <w:rsid w:val="00C11350"/>
    <w:rsid w:val="00C16D6E"/>
    <w:rsid w:val="00C23812"/>
    <w:rsid w:val="00C242B7"/>
    <w:rsid w:val="00C27B88"/>
    <w:rsid w:val="00C311AE"/>
    <w:rsid w:val="00C31234"/>
    <w:rsid w:val="00C45DBC"/>
    <w:rsid w:val="00C53D24"/>
    <w:rsid w:val="00C64756"/>
    <w:rsid w:val="00C67EDB"/>
    <w:rsid w:val="00C80201"/>
    <w:rsid w:val="00C81482"/>
    <w:rsid w:val="00C9075B"/>
    <w:rsid w:val="00C90A4C"/>
    <w:rsid w:val="00CA2719"/>
    <w:rsid w:val="00CA604D"/>
    <w:rsid w:val="00CB41C3"/>
    <w:rsid w:val="00CC60A5"/>
    <w:rsid w:val="00CD1A45"/>
    <w:rsid w:val="00CD2D48"/>
    <w:rsid w:val="00CD48E4"/>
    <w:rsid w:val="00CE1845"/>
    <w:rsid w:val="00CE477D"/>
    <w:rsid w:val="00CE6E45"/>
    <w:rsid w:val="00CE7CDB"/>
    <w:rsid w:val="00D417D5"/>
    <w:rsid w:val="00D418AE"/>
    <w:rsid w:val="00D55922"/>
    <w:rsid w:val="00D63824"/>
    <w:rsid w:val="00D80A6E"/>
    <w:rsid w:val="00D828BC"/>
    <w:rsid w:val="00DA3DD5"/>
    <w:rsid w:val="00DA622C"/>
    <w:rsid w:val="00DB0F42"/>
    <w:rsid w:val="00DC73EE"/>
    <w:rsid w:val="00DC7CF7"/>
    <w:rsid w:val="00DD3C4D"/>
    <w:rsid w:val="00DD6E46"/>
    <w:rsid w:val="00DE58CB"/>
    <w:rsid w:val="00DF2030"/>
    <w:rsid w:val="00DF2250"/>
    <w:rsid w:val="00E10079"/>
    <w:rsid w:val="00E129E7"/>
    <w:rsid w:val="00E1520C"/>
    <w:rsid w:val="00E36EC7"/>
    <w:rsid w:val="00E42559"/>
    <w:rsid w:val="00E43AC8"/>
    <w:rsid w:val="00E508BB"/>
    <w:rsid w:val="00E50F65"/>
    <w:rsid w:val="00E62E7B"/>
    <w:rsid w:val="00E659DE"/>
    <w:rsid w:val="00E65D37"/>
    <w:rsid w:val="00E74FF5"/>
    <w:rsid w:val="00E77497"/>
    <w:rsid w:val="00E81FE3"/>
    <w:rsid w:val="00E87CE5"/>
    <w:rsid w:val="00EA1A3F"/>
    <w:rsid w:val="00EB1578"/>
    <w:rsid w:val="00EC1E2D"/>
    <w:rsid w:val="00EC71D3"/>
    <w:rsid w:val="00ED28BF"/>
    <w:rsid w:val="00ED7B3B"/>
    <w:rsid w:val="00F0498A"/>
    <w:rsid w:val="00F06267"/>
    <w:rsid w:val="00F2723B"/>
    <w:rsid w:val="00F3218A"/>
    <w:rsid w:val="00F43727"/>
    <w:rsid w:val="00F546AB"/>
    <w:rsid w:val="00F70665"/>
    <w:rsid w:val="00F7331C"/>
    <w:rsid w:val="00F7409A"/>
    <w:rsid w:val="00F86BC2"/>
    <w:rsid w:val="00FA0F17"/>
    <w:rsid w:val="00FB317D"/>
    <w:rsid w:val="00FB35F0"/>
    <w:rsid w:val="00FC06DC"/>
    <w:rsid w:val="00FD389B"/>
    <w:rsid w:val="00FD5720"/>
    <w:rsid w:val="00FD6258"/>
    <w:rsid w:val="00FD705A"/>
    <w:rsid w:val="00FD717A"/>
    <w:rsid w:val="00FE46C2"/>
    <w:rsid w:val="00FE6065"/>
    <w:rsid w:val="00FE729C"/>
    <w:rsid w:val="025185CE"/>
    <w:rsid w:val="04E66A64"/>
    <w:rsid w:val="0BCA463A"/>
    <w:rsid w:val="0E2740D3"/>
    <w:rsid w:val="12DE3095"/>
    <w:rsid w:val="14913115"/>
    <w:rsid w:val="14A795F0"/>
    <w:rsid w:val="15284115"/>
    <w:rsid w:val="16576F42"/>
    <w:rsid w:val="190A7463"/>
    <w:rsid w:val="1AD3D9BE"/>
    <w:rsid w:val="1D62A2C9"/>
    <w:rsid w:val="21FAA8B2"/>
    <w:rsid w:val="2331F63B"/>
    <w:rsid w:val="248F28A1"/>
    <w:rsid w:val="2529F747"/>
    <w:rsid w:val="2D884695"/>
    <w:rsid w:val="2E4C3DEC"/>
    <w:rsid w:val="31502391"/>
    <w:rsid w:val="33DEEC9C"/>
    <w:rsid w:val="342AD3F7"/>
    <w:rsid w:val="349D2D0F"/>
    <w:rsid w:val="364020AD"/>
    <w:rsid w:val="36FE6120"/>
    <w:rsid w:val="3B467907"/>
    <w:rsid w:val="3BE4A1AC"/>
    <w:rsid w:val="3C4C18E1"/>
    <w:rsid w:val="3D501A8C"/>
    <w:rsid w:val="3E95EAFD"/>
    <w:rsid w:val="3F04866A"/>
    <w:rsid w:val="45D41BE6"/>
    <w:rsid w:val="482DBD7B"/>
    <w:rsid w:val="5030B004"/>
    <w:rsid w:val="50F613B4"/>
    <w:rsid w:val="5A3EFEE7"/>
    <w:rsid w:val="5CAD5615"/>
    <w:rsid w:val="5D5A1E48"/>
    <w:rsid w:val="61D988B4"/>
    <w:rsid w:val="63602CC7"/>
    <w:rsid w:val="667F64DD"/>
    <w:rsid w:val="6D8D9854"/>
    <w:rsid w:val="6E1C4B8F"/>
    <w:rsid w:val="6ED65385"/>
    <w:rsid w:val="6F59C036"/>
    <w:rsid w:val="6F6779D0"/>
    <w:rsid w:val="72E36F71"/>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6AB"/>
  </w:style>
  <w:style w:type="paragraph" w:styleId="1">
    <w:name w:val="heading 1"/>
    <w:basedOn w:val="a"/>
    <w:next w:val="a"/>
    <w:link w:val="10"/>
    <w:uiPriority w:val="9"/>
    <w:qFormat/>
    <w:rsid w:val="00574865"/>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5E4EF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4865"/>
    <w:rPr>
      <w:rFonts w:ascii="Cambria" w:eastAsia="Times New Roman" w:hAnsi="Cambria" w:cs="Times New Roman"/>
      <w:b/>
      <w:bCs/>
      <w:kern w:val="32"/>
      <w:sz w:val="32"/>
      <w:szCs w:val="32"/>
    </w:rPr>
  </w:style>
  <w:style w:type="paragraph" w:styleId="a3">
    <w:name w:val="Title"/>
    <w:basedOn w:val="a"/>
    <w:link w:val="a4"/>
    <w:qFormat/>
    <w:rsid w:val="00E1520C"/>
    <w:pPr>
      <w:widowControl w:val="0"/>
      <w:shd w:val="clear" w:color="auto" w:fill="FFFFFF"/>
      <w:autoSpaceDE w:val="0"/>
      <w:autoSpaceDN w:val="0"/>
      <w:adjustRightInd w:val="0"/>
      <w:spacing w:line="322" w:lineRule="exact"/>
      <w:ind w:left="5" w:hanging="5"/>
      <w:jc w:val="center"/>
    </w:pPr>
    <w:rPr>
      <w:rFonts w:eastAsia="Times New Roman" w:cs="Times New Roman"/>
      <w:b/>
      <w:bCs/>
      <w:color w:val="000000"/>
      <w:spacing w:val="-6"/>
      <w:szCs w:val="29"/>
    </w:rPr>
  </w:style>
  <w:style w:type="character" w:customStyle="1" w:styleId="a4">
    <w:name w:val="Название Знак"/>
    <w:basedOn w:val="a0"/>
    <w:link w:val="a3"/>
    <w:rsid w:val="00E1520C"/>
    <w:rPr>
      <w:rFonts w:eastAsia="Times New Roman" w:cs="Times New Roman"/>
      <w:b/>
      <w:bCs/>
      <w:color w:val="000000"/>
      <w:spacing w:val="-6"/>
      <w:szCs w:val="29"/>
      <w:shd w:val="clear" w:color="auto" w:fill="FFFFFF"/>
    </w:rPr>
  </w:style>
  <w:style w:type="paragraph" w:customStyle="1" w:styleId="11">
    <w:name w:val="Абзац списка1"/>
    <w:basedOn w:val="a"/>
    <w:rsid w:val="00E1520C"/>
    <w:pPr>
      <w:spacing w:after="120"/>
      <w:ind w:left="720"/>
      <w:contextualSpacing/>
      <w:jc w:val="both"/>
    </w:pPr>
    <w:rPr>
      <w:rFonts w:eastAsia="Times New Roman" w:cs="Times New Roman"/>
      <w:szCs w:val="28"/>
      <w:lang w:eastAsia="ru-RU"/>
    </w:rPr>
  </w:style>
  <w:style w:type="character" w:styleId="a5">
    <w:name w:val="annotation reference"/>
    <w:basedOn w:val="a0"/>
    <w:uiPriority w:val="99"/>
    <w:semiHidden/>
    <w:unhideWhenUsed/>
    <w:rsid w:val="001A54EF"/>
    <w:rPr>
      <w:sz w:val="16"/>
      <w:szCs w:val="16"/>
    </w:rPr>
  </w:style>
  <w:style w:type="paragraph" w:styleId="a6">
    <w:name w:val="annotation text"/>
    <w:basedOn w:val="a"/>
    <w:link w:val="a7"/>
    <w:semiHidden/>
    <w:unhideWhenUsed/>
    <w:rsid w:val="001A54EF"/>
    <w:rPr>
      <w:sz w:val="20"/>
      <w:szCs w:val="20"/>
    </w:rPr>
  </w:style>
  <w:style w:type="character" w:customStyle="1" w:styleId="a7">
    <w:name w:val="Текст примечания Знак"/>
    <w:basedOn w:val="a0"/>
    <w:link w:val="a6"/>
    <w:semiHidden/>
    <w:rsid w:val="001A54EF"/>
    <w:rPr>
      <w:sz w:val="20"/>
      <w:szCs w:val="20"/>
    </w:rPr>
  </w:style>
  <w:style w:type="paragraph" w:styleId="a8">
    <w:name w:val="annotation subject"/>
    <w:basedOn w:val="a6"/>
    <w:next w:val="a6"/>
    <w:link w:val="a9"/>
    <w:uiPriority w:val="99"/>
    <w:semiHidden/>
    <w:unhideWhenUsed/>
    <w:rsid w:val="001A54EF"/>
    <w:rPr>
      <w:b/>
      <w:bCs/>
    </w:rPr>
  </w:style>
  <w:style w:type="character" w:customStyle="1" w:styleId="a9">
    <w:name w:val="Тема примечания Знак"/>
    <w:basedOn w:val="a7"/>
    <w:link w:val="a8"/>
    <w:uiPriority w:val="99"/>
    <w:semiHidden/>
    <w:rsid w:val="001A54EF"/>
    <w:rPr>
      <w:b/>
      <w:bCs/>
      <w:sz w:val="20"/>
      <w:szCs w:val="20"/>
    </w:rPr>
  </w:style>
  <w:style w:type="paragraph" w:styleId="aa">
    <w:name w:val="Balloon Text"/>
    <w:basedOn w:val="a"/>
    <w:link w:val="ab"/>
    <w:uiPriority w:val="99"/>
    <w:semiHidden/>
    <w:unhideWhenUsed/>
    <w:rsid w:val="001A54EF"/>
    <w:rPr>
      <w:rFonts w:ascii="Tahoma" w:hAnsi="Tahoma" w:cs="Tahoma"/>
      <w:sz w:val="16"/>
      <w:szCs w:val="16"/>
    </w:rPr>
  </w:style>
  <w:style w:type="character" w:customStyle="1" w:styleId="ab">
    <w:name w:val="Текст выноски Знак"/>
    <w:basedOn w:val="a0"/>
    <w:link w:val="aa"/>
    <w:uiPriority w:val="99"/>
    <w:semiHidden/>
    <w:rsid w:val="001A54EF"/>
    <w:rPr>
      <w:rFonts w:ascii="Tahoma" w:hAnsi="Tahoma" w:cs="Tahoma"/>
      <w:sz w:val="16"/>
      <w:szCs w:val="16"/>
    </w:rPr>
  </w:style>
  <w:style w:type="paragraph" w:styleId="ac">
    <w:name w:val="Revision"/>
    <w:hidden/>
    <w:uiPriority w:val="99"/>
    <w:semiHidden/>
    <w:rsid w:val="00494CF2"/>
    <w:pPr>
      <w:ind w:firstLine="0"/>
    </w:pPr>
  </w:style>
  <w:style w:type="table" w:styleId="ad">
    <w:name w:val="Table Grid"/>
    <w:basedOn w:val="a1"/>
    <w:uiPriority w:val="39"/>
    <w:rsid w:val="00574865"/>
    <w:pPr>
      <w:ind w:firstLine="0"/>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574865"/>
    <w:pPr>
      <w:spacing w:after="200" w:line="276" w:lineRule="auto"/>
      <w:ind w:left="720" w:firstLine="0"/>
      <w:contextualSpacing/>
    </w:pPr>
    <w:rPr>
      <w:rFonts w:ascii="Calibri" w:eastAsia="Calibri" w:hAnsi="Calibri" w:cs="Times New Roman"/>
      <w:sz w:val="22"/>
    </w:rPr>
  </w:style>
  <w:style w:type="paragraph" w:customStyle="1" w:styleId="ConsPlusTitle">
    <w:name w:val="ConsPlusTitle"/>
    <w:rsid w:val="00574865"/>
    <w:pPr>
      <w:widowControl w:val="0"/>
      <w:autoSpaceDE w:val="0"/>
      <w:autoSpaceDN w:val="0"/>
      <w:adjustRightInd w:val="0"/>
      <w:ind w:firstLine="0"/>
    </w:pPr>
    <w:rPr>
      <w:rFonts w:eastAsia="Times New Roman" w:cs="Times New Roman"/>
      <w:b/>
      <w:bCs/>
      <w:sz w:val="24"/>
      <w:szCs w:val="24"/>
      <w:lang w:eastAsia="ru-RU"/>
    </w:rPr>
  </w:style>
  <w:style w:type="character" w:customStyle="1" w:styleId="af">
    <w:name w:val="Основной текст_"/>
    <w:link w:val="12"/>
    <w:locked/>
    <w:rsid w:val="00574865"/>
    <w:rPr>
      <w:rFonts w:ascii="Sylfaen" w:hAnsi="Sylfaen"/>
      <w:spacing w:val="10"/>
      <w:shd w:val="clear" w:color="auto" w:fill="FFFFFF"/>
    </w:rPr>
  </w:style>
  <w:style w:type="paragraph" w:customStyle="1" w:styleId="12">
    <w:name w:val="Основной текст1"/>
    <w:basedOn w:val="a"/>
    <w:link w:val="af"/>
    <w:rsid w:val="00574865"/>
    <w:pPr>
      <w:widowControl w:val="0"/>
      <w:shd w:val="clear" w:color="auto" w:fill="FFFFFF"/>
      <w:spacing w:after="1500" w:line="326" w:lineRule="exact"/>
      <w:ind w:firstLine="0"/>
      <w:jc w:val="center"/>
    </w:pPr>
    <w:rPr>
      <w:rFonts w:ascii="Sylfaen" w:hAnsi="Sylfaen"/>
      <w:spacing w:val="10"/>
      <w:shd w:val="clear" w:color="auto" w:fill="FFFFFF"/>
    </w:rPr>
  </w:style>
  <w:style w:type="character" w:customStyle="1" w:styleId="af0">
    <w:name w:val="Основной текст Знак"/>
    <w:basedOn w:val="a0"/>
    <w:link w:val="af1"/>
    <w:uiPriority w:val="99"/>
    <w:rsid w:val="00574865"/>
    <w:rPr>
      <w:rFonts w:eastAsia="Times New Roman" w:cs="Times New Roman"/>
      <w:szCs w:val="28"/>
    </w:rPr>
  </w:style>
  <w:style w:type="paragraph" w:styleId="af1">
    <w:name w:val="Body Text"/>
    <w:basedOn w:val="a"/>
    <w:link w:val="af0"/>
    <w:uiPriority w:val="99"/>
    <w:unhideWhenUsed/>
    <w:rsid w:val="00574865"/>
    <w:pPr>
      <w:spacing w:after="120"/>
    </w:pPr>
    <w:rPr>
      <w:rFonts w:eastAsia="Times New Roman" w:cs="Times New Roman"/>
      <w:szCs w:val="28"/>
    </w:rPr>
  </w:style>
  <w:style w:type="character" w:customStyle="1" w:styleId="af2">
    <w:name w:val="Основной текст с отступом Знак"/>
    <w:basedOn w:val="a0"/>
    <w:link w:val="af3"/>
    <w:uiPriority w:val="99"/>
    <w:rsid w:val="00574865"/>
    <w:rPr>
      <w:rFonts w:eastAsia="Calibri" w:cs="Times New Roman"/>
    </w:rPr>
  </w:style>
  <w:style w:type="paragraph" w:styleId="af3">
    <w:name w:val="Body Text Indent"/>
    <w:basedOn w:val="a"/>
    <w:link w:val="af2"/>
    <w:uiPriority w:val="99"/>
    <w:unhideWhenUsed/>
    <w:rsid w:val="00574865"/>
    <w:pPr>
      <w:spacing w:after="120"/>
      <w:ind w:left="283"/>
    </w:pPr>
    <w:rPr>
      <w:rFonts w:eastAsia="Calibri" w:cs="Times New Roman"/>
    </w:rPr>
  </w:style>
  <w:style w:type="paragraph" w:customStyle="1" w:styleId="21">
    <w:name w:val="Абзац списка2"/>
    <w:basedOn w:val="a"/>
    <w:rsid w:val="00574865"/>
    <w:pPr>
      <w:spacing w:after="120"/>
      <w:ind w:left="720" w:firstLine="0"/>
      <w:contextualSpacing/>
      <w:jc w:val="both"/>
    </w:pPr>
    <w:rPr>
      <w:rFonts w:ascii="Calibri" w:eastAsia="Calibri" w:hAnsi="Calibri" w:cs="Times New Roman"/>
      <w:bCs/>
      <w:color w:val="000000"/>
      <w:sz w:val="22"/>
    </w:rPr>
  </w:style>
  <w:style w:type="character" w:styleId="af4">
    <w:name w:val="Emphasis"/>
    <w:qFormat/>
    <w:rsid w:val="00574865"/>
    <w:rPr>
      <w:rFonts w:cs="Times New Roman"/>
      <w:i/>
      <w:iCs/>
    </w:rPr>
  </w:style>
  <w:style w:type="paragraph" w:customStyle="1" w:styleId="13">
    <w:name w:val="Обычный1"/>
    <w:basedOn w:val="a"/>
    <w:rsid w:val="00574865"/>
    <w:rPr>
      <w:rFonts w:ascii="Calibri" w:eastAsia="Times New Roman" w:hAnsi="Calibri" w:cs="Times New Roman"/>
      <w:sz w:val="22"/>
      <w:szCs w:val="20"/>
      <w:lang w:eastAsia="ru-RU"/>
    </w:rPr>
  </w:style>
  <w:style w:type="paragraph" w:customStyle="1" w:styleId="af5">
    <w:name w:val="Базовый"/>
    <w:basedOn w:val="a"/>
    <w:rsid w:val="00574865"/>
    <w:pPr>
      <w:suppressAutoHyphens/>
      <w:spacing w:after="200" w:line="276" w:lineRule="auto"/>
      <w:ind w:firstLine="0"/>
    </w:pPr>
    <w:rPr>
      <w:rFonts w:ascii="Calibri" w:eastAsia="Times New Roman" w:hAnsi="Calibri" w:cs="Times New Roman"/>
      <w:sz w:val="22"/>
      <w:szCs w:val="20"/>
      <w:lang w:eastAsia="ru-RU"/>
    </w:rPr>
  </w:style>
  <w:style w:type="paragraph" w:customStyle="1" w:styleId="6">
    <w:name w:val="Основной текст6"/>
    <w:basedOn w:val="a"/>
    <w:rsid w:val="00574865"/>
    <w:pPr>
      <w:shd w:val="clear" w:color="auto" w:fill="FFFFFF"/>
      <w:spacing w:after="360" w:line="0" w:lineRule="atLeast"/>
      <w:ind w:firstLine="0"/>
    </w:pPr>
    <w:rPr>
      <w:rFonts w:eastAsia="Times New Roman" w:cs="Times New Roman"/>
      <w:color w:val="000000"/>
      <w:spacing w:val="-10"/>
      <w:szCs w:val="28"/>
      <w:lang w:eastAsia="ru-RU"/>
    </w:rPr>
  </w:style>
  <w:style w:type="paragraph" w:styleId="af6">
    <w:name w:val="Normal (Web)"/>
    <w:aliases w:val="Обычный (Web)1"/>
    <w:basedOn w:val="a"/>
    <w:uiPriority w:val="99"/>
    <w:unhideWhenUsed/>
    <w:qFormat/>
    <w:rsid w:val="00574865"/>
    <w:rPr>
      <w:rFonts w:eastAsia="Times New Roman" w:cs="Times New Roman"/>
      <w:sz w:val="24"/>
      <w:szCs w:val="24"/>
    </w:rPr>
  </w:style>
  <w:style w:type="character" w:styleId="af7">
    <w:name w:val="Hyperlink"/>
    <w:uiPriority w:val="99"/>
    <w:unhideWhenUsed/>
    <w:rsid w:val="00574865"/>
    <w:rPr>
      <w:color w:val="0000FF"/>
      <w:u w:val="single"/>
    </w:rPr>
  </w:style>
  <w:style w:type="paragraph" w:customStyle="1" w:styleId="bt">
    <w:name w:val="Основной текст.Основной текст Знак.bt"/>
    <w:basedOn w:val="a"/>
    <w:rsid w:val="00574865"/>
    <w:pPr>
      <w:ind w:firstLine="0"/>
      <w:jc w:val="both"/>
    </w:pPr>
    <w:rPr>
      <w:rFonts w:eastAsia="Times New Roman" w:cs="Times New Roman"/>
      <w:szCs w:val="20"/>
      <w:lang w:eastAsia="ru-RU"/>
    </w:rPr>
  </w:style>
  <w:style w:type="paragraph" w:styleId="22">
    <w:name w:val="Body Text Indent 2"/>
    <w:basedOn w:val="a"/>
    <w:link w:val="23"/>
    <w:uiPriority w:val="99"/>
    <w:unhideWhenUsed/>
    <w:rsid w:val="00946E92"/>
    <w:pPr>
      <w:spacing w:after="120" w:line="480" w:lineRule="auto"/>
      <w:ind w:left="283"/>
    </w:pPr>
  </w:style>
  <w:style w:type="character" w:customStyle="1" w:styleId="23">
    <w:name w:val="Основной текст с отступом 2 Знак"/>
    <w:basedOn w:val="a0"/>
    <w:link w:val="22"/>
    <w:uiPriority w:val="99"/>
    <w:rsid w:val="00946E92"/>
  </w:style>
  <w:style w:type="character" w:customStyle="1" w:styleId="apple-converted-space">
    <w:name w:val="apple-converted-space"/>
    <w:rsid w:val="00E129E7"/>
    <w:rPr>
      <w:rFonts w:cs="Times New Roman"/>
    </w:rPr>
  </w:style>
  <w:style w:type="character" w:customStyle="1" w:styleId="apple-style-span">
    <w:name w:val="apple-style-span"/>
    <w:rsid w:val="00E129E7"/>
    <w:rPr>
      <w:rFonts w:cs="Times New Roman"/>
    </w:rPr>
  </w:style>
  <w:style w:type="paragraph" w:customStyle="1" w:styleId="Default">
    <w:name w:val="Default"/>
    <w:rsid w:val="005E4EF3"/>
    <w:pPr>
      <w:autoSpaceDE w:val="0"/>
      <w:autoSpaceDN w:val="0"/>
      <w:adjustRightInd w:val="0"/>
      <w:ind w:firstLine="0"/>
    </w:pPr>
    <w:rPr>
      <w:rFonts w:ascii="Arial" w:eastAsia="Calibri" w:hAnsi="Arial" w:cs="Arial"/>
      <w:color w:val="000000"/>
      <w:sz w:val="24"/>
      <w:szCs w:val="24"/>
      <w:lang w:eastAsia="ru-RU"/>
    </w:rPr>
  </w:style>
  <w:style w:type="character" w:customStyle="1" w:styleId="20">
    <w:name w:val="Заголовок 2 Знак"/>
    <w:basedOn w:val="a0"/>
    <w:link w:val="2"/>
    <w:uiPriority w:val="9"/>
    <w:rsid w:val="005E4EF3"/>
    <w:rPr>
      <w:rFonts w:asciiTheme="majorHAnsi" w:eastAsiaTheme="majorEastAsia" w:hAnsiTheme="majorHAnsi" w:cstheme="majorBidi"/>
      <w:b/>
      <w:bCs/>
      <w:color w:val="4F81BD" w:themeColor="accent1"/>
      <w:sz w:val="26"/>
      <w:szCs w:val="26"/>
    </w:rPr>
  </w:style>
  <w:style w:type="paragraph" w:styleId="af8">
    <w:name w:val="header"/>
    <w:basedOn w:val="a"/>
    <w:link w:val="af9"/>
    <w:uiPriority w:val="99"/>
    <w:unhideWhenUsed/>
    <w:rsid w:val="00C80201"/>
    <w:pPr>
      <w:tabs>
        <w:tab w:val="center" w:pos="4677"/>
        <w:tab w:val="right" w:pos="9355"/>
      </w:tabs>
    </w:pPr>
  </w:style>
  <w:style w:type="character" w:customStyle="1" w:styleId="af9">
    <w:name w:val="Верхний колонтитул Знак"/>
    <w:basedOn w:val="a0"/>
    <w:link w:val="af8"/>
    <w:uiPriority w:val="99"/>
    <w:rsid w:val="00C80201"/>
  </w:style>
  <w:style w:type="paragraph" w:styleId="afa">
    <w:name w:val="footer"/>
    <w:basedOn w:val="a"/>
    <w:link w:val="afb"/>
    <w:uiPriority w:val="99"/>
    <w:unhideWhenUsed/>
    <w:rsid w:val="00C80201"/>
    <w:pPr>
      <w:tabs>
        <w:tab w:val="center" w:pos="4677"/>
        <w:tab w:val="right" w:pos="9355"/>
      </w:tabs>
    </w:pPr>
  </w:style>
  <w:style w:type="character" w:customStyle="1" w:styleId="afb">
    <w:name w:val="Нижний колонтитул Знак"/>
    <w:basedOn w:val="a0"/>
    <w:link w:val="afa"/>
    <w:uiPriority w:val="99"/>
    <w:rsid w:val="00C80201"/>
  </w:style>
  <w:style w:type="character" w:styleId="afc">
    <w:name w:val="Strong"/>
    <w:uiPriority w:val="22"/>
    <w:qFormat/>
    <w:rsid w:val="002D5CFA"/>
    <w:rPr>
      <w:b/>
      <w:bCs/>
    </w:rPr>
  </w:style>
  <w:style w:type="character" w:customStyle="1" w:styleId="afd">
    <w:name w:val="Без интервала Знак"/>
    <w:link w:val="afe"/>
    <w:uiPriority w:val="1"/>
    <w:locked/>
    <w:rsid w:val="002D5CFA"/>
    <w:rPr>
      <w:sz w:val="22"/>
      <w:lang w:val="en-US" w:bidi="en-US"/>
    </w:rPr>
  </w:style>
  <w:style w:type="paragraph" w:styleId="afe">
    <w:name w:val="No Spacing"/>
    <w:link w:val="afd"/>
    <w:uiPriority w:val="1"/>
    <w:qFormat/>
    <w:rsid w:val="002D5CFA"/>
    <w:pPr>
      <w:ind w:firstLine="0"/>
    </w:pPr>
    <w:rPr>
      <w:sz w:val="22"/>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404CA5B8C0B53609C3F41C036BB9A602245872551BB83FE4ECE06C770657O" TargetMode="External"/><Relationship Id="rId13" Type="http://schemas.openxmlformats.org/officeDocument/2006/relationships/hyperlink" Target="https://sozd.duma.gov.ru/bill/1043652-7" TargetMode="External"/><Relationship Id="rId18" Type="http://schemas.openxmlformats.org/officeDocument/2006/relationships/hyperlink" Target="consultantplus://offline/ref=B7E3B1FE2A093B85F696D4BEAC9661AD692A57ED9F3DDF2A5A0C7C73960AFBAD930A20FED4F9CA01iBS2O"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consultantplus://offline/ref=FB90AD355D99082B137BFAC720684C204B6D520EF44C4B6955B4E39A185E30E5D0C73989DAD5B1n7L" TargetMode="External"/><Relationship Id="rId12" Type="http://schemas.openxmlformats.org/officeDocument/2006/relationships/hyperlink" Target="https://sozd.duma.gov.ru/bill/1043652-7" TargetMode="External"/><Relationship Id="rId17" Type="http://schemas.openxmlformats.org/officeDocument/2006/relationships/hyperlink" Target="consultantplus://offline/ref=B7E3B1FE2A093B85F696D4BEAC9661AD692A57ED9F3DDF2A5A0C7C73960AFBAD930A20FED4F9CA0FiBS2O"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B7E3B1FE2A093B85F696D4BEAC9661AD692E58E19C38DF2A5A0C7C7396i0SAO" TargetMode="External"/><Relationship Id="rId20" Type="http://schemas.openxmlformats.org/officeDocument/2006/relationships/hyperlink" Target="http://www.fnpr.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D404CA5B8C0B53609C3F41C036BB9A602255972501CB83FE4ECE06C77678A05841095029172C01A0A58O"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O:\&#1043;&#1077;&#1085;&#1089;&#1086;&#1075;&#1083;&#1072;&#1096;&#1077;&#1085;&#1080;&#1077;\&#1085;&#1072;%202018%202020\&#1055;&#1088;&#1077;&#1076;&#1083;&#1086;&#1078;&#1077;&#1085;&#1080;&#1103;%20&#1086;&#1090;&#1076;&#1077;&#1083;&#1086;&#1074;\&#1055;&#1088;&#1077;&#1076;&#1083;&#1086;&#1078;&#1077;&#1085;&#1080;&#1103;%20&#1044;&#1054;&#1055;%20&#1086;&#1090;%20&#1052;&#1072;&#1088;&#1102;&#1093;&#1080;.docx"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ref=6D404CA5B8C0B53609C3F41C036BB9A602255878581AB83FE4ECE06C770657O" TargetMode="External"/><Relationship Id="rId19" Type="http://schemas.openxmlformats.org/officeDocument/2006/relationships/hyperlink" Target="consultantplus://offline/ref=B7E3B1FE2A093B85F696D4BEAC9661AD692E5BE69F3FDF2A5A0C7C73960AFBAD930A20FED4F9C808iBSAO"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6D404CA5B8C0B53609C3F41C036BB9A6022551745019B83FE4ECE06C770657O" TargetMode="External"/><Relationship Id="rId14" Type="http://schemas.openxmlformats.org/officeDocument/2006/relationships/hyperlink" Target="consultantplus://offline/ref=0F9A74200FF79529E2E51B3A9B7544CC954093F5051B7CB539130F1FAA341AAF855173BFF648BFADv8X6K"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156</Pages>
  <Words>59840</Words>
  <Characters>341094</Characters>
  <Application>Microsoft Office Word</Application>
  <DocSecurity>0</DocSecurity>
  <Lines>2842</Lines>
  <Paragraphs>800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S.N.Bakulina</dc:creator>
  <cp:lastModifiedBy>E.E.Chistyakova</cp:lastModifiedBy>
  <cp:revision>2</cp:revision>
  <cp:lastPrinted>2021-04-02T16:40:00Z</cp:lastPrinted>
  <dcterms:created xsi:type="dcterms:W3CDTF">2021-04-29T10:48:00Z</dcterms:created>
  <dcterms:modified xsi:type="dcterms:W3CDTF">2021-04-29T10:48:00Z</dcterms:modified>
</cp:coreProperties>
</file>