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78" w:rsidRDefault="00E2560B" w:rsidP="00126C78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Материаллы</w:t>
      </w:r>
      <w:r w:rsidR="00126C78">
        <w:rPr>
          <w:rFonts w:ascii="Times New Roman" w:hAnsi="Times New Roman" w:cs="Times New Roman"/>
          <w:i/>
          <w:sz w:val="24"/>
          <w:szCs w:val="24"/>
        </w:rPr>
        <w:t xml:space="preserve"> Постоянной комиссии Генерального Совета ФНПР по социальным гарантиям </w:t>
      </w:r>
    </w:p>
    <w:p w:rsidR="00B81650" w:rsidRPr="00B81DC4" w:rsidRDefault="00B81650" w:rsidP="00126C78">
      <w:pPr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B81DC4">
        <w:rPr>
          <w:rFonts w:ascii="Times New Roman" w:hAnsi="Times New Roman" w:cs="Times New Roman"/>
          <w:i/>
          <w:sz w:val="24"/>
          <w:szCs w:val="24"/>
        </w:rPr>
        <w:t>13 апреля 2021 года</w:t>
      </w:r>
    </w:p>
    <w:p w:rsidR="008A2314" w:rsidRDefault="008A2314" w:rsidP="004C4D9F">
      <w:pPr>
        <w:spacing w:after="0"/>
        <w:ind w:left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314" w:rsidRDefault="008A2314" w:rsidP="00A725F0">
      <w:pPr>
        <w:spacing w:after="0" w:line="240" w:lineRule="auto"/>
        <w:jc w:val="center"/>
        <w:rPr>
          <w:b/>
        </w:rPr>
      </w:pPr>
      <w:r w:rsidRPr="000612D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2314" w:rsidRPr="009B133D" w:rsidRDefault="008A2314" w:rsidP="00A725F0">
      <w:pPr>
        <w:pStyle w:val="a4"/>
        <w:ind w:left="0"/>
        <w:jc w:val="center"/>
        <w:rPr>
          <w:b/>
        </w:rPr>
      </w:pPr>
      <w:r w:rsidRPr="00D2414E">
        <w:rPr>
          <w:b/>
        </w:rPr>
        <w:t>О мониторинге вакцинации от коронавирусной инфекции работ</w:t>
      </w:r>
      <w:r>
        <w:rPr>
          <w:b/>
        </w:rPr>
        <w:t>ников предприятий и организаций</w:t>
      </w:r>
    </w:p>
    <w:p w:rsidR="00B81650" w:rsidRPr="000612D0" w:rsidRDefault="00B81650" w:rsidP="004C4D9F">
      <w:pPr>
        <w:spacing w:after="0" w:line="240" w:lineRule="auto"/>
        <w:ind w:left="510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A89" w:rsidRDefault="009D0BEE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3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494" w:rsidRPr="00997452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1934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7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7452" w:rsidRPr="00997452">
        <w:rPr>
          <w:rFonts w:ascii="Times New Roman" w:eastAsia="Times New Roman" w:hAnsi="Times New Roman"/>
          <w:sz w:val="28"/>
          <w:szCs w:val="28"/>
          <w:lang w:eastAsia="ru-RU"/>
        </w:rPr>
        <w:t>«За справедливую экономику!»</w:t>
      </w:r>
      <w:r w:rsidR="009974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принятой на </w:t>
      </w:r>
      <w:r w:rsidR="0099745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997452">
        <w:rPr>
          <w:rFonts w:ascii="Times New Roman" w:eastAsia="Times New Roman" w:hAnsi="Times New Roman"/>
          <w:sz w:val="28"/>
          <w:szCs w:val="28"/>
          <w:lang w:eastAsia="ru-RU"/>
        </w:rPr>
        <w:t xml:space="preserve"> съезде</w:t>
      </w:r>
      <w:r w:rsidR="00EF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ФНПР</w:t>
      </w:r>
      <w:r w:rsidRPr="001934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объявлено,</w:t>
      </w:r>
      <w:r w:rsidR="0099745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EF612C">
        <w:rPr>
          <w:rFonts w:ascii="Times New Roman" w:hAnsi="Times New Roman"/>
          <w:sz w:val="28"/>
          <w:szCs w:val="28"/>
        </w:rPr>
        <w:t>п</w:t>
      </w:r>
      <w:r w:rsidR="00997452" w:rsidRPr="002C016E">
        <w:rPr>
          <w:rFonts w:ascii="Times New Roman" w:hAnsi="Times New Roman"/>
          <w:sz w:val="28"/>
          <w:szCs w:val="28"/>
        </w:rPr>
        <w:t>рофсоюзы будут добиваться доступной и качественной медицинской помощи</w:t>
      </w:r>
      <w:r w:rsidR="00EF612C">
        <w:rPr>
          <w:rFonts w:ascii="Times New Roman" w:hAnsi="Times New Roman"/>
          <w:sz w:val="28"/>
          <w:szCs w:val="28"/>
        </w:rPr>
        <w:t xml:space="preserve"> для работающих.</w:t>
      </w:r>
      <w:r w:rsidR="00997452" w:rsidRPr="002C016E">
        <w:rPr>
          <w:rFonts w:ascii="Times New Roman" w:hAnsi="Times New Roman"/>
          <w:sz w:val="28"/>
          <w:szCs w:val="28"/>
        </w:rPr>
        <w:t xml:space="preserve"> </w:t>
      </w:r>
      <w:r w:rsidR="00877A89">
        <w:rPr>
          <w:rFonts w:ascii="Times New Roman" w:hAnsi="Times New Roman"/>
          <w:sz w:val="28"/>
          <w:szCs w:val="28"/>
        </w:rPr>
        <w:t>Главной целью профсоюзов является сохранение и приумножение человеческого капитала через создание достойных условий работы, жизни людей и сохранения здоровья работающих.</w:t>
      </w:r>
    </w:p>
    <w:p w:rsidR="004F680B" w:rsidRDefault="00DF7E23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2020 года ФНПР совместно с Академией труда и социальных отношений</w:t>
      </w:r>
      <w:r w:rsidR="00153281">
        <w:rPr>
          <w:rFonts w:ascii="Times New Roman" w:hAnsi="Times New Roman" w:cs="Times New Roman"/>
          <w:sz w:val="28"/>
          <w:szCs w:val="28"/>
        </w:rPr>
        <w:t>, Общероссийскими профсоюзами и представителями работодателей</w:t>
      </w:r>
      <w:r w:rsidR="0006411B">
        <w:rPr>
          <w:rFonts w:ascii="Times New Roman" w:hAnsi="Times New Roman" w:cs="Times New Roman"/>
          <w:sz w:val="28"/>
          <w:szCs w:val="28"/>
        </w:rPr>
        <w:t xml:space="preserve"> провели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«Здоровье работающего населения», </w:t>
      </w:r>
      <w:r w:rsidR="0006411B">
        <w:rPr>
          <w:rFonts w:ascii="Times New Roman" w:hAnsi="Times New Roman" w:cs="Times New Roman"/>
          <w:sz w:val="28"/>
          <w:szCs w:val="28"/>
        </w:rPr>
        <w:t xml:space="preserve">на которой </w:t>
      </w:r>
      <w:r w:rsidR="00B70EC6" w:rsidRPr="00B70EC6">
        <w:rPr>
          <w:rFonts w:ascii="Times New Roman" w:hAnsi="Times New Roman"/>
          <w:sz w:val="28"/>
          <w:szCs w:val="28"/>
        </w:rPr>
        <w:t xml:space="preserve">участники конференции </w:t>
      </w:r>
      <w:r w:rsidR="00B70EC6">
        <w:rPr>
          <w:rFonts w:ascii="Times New Roman" w:hAnsi="Times New Roman"/>
          <w:sz w:val="28"/>
          <w:szCs w:val="28"/>
        </w:rPr>
        <w:t>отметили</w:t>
      </w:r>
      <w:r w:rsidR="00B70EC6" w:rsidRPr="00B70EC6">
        <w:rPr>
          <w:rFonts w:ascii="Times New Roman" w:hAnsi="Times New Roman"/>
          <w:sz w:val="28"/>
          <w:szCs w:val="28"/>
        </w:rPr>
        <w:t xml:space="preserve"> ухудшение общей демографической ситуации в стране на фоне недостаточной активности системы здравоохранения по укреплению здоровья работающего населения. Для р</w:t>
      </w:r>
      <w:r w:rsidR="00B70EC6">
        <w:rPr>
          <w:rFonts w:ascii="Times New Roman" w:hAnsi="Times New Roman"/>
          <w:sz w:val="28"/>
          <w:szCs w:val="28"/>
        </w:rPr>
        <w:t>ешения</w:t>
      </w:r>
      <w:r w:rsidR="00B70EC6" w:rsidRPr="00B70EC6">
        <w:rPr>
          <w:rFonts w:ascii="Times New Roman" w:hAnsi="Times New Roman"/>
          <w:sz w:val="28"/>
          <w:szCs w:val="28"/>
        </w:rPr>
        <w:t xml:space="preserve"> демографических проблем в сфере производственных ресурсов требуется двукратное снижение инвалидности и смертности. </w:t>
      </w:r>
      <w:r w:rsidR="000C2E8B">
        <w:rPr>
          <w:rFonts w:ascii="Times New Roman" w:hAnsi="Times New Roman"/>
          <w:sz w:val="28"/>
          <w:szCs w:val="28"/>
        </w:rPr>
        <w:t>Отмечалось, что т</w:t>
      </w:r>
      <w:r w:rsidR="00B70EC6" w:rsidRPr="00B70EC6">
        <w:rPr>
          <w:rFonts w:ascii="Times New Roman" w:hAnsi="Times New Roman"/>
          <w:sz w:val="28"/>
          <w:szCs w:val="28"/>
        </w:rPr>
        <w:t>радиционные медицинские меры оказались в этом вопросе недостаточны</w:t>
      </w:r>
      <w:r w:rsidR="009B133D">
        <w:rPr>
          <w:rFonts w:ascii="Times New Roman" w:hAnsi="Times New Roman"/>
          <w:sz w:val="28"/>
          <w:szCs w:val="28"/>
        </w:rPr>
        <w:t xml:space="preserve">ми и </w:t>
      </w:r>
      <w:r w:rsidR="009B133D" w:rsidRPr="00274733">
        <w:rPr>
          <w:rFonts w:ascii="Times New Roman" w:hAnsi="Times New Roman"/>
          <w:sz w:val="28"/>
          <w:szCs w:val="28"/>
        </w:rPr>
        <w:t>мало</w:t>
      </w:r>
      <w:r w:rsidR="00B70EC6" w:rsidRPr="00274733">
        <w:rPr>
          <w:rFonts w:ascii="Times New Roman" w:hAnsi="Times New Roman"/>
          <w:sz w:val="28"/>
          <w:szCs w:val="28"/>
        </w:rPr>
        <w:t>эффективными.</w:t>
      </w:r>
      <w:r w:rsidR="00B70EC6" w:rsidRPr="00B70EC6">
        <w:rPr>
          <w:rFonts w:ascii="Times New Roman" w:hAnsi="Times New Roman"/>
          <w:sz w:val="28"/>
          <w:szCs w:val="28"/>
        </w:rPr>
        <w:t xml:space="preserve"> </w:t>
      </w:r>
      <w:r w:rsidR="00B02E18">
        <w:rPr>
          <w:rFonts w:ascii="Times New Roman" w:hAnsi="Times New Roman"/>
          <w:sz w:val="28"/>
          <w:szCs w:val="28"/>
        </w:rPr>
        <w:t>Участники конференции пришли к выводу, что</w:t>
      </w:r>
      <w:r w:rsidR="00274733">
        <w:rPr>
          <w:rFonts w:ascii="Times New Roman" w:hAnsi="Times New Roman"/>
          <w:sz w:val="28"/>
          <w:szCs w:val="28"/>
        </w:rPr>
        <w:t xml:space="preserve"> </w:t>
      </w:r>
      <w:r w:rsidR="00B02E18">
        <w:rPr>
          <w:rFonts w:ascii="Times New Roman" w:hAnsi="Times New Roman"/>
          <w:sz w:val="28"/>
          <w:szCs w:val="28"/>
        </w:rPr>
        <w:t>д</w:t>
      </w:r>
      <w:r w:rsidR="00D10326">
        <w:rPr>
          <w:rFonts w:ascii="Times New Roman" w:hAnsi="Times New Roman"/>
          <w:sz w:val="28"/>
          <w:szCs w:val="28"/>
        </w:rPr>
        <w:t>ля решения этих вопросов т</w:t>
      </w:r>
      <w:r w:rsidR="00B70EC6" w:rsidRPr="00B70EC6">
        <w:rPr>
          <w:rFonts w:ascii="Times New Roman" w:hAnsi="Times New Roman"/>
          <w:sz w:val="28"/>
          <w:szCs w:val="28"/>
        </w:rPr>
        <w:t>ребуется широкий общественно-государственный подход, нацеленный на усиление профилактического направления по сбережению здоровья населения, повышению заинтересованности в нём не только медицинского персонала, но также работодателей и самих работников</w:t>
      </w:r>
      <w:r w:rsidR="00B02E18">
        <w:rPr>
          <w:rFonts w:ascii="Times New Roman" w:hAnsi="Times New Roman"/>
          <w:sz w:val="28"/>
          <w:szCs w:val="28"/>
        </w:rPr>
        <w:t>.</w:t>
      </w:r>
    </w:p>
    <w:p w:rsidR="00A772A6" w:rsidRDefault="00025579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</w:t>
      </w:r>
      <w:r w:rsidR="00BE49DE">
        <w:rPr>
          <w:rFonts w:ascii="Times New Roman" w:hAnsi="Times New Roman"/>
          <w:sz w:val="28"/>
          <w:szCs w:val="28"/>
        </w:rPr>
        <w:t>е</w:t>
      </w:r>
      <w:r w:rsidR="00B02E18">
        <w:rPr>
          <w:rFonts w:ascii="Times New Roman" w:hAnsi="Times New Roman"/>
          <w:sz w:val="28"/>
          <w:szCs w:val="28"/>
        </w:rPr>
        <w:t xml:space="preserve"> конференции был принят</w:t>
      </w:r>
      <w:r w:rsidR="004F680B">
        <w:rPr>
          <w:rFonts w:ascii="Times New Roman" w:hAnsi="Times New Roman"/>
          <w:sz w:val="28"/>
          <w:szCs w:val="28"/>
        </w:rPr>
        <w:t xml:space="preserve"> Итогов</w:t>
      </w:r>
      <w:r w:rsidR="00EF1A40">
        <w:rPr>
          <w:rFonts w:ascii="Times New Roman" w:hAnsi="Times New Roman"/>
          <w:sz w:val="28"/>
          <w:szCs w:val="28"/>
        </w:rPr>
        <w:t>ый</w:t>
      </w:r>
      <w:r w:rsidR="00B02E18">
        <w:rPr>
          <w:rFonts w:ascii="Times New Roman" w:hAnsi="Times New Roman"/>
          <w:sz w:val="28"/>
          <w:szCs w:val="28"/>
        </w:rPr>
        <w:t xml:space="preserve"> </w:t>
      </w:r>
      <w:r w:rsidR="004F680B">
        <w:rPr>
          <w:rFonts w:ascii="Times New Roman" w:hAnsi="Times New Roman"/>
          <w:sz w:val="28"/>
          <w:szCs w:val="28"/>
        </w:rPr>
        <w:t>документ</w:t>
      </w:r>
      <w:r w:rsidR="00B02E18">
        <w:rPr>
          <w:rFonts w:ascii="Times New Roman" w:hAnsi="Times New Roman"/>
          <w:sz w:val="28"/>
          <w:szCs w:val="28"/>
        </w:rPr>
        <w:t xml:space="preserve">, в котором </w:t>
      </w:r>
      <w:r w:rsidR="00440178">
        <w:rPr>
          <w:rFonts w:ascii="Times New Roman" w:hAnsi="Times New Roman"/>
          <w:sz w:val="28"/>
          <w:szCs w:val="28"/>
        </w:rPr>
        <w:t xml:space="preserve">предложили </w:t>
      </w:r>
      <w:r w:rsidR="00B02E18" w:rsidRPr="00745582">
        <w:rPr>
          <w:rFonts w:ascii="Times New Roman" w:hAnsi="Times New Roman"/>
          <w:sz w:val="28"/>
          <w:szCs w:val="28"/>
        </w:rPr>
        <w:t>мероприяти</w:t>
      </w:r>
      <w:r w:rsidR="00EF1A40" w:rsidRPr="00745582">
        <w:rPr>
          <w:rFonts w:ascii="Times New Roman" w:hAnsi="Times New Roman"/>
          <w:sz w:val="28"/>
          <w:szCs w:val="28"/>
        </w:rPr>
        <w:t>я</w:t>
      </w:r>
      <w:r w:rsidR="004F680B" w:rsidRPr="00745582">
        <w:rPr>
          <w:rFonts w:ascii="Times New Roman" w:hAnsi="Times New Roman"/>
          <w:sz w:val="28"/>
          <w:szCs w:val="28"/>
        </w:rPr>
        <w:t>,</w:t>
      </w:r>
      <w:r w:rsidR="00EF1A40" w:rsidRPr="00745582">
        <w:rPr>
          <w:rFonts w:ascii="Times New Roman" w:hAnsi="Times New Roman"/>
          <w:sz w:val="28"/>
          <w:szCs w:val="28"/>
        </w:rPr>
        <w:t xml:space="preserve"> направленные на</w:t>
      </w:r>
      <w:r w:rsidR="001230A7" w:rsidRPr="00745582">
        <w:rPr>
          <w:rFonts w:ascii="Times New Roman" w:hAnsi="Times New Roman"/>
          <w:sz w:val="28"/>
          <w:szCs w:val="28"/>
        </w:rPr>
        <w:t xml:space="preserve"> улучшение работ</w:t>
      </w:r>
      <w:r w:rsidR="00440178" w:rsidRPr="00745582">
        <w:rPr>
          <w:rFonts w:ascii="Times New Roman" w:hAnsi="Times New Roman"/>
          <w:sz w:val="28"/>
          <w:szCs w:val="28"/>
        </w:rPr>
        <w:t xml:space="preserve"> </w:t>
      </w:r>
      <w:r w:rsidR="001230A7" w:rsidRPr="00745582">
        <w:rPr>
          <w:rFonts w:ascii="Times New Roman" w:hAnsi="Times New Roman"/>
          <w:sz w:val="28"/>
          <w:szCs w:val="28"/>
        </w:rPr>
        <w:t>по</w:t>
      </w:r>
      <w:r w:rsidR="00F93198" w:rsidRPr="00745582">
        <w:rPr>
          <w:rFonts w:ascii="Times New Roman" w:hAnsi="Times New Roman"/>
          <w:sz w:val="28"/>
          <w:szCs w:val="28"/>
        </w:rPr>
        <w:t xml:space="preserve"> </w:t>
      </w:r>
      <w:r w:rsidR="00440178" w:rsidRPr="00745582">
        <w:rPr>
          <w:rFonts w:ascii="Times New Roman" w:hAnsi="Times New Roman"/>
          <w:sz w:val="28"/>
          <w:szCs w:val="28"/>
        </w:rPr>
        <w:t>сбережени</w:t>
      </w:r>
      <w:r w:rsidR="001230A7" w:rsidRPr="00745582">
        <w:rPr>
          <w:rFonts w:ascii="Times New Roman" w:hAnsi="Times New Roman"/>
          <w:sz w:val="28"/>
          <w:szCs w:val="28"/>
        </w:rPr>
        <w:t>ю</w:t>
      </w:r>
      <w:r w:rsidR="0006411B">
        <w:rPr>
          <w:rFonts w:ascii="Times New Roman" w:hAnsi="Times New Roman"/>
          <w:sz w:val="28"/>
          <w:szCs w:val="28"/>
        </w:rPr>
        <w:t xml:space="preserve"> здоровья работающих такие как:</w:t>
      </w:r>
      <w:r w:rsidR="00F93198" w:rsidRPr="00F93198">
        <w:rPr>
          <w:rFonts w:ascii="Times New Roman" w:hAnsi="Times New Roman"/>
          <w:sz w:val="28"/>
          <w:szCs w:val="28"/>
        </w:rPr>
        <w:t xml:space="preserve"> </w:t>
      </w:r>
      <w:r w:rsidR="00F93198" w:rsidRPr="00F93198">
        <w:rPr>
          <w:rFonts w:ascii="Times New Roman" w:hAnsi="Times New Roman" w:cs="Times New Roman"/>
          <w:sz w:val="28"/>
          <w:szCs w:val="28"/>
        </w:rPr>
        <w:t>восстановление профилактической направленности здравоохранения, особенно в производственной сфере, путем внесения необходимых изменений в законодательство, нормативные акты, практику работы работодателей и медицинских организаций; возрождение на предприятиях инфраструктуры здравоохранения от системы здравпунктов до санаториев-профилакториев и института цеховых врачей;</w:t>
      </w:r>
      <w:r w:rsidR="0006411B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1230A7" w:rsidRPr="00F93198">
        <w:rPr>
          <w:rFonts w:ascii="Times New Roman" w:hAnsi="Times New Roman" w:cs="Times New Roman"/>
          <w:sz w:val="28"/>
          <w:szCs w:val="28"/>
        </w:rPr>
        <w:t xml:space="preserve"> </w:t>
      </w:r>
      <w:r w:rsidR="00F93198" w:rsidRPr="00F93198">
        <w:rPr>
          <w:rFonts w:ascii="Times New Roman" w:hAnsi="Times New Roman" w:cs="Times New Roman"/>
          <w:sz w:val="28"/>
          <w:szCs w:val="28"/>
        </w:rPr>
        <w:t xml:space="preserve">на медицинской базе предприятий и организаций мониторинг индивидуальных </w:t>
      </w:r>
      <w:r w:rsidR="00F93198" w:rsidRPr="00745582">
        <w:rPr>
          <w:rFonts w:ascii="Times New Roman" w:hAnsi="Times New Roman" w:cs="Times New Roman"/>
          <w:sz w:val="28"/>
          <w:szCs w:val="28"/>
        </w:rPr>
        <w:t>рисков здоровь</w:t>
      </w:r>
      <w:r w:rsidR="001230A7" w:rsidRPr="00745582">
        <w:rPr>
          <w:rFonts w:ascii="Times New Roman" w:hAnsi="Times New Roman" w:cs="Times New Roman"/>
          <w:sz w:val="28"/>
          <w:szCs w:val="28"/>
        </w:rPr>
        <w:t>я</w:t>
      </w:r>
      <w:r w:rsidR="00F93198" w:rsidRPr="00F93198">
        <w:rPr>
          <w:rFonts w:ascii="Times New Roman" w:hAnsi="Times New Roman" w:cs="Times New Roman"/>
          <w:sz w:val="28"/>
          <w:szCs w:val="28"/>
        </w:rPr>
        <w:t xml:space="preserve"> работников, </w:t>
      </w:r>
      <w:proofErr w:type="spellStart"/>
      <w:r w:rsidR="00F93198" w:rsidRPr="00F93198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="00F93198" w:rsidRPr="00F931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3198" w:rsidRPr="00F93198">
        <w:rPr>
          <w:rFonts w:ascii="Times New Roman" w:hAnsi="Times New Roman" w:cs="Times New Roman"/>
          <w:sz w:val="28"/>
          <w:szCs w:val="28"/>
        </w:rPr>
        <w:t>по</w:t>
      </w:r>
      <w:r w:rsidR="002028C5">
        <w:rPr>
          <w:rFonts w:ascii="Times New Roman" w:hAnsi="Times New Roman" w:cs="Times New Roman"/>
          <w:sz w:val="28"/>
          <w:szCs w:val="28"/>
        </w:rPr>
        <w:t>слесменные</w:t>
      </w:r>
      <w:proofErr w:type="spellEnd"/>
      <w:r w:rsidR="002028C5">
        <w:rPr>
          <w:rFonts w:ascii="Times New Roman" w:hAnsi="Times New Roman" w:cs="Times New Roman"/>
          <w:sz w:val="28"/>
          <w:szCs w:val="28"/>
        </w:rPr>
        <w:t xml:space="preserve"> осмотры, </w:t>
      </w:r>
      <w:proofErr w:type="spellStart"/>
      <w:r w:rsidR="002028C5">
        <w:rPr>
          <w:rFonts w:ascii="Times New Roman" w:hAnsi="Times New Roman" w:cs="Times New Roman"/>
          <w:sz w:val="28"/>
          <w:szCs w:val="28"/>
        </w:rPr>
        <w:t>послесменная</w:t>
      </w:r>
      <w:proofErr w:type="spellEnd"/>
      <w:r w:rsidR="002028C5">
        <w:rPr>
          <w:rFonts w:ascii="Times New Roman" w:hAnsi="Times New Roman" w:cs="Times New Roman"/>
          <w:sz w:val="28"/>
          <w:szCs w:val="28"/>
        </w:rPr>
        <w:t xml:space="preserve"> реабилитация</w:t>
      </w:r>
      <w:r w:rsidR="007822AB" w:rsidRPr="007822AB">
        <w:rPr>
          <w:rFonts w:ascii="Times New Roman" w:hAnsi="Times New Roman" w:cs="Times New Roman"/>
          <w:sz w:val="28"/>
          <w:szCs w:val="28"/>
        </w:rPr>
        <w:t>;</w:t>
      </w:r>
      <w:r w:rsidR="0006411B">
        <w:rPr>
          <w:rFonts w:ascii="Times New Roman" w:hAnsi="Times New Roman" w:cs="Times New Roman"/>
          <w:sz w:val="28"/>
          <w:szCs w:val="28"/>
        </w:rPr>
        <w:t xml:space="preserve"> </w:t>
      </w:r>
      <w:r w:rsidR="0006411B">
        <w:rPr>
          <w:rFonts w:ascii="Times New Roman" w:hAnsi="Times New Roman"/>
          <w:sz w:val="28"/>
          <w:szCs w:val="28"/>
        </w:rPr>
        <w:t>обобщение</w:t>
      </w:r>
      <w:r w:rsidR="00F93198" w:rsidRPr="00F93198">
        <w:rPr>
          <w:rFonts w:ascii="Times New Roman" w:hAnsi="Times New Roman"/>
          <w:sz w:val="28"/>
          <w:szCs w:val="28"/>
        </w:rPr>
        <w:t xml:space="preserve"> и </w:t>
      </w:r>
      <w:r w:rsidR="0006411B">
        <w:rPr>
          <w:rFonts w:ascii="Times New Roman" w:hAnsi="Times New Roman"/>
          <w:sz w:val="28"/>
          <w:szCs w:val="28"/>
        </w:rPr>
        <w:t>распространение</w:t>
      </w:r>
      <w:r w:rsidR="00F93198" w:rsidRPr="00F93198">
        <w:rPr>
          <w:rFonts w:ascii="Times New Roman" w:hAnsi="Times New Roman"/>
          <w:sz w:val="28"/>
          <w:szCs w:val="28"/>
        </w:rPr>
        <w:t xml:space="preserve"> опыт</w:t>
      </w:r>
      <w:r w:rsidR="0006411B">
        <w:rPr>
          <w:rFonts w:ascii="Times New Roman" w:hAnsi="Times New Roman"/>
          <w:sz w:val="28"/>
          <w:szCs w:val="28"/>
        </w:rPr>
        <w:t>а</w:t>
      </w:r>
      <w:r w:rsidR="00F93198" w:rsidRPr="00F93198">
        <w:rPr>
          <w:rFonts w:ascii="Times New Roman" w:hAnsi="Times New Roman"/>
          <w:sz w:val="28"/>
          <w:szCs w:val="28"/>
        </w:rPr>
        <w:t xml:space="preserve"> совместной работы</w:t>
      </w:r>
      <w:r w:rsidR="001230A7">
        <w:rPr>
          <w:rFonts w:ascii="Times New Roman" w:hAnsi="Times New Roman"/>
          <w:sz w:val="28"/>
          <w:szCs w:val="28"/>
        </w:rPr>
        <w:t xml:space="preserve"> </w:t>
      </w:r>
      <w:r w:rsidR="001230A7" w:rsidRPr="00745582">
        <w:rPr>
          <w:rFonts w:ascii="Times New Roman" w:hAnsi="Times New Roman"/>
          <w:sz w:val="28"/>
          <w:szCs w:val="28"/>
        </w:rPr>
        <w:t>хозяйственных руководителей,</w:t>
      </w:r>
      <w:r w:rsidR="00126048" w:rsidRPr="00745582">
        <w:rPr>
          <w:rFonts w:ascii="Times New Roman" w:hAnsi="Times New Roman"/>
          <w:sz w:val="28"/>
          <w:szCs w:val="28"/>
        </w:rPr>
        <w:t xml:space="preserve"> профсоюзных организаций</w:t>
      </w:r>
      <w:r w:rsidR="001230A7" w:rsidRPr="00745582">
        <w:rPr>
          <w:rFonts w:ascii="Times New Roman" w:hAnsi="Times New Roman"/>
          <w:sz w:val="28"/>
          <w:szCs w:val="28"/>
        </w:rPr>
        <w:t xml:space="preserve"> и медицинских учреждений</w:t>
      </w:r>
      <w:r w:rsidR="00F93198" w:rsidRPr="00745582">
        <w:rPr>
          <w:rFonts w:ascii="Times New Roman" w:hAnsi="Times New Roman"/>
          <w:sz w:val="28"/>
          <w:szCs w:val="28"/>
        </w:rPr>
        <w:t xml:space="preserve"> по профилактике и снижению </w:t>
      </w:r>
      <w:r w:rsidR="001230A7" w:rsidRPr="00745582">
        <w:rPr>
          <w:rFonts w:ascii="Times New Roman" w:hAnsi="Times New Roman"/>
          <w:sz w:val="28"/>
          <w:szCs w:val="28"/>
        </w:rPr>
        <w:t xml:space="preserve">общей </w:t>
      </w:r>
      <w:r w:rsidR="00F93198" w:rsidRPr="00745582">
        <w:rPr>
          <w:rFonts w:ascii="Times New Roman" w:hAnsi="Times New Roman"/>
          <w:sz w:val="28"/>
          <w:szCs w:val="28"/>
        </w:rPr>
        <w:t>заболеваемости работников</w:t>
      </w:r>
      <w:r w:rsidR="001230A7" w:rsidRPr="00745582">
        <w:rPr>
          <w:rFonts w:ascii="Times New Roman" w:hAnsi="Times New Roman"/>
          <w:sz w:val="28"/>
          <w:szCs w:val="28"/>
        </w:rPr>
        <w:t>.</w:t>
      </w:r>
    </w:p>
    <w:p w:rsidR="00A8448F" w:rsidRDefault="009E3398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72A6">
        <w:rPr>
          <w:rFonts w:ascii="Times New Roman" w:hAnsi="Times New Roman" w:cs="Times New Roman"/>
          <w:sz w:val="28"/>
          <w:szCs w:val="28"/>
        </w:rPr>
        <w:t xml:space="preserve">ля реализации намеченных целей </w:t>
      </w:r>
      <w:r>
        <w:rPr>
          <w:rFonts w:ascii="Times New Roman" w:hAnsi="Times New Roman" w:cs="Times New Roman"/>
          <w:sz w:val="28"/>
          <w:szCs w:val="28"/>
        </w:rPr>
        <w:t xml:space="preserve">принятых на конференции «Здоровье работающего населения» ФНПР </w:t>
      </w:r>
      <w:r w:rsidR="007C086E">
        <w:rPr>
          <w:rFonts w:ascii="Times New Roman" w:hAnsi="Times New Roman" w:cs="Times New Roman"/>
          <w:sz w:val="28"/>
          <w:szCs w:val="28"/>
        </w:rPr>
        <w:t xml:space="preserve">при заключении Генерального </w:t>
      </w:r>
      <w:r w:rsidR="007C086E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</w:t>
      </w:r>
      <w:r w:rsidR="003933F0">
        <w:rPr>
          <w:rFonts w:ascii="Times New Roman" w:hAnsi="Times New Roman" w:cs="Times New Roman"/>
          <w:sz w:val="28"/>
          <w:szCs w:val="28"/>
        </w:rPr>
        <w:t xml:space="preserve">между общероссийскими профсоюзами, общероссийскими объединениями работодателей и Правительством Российской Федерации на 2021 – 2023 годы внесла предложение </w:t>
      </w:r>
      <w:r w:rsidR="005D1AD3">
        <w:rPr>
          <w:rFonts w:ascii="Times New Roman" w:hAnsi="Times New Roman" w:cs="Times New Roman"/>
          <w:sz w:val="28"/>
          <w:szCs w:val="28"/>
        </w:rPr>
        <w:t>обсудить вопросы</w:t>
      </w:r>
      <w:r w:rsidR="003933F0">
        <w:rPr>
          <w:rFonts w:ascii="Times New Roman" w:hAnsi="Times New Roman" w:cs="Times New Roman"/>
          <w:sz w:val="28"/>
          <w:szCs w:val="28"/>
        </w:rPr>
        <w:t xml:space="preserve"> по восс</w:t>
      </w:r>
      <w:r w:rsidR="005D1AD3">
        <w:rPr>
          <w:rFonts w:ascii="Times New Roman" w:hAnsi="Times New Roman" w:cs="Times New Roman"/>
          <w:sz w:val="28"/>
          <w:szCs w:val="28"/>
        </w:rPr>
        <w:t>тановлению института цеховых вра</w:t>
      </w:r>
      <w:r w:rsidR="003933F0">
        <w:rPr>
          <w:rFonts w:ascii="Times New Roman" w:hAnsi="Times New Roman" w:cs="Times New Roman"/>
          <w:sz w:val="28"/>
          <w:szCs w:val="28"/>
        </w:rPr>
        <w:t>чей</w:t>
      </w:r>
      <w:r w:rsidR="00F115F0">
        <w:rPr>
          <w:rFonts w:ascii="Times New Roman" w:hAnsi="Times New Roman" w:cs="Times New Roman"/>
          <w:sz w:val="28"/>
          <w:szCs w:val="28"/>
        </w:rPr>
        <w:t xml:space="preserve">. Отраслевые и региональные членские организации </w:t>
      </w:r>
      <w:r w:rsidR="00A772A6">
        <w:rPr>
          <w:rFonts w:ascii="Times New Roman" w:hAnsi="Times New Roman" w:cs="Times New Roman"/>
          <w:sz w:val="28"/>
          <w:szCs w:val="28"/>
        </w:rPr>
        <w:t>ФНПР также осознают</w:t>
      </w:r>
      <w:r w:rsidR="00126C78">
        <w:rPr>
          <w:rFonts w:ascii="Times New Roman" w:hAnsi="Times New Roman" w:cs="Times New Roman"/>
          <w:sz w:val="28"/>
          <w:szCs w:val="28"/>
        </w:rPr>
        <w:t xml:space="preserve"> </w:t>
      </w:r>
      <w:r w:rsidR="00A772A6">
        <w:rPr>
          <w:rFonts w:ascii="Times New Roman" w:hAnsi="Times New Roman" w:cs="Times New Roman"/>
          <w:sz w:val="28"/>
          <w:szCs w:val="28"/>
        </w:rPr>
        <w:t xml:space="preserve">важность вышеуказанного вопроса. Например, </w:t>
      </w:r>
      <w:r w:rsidR="003E468B">
        <w:rPr>
          <w:rFonts w:ascii="Times New Roman" w:hAnsi="Times New Roman" w:cs="Times New Roman"/>
          <w:sz w:val="28"/>
          <w:szCs w:val="28"/>
        </w:rPr>
        <w:t xml:space="preserve">Федерация профсоюзов </w:t>
      </w:r>
      <w:r w:rsidR="003E468B" w:rsidRPr="00C66A63">
        <w:rPr>
          <w:rFonts w:ascii="Times New Roman" w:hAnsi="Times New Roman" w:cs="Times New Roman"/>
          <w:b/>
          <w:bCs/>
          <w:sz w:val="28"/>
          <w:szCs w:val="28"/>
        </w:rPr>
        <w:t>Пензенской области</w:t>
      </w:r>
      <w:r w:rsidR="003E468B">
        <w:rPr>
          <w:rFonts w:ascii="Times New Roman" w:hAnsi="Times New Roman" w:cs="Times New Roman"/>
          <w:sz w:val="28"/>
          <w:szCs w:val="28"/>
        </w:rPr>
        <w:t xml:space="preserve"> в план Соглашения о социальном партнерстве на 2022 – 2024 годы внесла предложение о восстановлении института цеховых врачей</w:t>
      </w:r>
      <w:r w:rsidR="00C66A63">
        <w:rPr>
          <w:rFonts w:ascii="Times New Roman" w:hAnsi="Times New Roman" w:cs="Times New Roman"/>
          <w:sz w:val="28"/>
          <w:szCs w:val="28"/>
        </w:rPr>
        <w:t>, п</w:t>
      </w:r>
      <w:r w:rsidR="00A8448F" w:rsidRPr="00A8448F">
        <w:rPr>
          <w:rFonts w:ascii="Times New Roman" w:hAnsi="Times New Roman" w:cs="Times New Roman"/>
          <w:sz w:val="28"/>
          <w:szCs w:val="28"/>
        </w:rPr>
        <w:t xml:space="preserve">ри участии </w:t>
      </w:r>
      <w:r w:rsidR="00A8448F" w:rsidRPr="00D716FF">
        <w:rPr>
          <w:rFonts w:ascii="Times New Roman" w:hAnsi="Times New Roman" w:cs="Times New Roman"/>
          <w:b/>
          <w:bCs/>
          <w:sz w:val="28"/>
          <w:szCs w:val="28"/>
        </w:rPr>
        <w:t>Российского независимого профсоюза работников угольной промышленности</w:t>
      </w:r>
      <w:r w:rsidR="00314138" w:rsidRPr="00314138">
        <w:t xml:space="preserve"> </w:t>
      </w:r>
      <w:r w:rsidR="0015579B">
        <w:rPr>
          <w:rFonts w:ascii="Times New Roman" w:hAnsi="Times New Roman" w:cs="Times New Roman"/>
          <w:sz w:val="28"/>
          <w:szCs w:val="28"/>
        </w:rPr>
        <w:t xml:space="preserve">в марте 2021 года </w:t>
      </w:r>
      <w:r w:rsidR="00353622">
        <w:t xml:space="preserve"> </w:t>
      </w:r>
      <w:r w:rsidR="00314138">
        <w:rPr>
          <w:rFonts w:ascii="Times New Roman" w:hAnsi="Times New Roman" w:cs="Times New Roman"/>
          <w:sz w:val="28"/>
          <w:szCs w:val="28"/>
        </w:rPr>
        <w:t>в</w:t>
      </w:r>
      <w:r w:rsidR="00314138" w:rsidRPr="00314138">
        <w:rPr>
          <w:rFonts w:ascii="Times New Roman" w:hAnsi="Times New Roman" w:cs="Times New Roman"/>
          <w:sz w:val="28"/>
          <w:szCs w:val="28"/>
        </w:rPr>
        <w:t xml:space="preserve"> Госдуму внесен проект закона об обеспечении охраны здоровья работников угольной промышленности</w:t>
      </w:r>
      <w:r w:rsidR="00353622">
        <w:rPr>
          <w:rFonts w:ascii="Times New Roman" w:hAnsi="Times New Roman" w:cs="Times New Roman"/>
          <w:sz w:val="28"/>
          <w:szCs w:val="28"/>
        </w:rPr>
        <w:t xml:space="preserve">, </w:t>
      </w:r>
      <w:r w:rsidR="00353622" w:rsidRPr="00353622">
        <w:rPr>
          <w:rFonts w:ascii="Times New Roman" w:hAnsi="Times New Roman" w:cs="Times New Roman"/>
          <w:sz w:val="28"/>
          <w:szCs w:val="28"/>
        </w:rPr>
        <w:t>предусматривающи</w:t>
      </w:r>
      <w:r w:rsidR="00353622">
        <w:rPr>
          <w:rFonts w:ascii="Times New Roman" w:hAnsi="Times New Roman" w:cs="Times New Roman"/>
          <w:sz w:val="28"/>
          <w:szCs w:val="28"/>
        </w:rPr>
        <w:t xml:space="preserve">й </w:t>
      </w:r>
      <w:r w:rsidR="00353622" w:rsidRPr="00353622">
        <w:rPr>
          <w:rFonts w:ascii="Times New Roman" w:hAnsi="Times New Roman" w:cs="Times New Roman"/>
          <w:sz w:val="28"/>
          <w:szCs w:val="28"/>
        </w:rPr>
        <w:t>совершенствование организации проведения медицинских осмотров</w:t>
      </w:r>
      <w:r w:rsidR="00353622">
        <w:rPr>
          <w:rFonts w:ascii="Times New Roman" w:hAnsi="Times New Roman" w:cs="Times New Roman"/>
          <w:sz w:val="28"/>
          <w:szCs w:val="28"/>
        </w:rPr>
        <w:t xml:space="preserve"> </w:t>
      </w:r>
      <w:r w:rsidR="00353622" w:rsidRPr="00353622">
        <w:rPr>
          <w:rFonts w:ascii="Times New Roman" w:hAnsi="Times New Roman" w:cs="Times New Roman"/>
          <w:sz w:val="28"/>
          <w:szCs w:val="28"/>
        </w:rPr>
        <w:t>работников угольной промышленности</w:t>
      </w:r>
      <w:r w:rsidR="00353622">
        <w:rPr>
          <w:rFonts w:ascii="Times New Roman" w:hAnsi="Times New Roman" w:cs="Times New Roman"/>
          <w:sz w:val="28"/>
          <w:szCs w:val="28"/>
        </w:rPr>
        <w:t>.</w:t>
      </w:r>
    </w:p>
    <w:p w:rsidR="00876DCD" w:rsidRDefault="00FA49FB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582">
        <w:rPr>
          <w:rFonts w:ascii="Times New Roman" w:hAnsi="Times New Roman" w:cs="Times New Roman"/>
          <w:sz w:val="28"/>
          <w:szCs w:val="28"/>
        </w:rPr>
        <w:t xml:space="preserve">Весной 2020 года </w:t>
      </w:r>
      <w:r w:rsidR="00126048" w:rsidRPr="00745582">
        <w:rPr>
          <w:rFonts w:ascii="Times New Roman" w:hAnsi="Times New Roman" w:cs="Times New Roman"/>
          <w:sz w:val="28"/>
          <w:szCs w:val="28"/>
        </w:rPr>
        <w:t xml:space="preserve">эпидемия </w:t>
      </w:r>
      <w:r w:rsidR="00431CC9" w:rsidRPr="00745582">
        <w:rPr>
          <w:rFonts w:ascii="Times New Roman" w:hAnsi="Times New Roman" w:cs="Times New Roman"/>
          <w:sz w:val="28"/>
          <w:szCs w:val="28"/>
        </w:rPr>
        <w:t>нов</w:t>
      </w:r>
      <w:r w:rsidR="00126048" w:rsidRPr="00745582">
        <w:rPr>
          <w:rFonts w:ascii="Times New Roman" w:hAnsi="Times New Roman" w:cs="Times New Roman"/>
          <w:sz w:val="28"/>
          <w:szCs w:val="28"/>
        </w:rPr>
        <w:t>ой</w:t>
      </w:r>
      <w:r w:rsidR="00431CC9" w:rsidRPr="00745582">
        <w:rPr>
          <w:rFonts w:ascii="Times New Roman" w:hAnsi="Times New Roman" w:cs="Times New Roman"/>
          <w:sz w:val="28"/>
          <w:szCs w:val="28"/>
        </w:rPr>
        <w:t xml:space="preserve"> коронавирусн</w:t>
      </w:r>
      <w:r w:rsidR="00126048" w:rsidRPr="00745582">
        <w:rPr>
          <w:rFonts w:ascii="Times New Roman" w:hAnsi="Times New Roman" w:cs="Times New Roman"/>
          <w:sz w:val="28"/>
          <w:szCs w:val="28"/>
        </w:rPr>
        <w:t>ой</w:t>
      </w:r>
      <w:r w:rsidR="00431CC9" w:rsidRPr="00745582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A772A6">
        <w:rPr>
          <w:rFonts w:ascii="Times New Roman" w:hAnsi="Times New Roman" w:cs="Times New Roman"/>
          <w:sz w:val="28"/>
          <w:szCs w:val="28"/>
        </w:rPr>
        <w:t>и</w:t>
      </w:r>
      <w:r w:rsidR="00126048" w:rsidRPr="00745582">
        <w:rPr>
          <w:rFonts w:ascii="Times New Roman" w:hAnsi="Times New Roman" w:cs="Times New Roman"/>
          <w:sz w:val="28"/>
          <w:szCs w:val="28"/>
        </w:rPr>
        <w:t xml:space="preserve"> </w:t>
      </w:r>
      <w:r w:rsidR="00126C78">
        <w:rPr>
          <w:rFonts w:ascii="Times New Roman" w:hAnsi="Times New Roman" w:cs="Times New Roman"/>
          <w:sz w:val="28"/>
          <w:szCs w:val="28"/>
        </w:rPr>
        <w:t xml:space="preserve">      (Covid-</w:t>
      </w:r>
      <w:r w:rsidR="00431CC9" w:rsidRPr="00745582">
        <w:rPr>
          <w:rFonts w:ascii="Times New Roman" w:hAnsi="Times New Roman" w:cs="Times New Roman"/>
          <w:sz w:val="28"/>
          <w:szCs w:val="28"/>
        </w:rPr>
        <w:t>19)</w:t>
      </w:r>
      <w:r w:rsidR="00B620EC" w:rsidRPr="00745582">
        <w:rPr>
          <w:rFonts w:ascii="Times New Roman" w:hAnsi="Times New Roman" w:cs="Times New Roman"/>
          <w:sz w:val="28"/>
          <w:szCs w:val="28"/>
        </w:rPr>
        <w:t xml:space="preserve"> </w:t>
      </w:r>
      <w:r w:rsidR="00745582" w:rsidRPr="00745582">
        <w:rPr>
          <w:rFonts w:ascii="Times New Roman" w:hAnsi="Times New Roman" w:cs="Times New Roman"/>
          <w:sz w:val="28"/>
          <w:szCs w:val="28"/>
        </w:rPr>
        <w:t>подтвердила</w:t>
      </w:r>
      <w:r w:rsidR="00126048" w:rsidRPr="00745582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176B3" w:rsidRPr="00745582">
        <w:rPr>
          <w:rFonts w:ascii="Times New Roman" w:hAnsi="Times New Roman" w:cs="Times New Roman"/>
          <w:sz w:val="28"/>
          <w:szCs w:val="28"/>
        </w:rPr>
        <w:t>намеченных действий по</w:t>
      </w:r>
      <w:r w:rsidR="00126048" w:rsidRPr="0074558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F680B" w:rsidRPr="00745582">
        <w:rPr>
          <w:rFonts w:ascii="Times New Roman" w:hAnsi="Times New Roman" w:cs="Times New Roman"/>
          <w:sz w:val="28"/>
          <w:szCs w:val="28"/>
        </w:rPr>
        <w:t xml:space="preserve"> </w:t>
      </w:r>
      <w:r w:rsidR="00876DCD" w:rsidRPr="00745582">
        <w:rPr>
          <w:rFonts w:ascii="Times New Roman" w:hAnsi="Times New Roman" w:cs="Times New Roman"/>
          <w:sz w:val="28"/>
          <w:szCs w:val="28"/>
        </w:rPr>
        <w:t>совместной работ</w:t>
      </w:r>
      <w:r w:rsidR="00126048" w:rsidRPr="00745582">
        <w:rPr>
          <w:rFonts w:ascii="Times New Roman" w:hAnsi="Times New Roman" w:cs="Times New Roman"/>
          <w:sz w:val="28"/>
          <w:szCs w:val="28"/>
        </w:rPr>
        <w:t>ы</w:t>
      </w:r>
      <w:r w:rsidR="00876DCD" w:rsidRPr="00745582">
        <w:rPr>
          <w:rFonts w:ascii="Times New Roman" w:hAnsi="Times New Roman" w:cs="Times New Roman"/>
          <w:sz w:val="28"/>
          <w:szCs w:val="28"/>
        </w:rPr>
        <w:t xml:space="preserve"> </w:t>
      </w:r>
      <w:r w:rsidR="00126048" w:rsidRPr="00745582">
        <w:rPr>
          <w:rFonts w:ascii="Times New Roman" w:hAnsi="Times New Roman" w:cs="Times New Roman"/>
          <w:sz w:val="28"/>
          <w:szCs w:val="28"/>
        </w:rPr>
        <w:t>участников</w:t>
      </w:r>
      <w:r w:rsidR="00876DCD" w:rsidRPr="00745582">
        <w:rPr>
          <w:rFonts w:ascii="Times New Roman" w:hAnsi="Times New Roman" w:cs="Times New Roman"/>
          <w:sz w:val="28"/>
          <w:szCs w:val="28"/>
        </w:rPr>
        <w:t xml:space="preserve"> производственного процесса для сохранения здоровья работников.</w:t>
      </w:r>
    </w:p>
    <w:p w:rsidR="00876DCD" w:rsidRPr="00876DCD" w:rsidRDefault="00876DCD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5421301"/>
      <w:r w:rsidRPr="00876DCD">
        <w:rPr>
          <w:rFonts w:ascii="Times New Roman" w:hAnsi="Times New Roman" w:cs="Times New Roman"/>
          <w:sz w:val="28"/>
          <w:szCs w:val="28"/>
        </w:rPr>
        <w:t xml:space="preserve">Федерация Независимых Профсоюзов России </w:t>
      </w:r>
      <w:bookmarkEnd w:id="0"/>
      <w:r w:rsidRPr="00876DCD">
        <w:rPr>
          <w:rFonts w:ascii="Times New Roman" w:hAnsi="Times New Roman" w:cs="Times New Roman"/>
          <w:sz w:val="28"/>
          <w:szCs w:val="28"/>
        </w:rPr>
        <w:t>практически с начала распространения коронавирусной инфекции в стране занимается вопросами поддержки и информирования трудящихся.</w:t>
      </w:r>
    </w:p>
    <w:p w:rsidR="00876DCD" w:rsidRPr="00876DCD" w:rsidRDefault="00876DCD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DCD">
        <w:rPr>
          <w:rFonts w:ascii="Times New Roman" w:hAnsi="Times New Roman" w:cs="Times New Roman"/>
          <w:sz w:val="28"/>
          <w:szCs w:val="28"/>
        </w:rPr>
        <w:t xml:space="preserve">Первоначально многие профсоюзные организации находились </w:t>
      </w:r>
      <w:r w:rsidR="00126048">
        <w:rPr>
          <w:rFonts w:ascii="Times New Roman" w:hAnsi="Times New Roman" w:cs="Times New Roman"/>
          <w:sz w:val="28"/>
          <w:szCs w:val="28"/>
        </w:rPr>
        <w:t xml:space="preserve">в определенной растерянности и </w:t>
      </w:r>
      <w:r w:rsidRPr="00876DCD">
        <w:rPr>
          <w:rFonts w:ascii="Times New Roman" w:hAnsi="Times New Roman" w:cs="Times New Roman"/>
          <w:sz w:val="28"/>
          <w:szCs w:val="28"/>
        </w:rPr>
        <w:t xml:space="preserve">осмыслении понимания роли </w:t>
      </w:r>
      <w:r w:rsidR="00126048">
        <w:rPr>
          <w:rFonts w:ascii="Times New Roman" w:hAnsi="Times New Roman" w:cs="Times New Roman"/>
          <w:sz w:val="28"/>
          <w:szCs w:val="28"/>
        </w:rPr>
        <w:t>профсоюзов в этой работе. Н</w:t>
      </w:r>
      <w:r w:rsidRPr="00876DCD">
        <w:rPr>
          <w:rFonts w:ascii="Times New Roman" w:hAnsi="Times New Roman" w:cs="Times New Roman"/>
          <w:sz w:val="28"/>
          <w:szCs w:val="28"/>
        </w:rPr>
        <w:t xml:space="preserve">еобходимо было разъяснить профсоюзным работникам и активистам значимость </w:t>
      </w:r>
      <w:r w:rsidR="007822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6DCD">
        <w:rPr>
          <w:rFonts w:ascii="Times New Roman" w:hAnsi="Times New Roman" w:cs="Times New Roman"/>
          <w:sz w:val="28"/>
          <w:szCs w:val="28"/>
        </w:rPr>
        <w:t>противоковидных</w:t>
      </w:r>
      <w:proofErr w:type="spellEnd"/>
      <w:r w:rsidRPr="00876DCD">
        <w:rPr>
          <w:rFonts w:ascii="Times New Roman" w:hAnsi="Times New Roman" w:cs="Times New Roman"/>
          <w:sz w:val="28"/>
          <w:szCs w:val="28"/>
        </w:rPr>
        <w:t xml:space="preserve"> мероприятий и мер социальной поддержки.</w:t>
      </w:r>
      <w:r w:rsidR="00E176B3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0F5116">
        <w:rPr>
          <w:rFonts w:ascii="Times New Roman" w:hAnsi="Times New Roman" w:cs="Times New Roman"/>
          <w:sz w:val="28"/>
          <w:szCs w:val="28"/>
        </w:rPr>
        <w:t xml:space="preserve">профсоюзные организации всех уровней </w:t>
      </w:r>
      <w:r w:rsidR="00E176B3">
        <w:rPr>
          <w:rFonts w:ascii="Times New Roman" w:hAnsi="Times New Roman" w:cs="Times New Roman"/>
          <w:sz w:val="28"/>
          <w:szCs w:val="28"/>
        </w:rPr>
        <w:t xml:space="preserve">активно включились в работу по </w:t>
      </w:r>
      <w:r w:rsidR="00E176B3" w:rsidRPr="00876DCD">
        <w:rPr>
          <w:rFonts w:ascii="Times New Roman" w:hAnsi="Times New Roman" w:cs="Times New Roman"/>
          <w:sz w:val="28"/>
          <w:szCs w:val="28"/>
        </w:rPr>
        <w:t>поддержк</w:t>
      </w:r>
      <w:r w:rsidR="00E176B3">
        <w:rPr>
          <w:rFonts w:ascii="Times New Roman" w:hAnsi="Times New Roman" w:cs="Times New Roman"/>
          <w:sz w:val="28"/>
          <w:szCs w:val="28"/>
        </w:rPr>
        <w:t>е и информированию</w:t>
      </w:r>
      <w:r w:rsidR="00E176B3" w:rsidRPr="00876DCD">
        <w:rPr>
          <w:rFonts w:ascii="Times New Roman" w:hAnsi="Times New Roman" w:cs="Times New Roman"/>
          <w:sz w:val="28"/>
          <w:szCs w:val="28"/>
        </w:rPr>
        <w:t xml:space="preserve"> трудящихся</w:t>
      </w:r>
      <w:r w:rsidR="00E176B3">
        <w:rPr>
          <w:rFonts w:ascii="Times New Roman" w:hAnsi="Times New Roman" w:cs="Times New Roman"/>
          <w:sz w:val="28"/>
          <w:szCs w:val="28"/>
        </w:rPr>
        <w:t>.</w:t>
      </w:r>
    </w:p>
    <w:p w:rsidR="00116605" w:rsidRPr="00116605" w:rsidRDefault="00116605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605">
        <w:rPr>
          <w:rFonts w:ascii="Times New Roman" w:hAnsi="Times New Roman" w:cs="Times New Roman"/>
          <w:sz w:val="28"/>
          <w:szCs w:val="28"/>
        </w:rPr>
        <w:t>В период карантина проводилась совместная и</w:t>
      </w:r>
      <w:r w:rsidR="00A778E2">
        <w:rPr>
          <w:rFonts w:ascii="Times New Roman" w:hAnsi="Times New Roman" w:cs="Times New Roman"/>
          <w:sz w:val="28"/>
          <w:szCs w:val="28"/>
        </w:rPr>
        <w:t xml:space="preserve">нформационная </w:t>
      </w:r>
      <w:r w:rsidR="00D10947">
        <w:rPr>
          <w:rFonts w:ascii="Times New Roman" w:hAnsi="Times New Roman" w:cs="Times New Roman"/>
          <w:sz w:val="28"/>
          <w:szCs w:val="28"/>
        </w:rPr>
        <w:t xml:space="preserve">и организационная </w:t>
      </w:r>
      <w:r w:rsidR="00A778E2">
        <w:rPr>
          <w:rFonts w:ascii="Times New Roman" w:hAnsi="Times New Roman" w:cs="Times New Roman"/>
          <w:sz w:val="28"/>
          <w:szCs w:val="28"/>
        </w:rPr>
        <w:t>работа</w:t>
      </w:r>
      <w:r w:rsidRPr="00116605">
        <w:rPr>
          <w:rFonts w:ascii="Times New Roman" w:hAnsi="Times New Roman" w:cs="Times New Roman"/>
          <w:sz w:val="28"/>
          <w:szCs w:val="28"/>
        </w:rPr>
        <w:t xml:space="preserve"> с Фондом социального страхования России</w:t>
      </w:r>
      <w:r w:rsidR="00D10947">
        <w:rPr>
          <w:rFonts w:ascii="Times New Roman" w:hAnsi="Times New Roman" w:cs="Times New Roman"/>
          <w:sz w:val="28"/>
          <w:szCs w:val="28"/>
        </w:rPr>
        <w:t xml:space="preserve"> и </w:t>
      </w:r>
      <w:r w:rsidRPr="00116605">
        <w:rPr>
          <w:rFonts w:ascii="Times New Roman" w:hAnsi="Times New Roman" w:cs="Times New Roman"/>
          <w:sz w:val="28"/>
          <w:szCs w:val="28"/>
        </w:rPr>
        <w:t>Пенсионн</w:t>
      </w:r>
      <w:r w:rsidR="00126048">
        <w:rPr>
          <w:rFonts w:ascii="Times New Roman" w:hAnsi="Times New Roman" w:cs="Times New Roman"/>
          <w:sz w:val="28"/>
          <w:szCs w:val="28"/>
        </w:rPr>
        <w:t>ым</w:t>
      </w:r>
      <w:r w:rsidRPr="00116605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6048">
        <w:rPr>
          <w:rFonts w:ascii="Times New Roman" w:hAnsi="Times New Roman" w:cs="Times New Roman"/>
          <w:sz w:val="28"/>
          <w:szCs w:val="28"/>
        </w:rPr>
        <w:t>ом</w:t>
      </w:r>
      <w:r w:rsidR="00D1094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Pr="00116605">
        <w:rPr>
          <w:rFonts w:ascii="Times New Roman" w:hAnsi="Times New Roman" w:cs="Times New Roman"/>
          <w:sz w:val="28"/>
          <w:szCs w:val="28"/>
        </w:rPr>
        <w:t xml:space="preserve"> </w:t>
      </w:r>
      <w:r w:rsidR="00D10947">
        <w:rPr>
          <w:rFonts w:ascii="Times New Roman" w:hAnsi="Times New Roman" w:cs="Times New Roman"/>
          <w:sz w:val="28"/>
          <w:szCs w:val="28"/>
        </w:rPr>
        <w:t>П</w:t>
      </w:r>
      <w:r w:rsidR="00B620EC">
        <w:rPr>
          <w:rFonts w:ascii="Times New Roman" w:hAnsi="Times New Roman" w:cs="Times New Roman"/>
          <w:sz w:val="28"/>
          <w:szCs w:val="28"/>
        </w:rPr>
        <w:t>рофсоюзными активистами и волонтерами</w:t>
      </w:r>
      <w:r w:rsidR="00B620EC" w:rsidRPr="00116605">
        <w:rPr>
          <w:rFonts w:ascii="Times New Roman" w:hAnsi="Times New Roman" w:cs="Times New Roman"/>
          <w:sz w:val="28"/>
          <w:szCs w:val="28"/>
        </w:rPr>
        <w:t xml:space="preserve"> была оказана помощь </w:t>
      </w:r>
      <w:r w:rsidRPr="0011660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176B3">
        <w:rPr>
          <w:rFonts w:ascii="Times New Roman" w:hAnsi="Times New Roman" w:cs="Times New Roman"/>
          <w:b/>
          <w:sz w:val="28"/>
          <w:szCs w:val="28"/>
        </w:rPr>
        <w:t>чем 55 тыс. членам профсоюза</w:t>
      </w:r>
      <w:r w:rsidR="00B620EC">
        <w:rPr>
          <w:rFonts w:ascii="Times New Roman" w:hAnsi="Times New Roman" w:cs="Times New Roman"/>
          <w:sz w:val="28"/>
          <w:szCs w:val="28"/>
        </w:rPr>
        <w:t>,</w:t>
      </w:r>
      <w:r w:rsidR="00E176B3">
        <w:rPr>
          <w:rFonts w:ascii="Times New Roman" w:hAnsi="Times New Roman" w:cs="Times New Roman"/>
          <w:sz w:val="28"/>
          <w:szCs w:val="28"/>
        </w:rPr>
        <w:t xml:space="preserve"> </w:t>
      </w:r>
      <w:r w:rsidRPr="00116605">
        <w:rPr>
          <w:rFonts w:ascii="Times New Roman" w:hAnsi="Times New Roman" w:cs="Times New Roman"/>
          <w:sz w:val="28"/>
          <w:szCs w:val="28"/>
        </w:rPr>
        <w:t xml:space="preserve">в получении социальных выплат на детей, в соответствии с выполнением Указа Президента РФ от 07.04.2020г. № 249 «О дополнительных мерах социальной поддержки семей, имеющих детей». </w:t>
      </w:r>
      <w:r w:rsidR="00D10947">
        <w:rPr>
          <w:rFonts w:ascii="Times New Roman" w:hAnsi="Times New Roman" w:cs="Times New Roman"/>
          <w:sz w:val="28"/>
          <w:szCs w:val="28"/>
        </w:rPr>
        <w:t xml:space="preserve">Не было ни одного факта задержки выплаты </w:t>
      </w:r>
      <w:r w:rsidR="001D2C44">
        <w:rPr>
          <w:rFonts w:ascii="Times New Roman" w:hAnsi="Times New Roman" w:cs="Times New Roman"/>
          <w:sz w:val="28"/>
          <w:szCs w:val="28"/>
        </w:rPr>
        <w:t>пособий</w:t>
      </w:r>
      <w:r w:rsidR="00D10947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 и </w:t>
      </w:r>
      <w:r w:rsidR="001D2C44">
        <w:rPr>
          <w:rFonts w:ascii="Times New Roman" w:hAnsi="Times New Roman" w:cs="Times New Roman"/>
          <w:sz w:val="28"/>
          <w:szCs w:val="28"/>
        </w:rPr>
        <w:t>дополнительных льгот</w:t>
      </w:r>
      <w:r w:rsidR="00D10947">
        <w:rPr>
          <w:rFonts w:ascii="Times New Roman" w:hAnsi="Times New Roman" w:cs="Times New Roman"/>
          <w:sz w:val="28"/>
          <w:szCs w:val="28"/>
        </w:rPr>
        <w:t xml:space="preserve"> установленными для медицинских р</w:t>
      </w:r>
      <w:r w:rsidR="001D2C44">
        <w:rPr>
          <w:rFonts w:ascii="Times New Roman" w:hAnsi="Times New Roman" w:cs="Times New Roman"/>
          <w:sz w:val="28"/>
          <w:szCs w:val="28"/>
        </w:rPr>
        <w:t xml:space="preserve">аботников работающих с </w:t>
      </w:r>
      <w:proofErr w:type="spellStart"/>
      <w:r w:rsidR="001D2C44">
        <w:rPr>
          <w:rFonts w:ascii="Times New Roman" w:hAnsi="Times New Roman" w:cs="Times New Roman"/>
          <w:sz w:val="28"/>
          <w:szCs w:val="28"/>
        </w:rPr>
        <w:t>ковид-</w:t>
      </w:r>
      <w:r w:rsidR="00D10947">
        <w:rPr>
          <w:rFonts w:ascii="Times New Roman" w:hAnsi="Times New Roman" w:cs="Times New Roman"/>
          <w:sz w:val="28"/>
          <w:szCs w:val="28"/>
        </w:rPr>
        <w:t>пациентами</w:t>
      </w:r>
      <w:proofErr w:type="spellEnd"/>
      <w:r w:rsidR="00D10947">
        <w:rPr>
          <w:rFonts w:ascii="Times New Roman" w:hAnsi="Times New Roman" w:cs="Times New Roman"/>
          <w:sz w:val="28"/>
          <w:szCs w:val="28"/>
        </w:rPr>
        <w:t>.</w:t>
      </w:r>
    </w:p>
    <w:p w:rsidR="004C73D8" w:rsidRPr="004C73D8" w:rsidRDefault="004C73D8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D8">
        <w:rPr>
          <w:rFonts w:ascii="Times New Roman" w:hAnsi="Times New Roman"/>
          <w:sz w:val="28"/>
          <w:szCs w:val="28"/>
        </w:rPr>
        <w:t xml:space="preserve">Летом 2020 года Исполнительным Комитетом ФНПР была учреждена специальная профсоюзная награда и грамота Федерации Независимых Профсоюзов России «За особый вклад в борьбу с коронавирусной инфекцией» для награждения профсоюзных руководителей разных уровней, медицинских работников – членов профсоюза, профсоюзных активистов, а также представителей сторон социального партнёрства. Награду получили около 500 человек. </w:t>
      </w:r>
    </w:p>
    <w:p w:rsidR="004C73D8" w:rsidRPr="004C73D8" w:rsidRDefault="004C73D8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D8">
        <w:rPr>
          <w:rFonts w:ascii="Times New Roman" w:hAnsi="Times New Roman"/>
          <w:sz w:val="28"/>
          <w:szCs w:val="28"/>
        </w:rPr>
        <w:lastRenderedPageBreak/>
        <w:t xml:space="preserve">Эффективность сотрудничества с профсоюзами в сложный период распространения коронавирусной инфекции отмечена Председателем Правительства </w:t>
      </w:r>
      <w:r w:rsidR="00BE50E5">
        <w:rPr>
          <w:rFonts w:ascii="Times New Roman" w:hAnsi="Times New Roman"/>
          <w:sz w:val="28"/>
          <w:szCs w:val="28"/>
        </w:rPr>
        <w:t xml:space="preserve">Российской Федерации </w:t>
      </w:r>
      <w:proofErr w:type="spellStart"/>
      <w:r w:rsidR="00BE50E5">
        <w:rPr>
          <w:rFonts w:ascii="Times New Roman" w:hAnsi="Times New Roman"/>
          <w:sz w:val="28"/>
          <w:szCs w:val="28"/>
        </w:rPr>
        <w:t>Мишустиным</w:t>
      </w:r>
      <w:proofErr w:type="spellEnd"/>
      <w:r w:rsidR="00BE50E5">
        <w:rPr>
          <w:rFonts w:ascii="Times New Roman" w:hAnsi="Times New Roman"/>
          <w:sz w:val="28"/>
          <w:szCs w:val="28"/>
        </w:rPr>
        <w:t xml:space="preserve"> </w:t>
      </w:r>
      <w:r w:rsidRPr="004C73D8">
        <w:rPr>
          <w:rFonts w:ascii="Times New Roman" w:hAnsi="Times New Roman"/>
          <w:sz w:val="28"/>
          <w:szCs w:val="28"/>
        </w:rPr>
        <w:t xml:space="preserve">Михаилом Владимировичем, который подчеркнул, что совместно с Федерацией были обеспечены социальные и трудовые гарантии гражданам России в период карантинных ограничений. Значительный вклад в борьбу с новой опасной инфекцией внесли около 20 тыс. профсоюзных волонтеров. </w:t>
      </w:r>
    </w:p>
    <w:p w:rsidR="004C73D8" w:rsidRPr="004C73D8" w:rsidRDefault="004C73D8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D8">
        <w:rPr>
          <w:rFonts w:ascii="Times New Roman" w:hAnsi="Times New Roman"/>
          <w:sz w:val="28"/>
          <w:szCs w:val="28"/>
        </w:rPr>
        <w:t xml:space="preserve">Поэтому, в этом году в феврале месяце, когда был организован профсоюзный мониторинг членских организаций по вопросам массовой вакцинации работающих, мы уже располагали определенным числом подготовленных профсоюзных активистов и волонтеров, а также навыками организационной работы в условиях эпидемии. </w:t>
      </w:r>
    </w:p>
    <w:p w:rsidR="004C73D8" w:rsidRPr="004C73D8" w:rsidRDefault="004C73D8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D8">
        <w:rPr>
          <w:rFonts w:ascii="Times New Roman" w:hAnsi="Times New Roman"/>
          <w:sz w:val="28"/>
          <w:szCs w:val="28"/>
        </w:rPr>
        <w:t xml:space="preserve"> ФНПР направила письмо заместителю Председателя Правительства Голиковой Т</w:t>
      </w:r>
      <w:r w:rsidR="00A778E2">
        <w:rPr>
          <w:rFonts w:ascii="Times New Roman" w:hAnsi="Times New Roman"/>
          <w:sz w:val="28"/>
          <w:szCs w:val="28"/>
        </w:rPr>
        <w:t>.</w:t>
      </w:r>
      <w:r w:rsidRPr="004C73D8">
        <w:rPr>
          <w:rFonts w:ascii="Times New Roman" w:hAnsi="Times New Roman"/>
          <w:sz w:val="28"/>
          <w:szCs w:val="28"/>
        </w:rPr>
        <w:t>А</w:t>
      </w:r>
      <w:r w:rsidR="00A778E2">
        <w:rPr>
          <w:rFonts w:ascii="Times New Roman" w:hAnsi="Times New Roman"/>
          <w:sz w:val="28"/>
          <w:szCs w:val="28"/>
        </w:rPr>
        <w:t xml:space="preserve">. </w:t>
      </w:r>
      <w:r w:rsidRPr="004C73D8">
        <w:rPr>
          <w:rFonts w:ascii="Times New Roman" w:hAnsi="Times New Roman"/>
          <w:sz w:val="28"/>
          <w:szCs w:val="28"/>
        </w:rPr>
        <w:t xml:space="preserve">с предложением, заслушать вопрос о вакцинации работающего населения на заседании Российской трехсторонней комиссии по регулированию социально – трудовых отношений. </w:t>
      </w:r>
    </w:p>
    <w:p w:rsidR="00A97FB1" w:rsidRDefault="004C73D8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3D8">
        <w:rPr>
          <w:rFonts w:ascii="Times New Roman" w:hAnsi="Times New Roman"/>
          <w:sz w:val="28"/>
          <w:szCs w:val="28"/>
        </w:rPr>
        <w:t>В тексте письма ФНПР обратила внимание на отсутствие единого подхода к этой работе, основанного на взаимодействии хозяйственных руководителей, профсоюзных организаций и медицинских учреждений, отсутствие рекомендаций по проведению разъяснительной работы среди работающих по подготовке к вакцинации на основе медицинских показаний, недопустимости занятия выжидательной позиции, а также широк</w:t>
      </w:r>
      <w:r w:rsidR="00A778E2">
        <w:rPr>
          <w:rFonts w:ascii="Times New Roman" w:hAnsi="Times New Roman"/>
          <w:sz w:val="28"/>
          <w:szCs w:val="28"/>
        </w:rPr>
        <w:t xml:space="preserve">ого понимания добровольности - </w:t>
      </w:r>
      <w:r w:rsidRPr="004C73D8">
        <w:rPr>
          <w:rFonts w:ascii="Times New Roman" w:hAnsi="Times New Roman"/>
          <w:sz w:val="28"/>
          <w:szCs w:val="28"/>
        </w:rPr>
        <w:t xml:space="preserve">как личной ответственности гражданина за вакцинацию. </w:t>
      </w:r>
      <w:r w:rsidR="002E1BBD">
        <w:rPr>
          <w:rFonts w:ascii="Times New Roman" w:hAnsi="Times New Roman"/>
          <w:sz w:val="28"/>
          <w:szCs w:val="28"/>
        </w:rPr>
        <w:t>А также на то, что о</w:t>
      </w:r>
      <w:r w:rsidRPr="004C73D8">
        <w:rPr>
          <w:rFonts w:ascii="Times New Roman" w:hAnsi="Times New Roman"/>
          <w:sz w:val="28"/>
          <w:szCs w:val="28"/>
        </w:rPr>
        <w:t>тсутствие системного подхода может растянуть проведение вакцинации работающих на неопределенное время и дезорганизовать производственный процесс.</w:t>
      </w:r>
    </w:p>
    <w:p w:rsidR="006B4CDB" w:rsidRDefault="00A97FB1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1D5F5E" w:rsidRPr="00D37CF0">
        <w:rPr>
          <w:rFonts w:ascii="Times New Roman" w:hAnsi="Times New Roman"/>
          <w:sz w:val="28"/>
          <w:szCs w:val="28"/>
        </w:rPr>
        <w:t>ФНПР направил</w:t>
      </w:r>
      <w:r w:rsidR="006B4CDB" w:rsidRPr="00D37CF0">
        <w:rPr>
          <w:rFonts w:ascii="Times New Roman" w:hAnsi="Times New Roman"/>
          <w:sz w:val="28"/>
          <w:szCs w:val="28"/>
        </w:rPr>
        <w:t xml:space="preserve">а письмо </w:t>
      </w:r>
      <w:r w:rsidR="006B4CDB" w:rsidRPr="00A97FB1">
        <w:rPr>
          <w:rFonts w:ascii="Times New Roman" w:hAnsi="Times New Roman"/>
          <w:sz w:val="28"/>
          <w:szCs w:val="28"/>
        </w:rPr>
        <w:t xml:space="preserve">в членские организации </w:t>
      </w:r>
      <w:r w:rsidR="001D5F5E" w:rsidRPr="00A97FB1">
        <w:rPr>
          <w:rFonts w:ascii="Times New Roman" w:hAnsi="Times New Roman"/>
          <w:sz w:val="28"/>
          <w:szCs w:val="28"/>
        </w:rPr>
        <w:t>с информацией</w:t>
      </w:r>
      <w:r w:rsidR="005D760A" w:rsidRPr="00A97FB1">
        <w:rPr>
          <w:rFonts w:ascii="Times New Roman" w:hAnsi="Times New Roman"/>
          <w:sz w:val="28"/>
          <w:szCs w:val="28"/>
        </w:rPr>
        <w:t>,</w:t>
      </w:r>
      <w:r w:rsidR="001D5F5E" w:rsidRPr="00A97FB1">
        <w:rPr>
          <w:rFonts w:ascii="Times New Roman" w:hAnsi="Times New Roman"/>
          <w:sz w:val="28"/>
          <w:szCs w:val="28"/>
        </w:rPr>
        <w:t xml:space="preserve"> </w:t>
      </w:r>
      <w:r w:rsidR="006B4CDB" w:rsidRPr="00A97FB1">
        <w:rPr>
          <w:rFonts w:ascii="Times New Roman" w:hAnsi="Times New Roman"/>
          <w:sz w:val="28"/>
          <w:szCs w:val="28"/>
        </w:rPr>
        <w:t xml:space="preserve">содержащейся в </w:t>
      </w:r>
      <w:r w:rsidR="005D760A" w:rsidRPr="00A97FB1">
        <w:rPr>
          <w:rFonts w:ascii="Times New Roman" w:hAnsi="Times New Roman"/>
          <w:sz w:val="28"/>
          <w:szCs w:val="28"/>
        </w:rPr>
        <w:t xml:space="preserve">документе </w:t>
      </w:r>
      <w:r w:rsidR="006B4CDB" w:rsidRPr="00A97FB1">
        <w:rPr>
          <w:rFonts w:ascii="Times New Roman" w:hAnsi="Times New Roman"/>
          <w:sz w:val="28"/>
          <w:szCs w:val="28"/>
        </w:rPr>
        <w:t xml:space="preserve">Минздрава России от 15.01.2021г. № 1/И/1-155 о порядке проведения вакцинации против COVID-19 взрослого населения </w:t>
      </w:r>
      <w:r w:rsidR="001D5F5E" w:rsidRPr="00A97FB1">
        <w:rPr>
          <w:rFonts w:ascii="Times New Roman" w:hAnsi="Times New Roman"/>
          <w:sz w:val="28"/>
          <w:szCs w:val="28"/>
        </w:rPr>
        <w:t>для использования в практической и разъяснительной работе при подготовке к вакцинации членов профсоюзов.</w:t>
      </w:r>
      <w:r w:rsidR="00A778E2">
        <w:rPr>
          <w:rFonts w:ascii="Times New Roman" w:hAnsi="Times New Roman"/>
          <w:sz w:val="28"/>
          <w:szCs w:val="28"/>
        </w:rPr>
        <w:t xml:space="preserve"> </w:t>
      </w:r>
      <w:r w:rsidR="006B4CDB">
        <w:rPr>
          <w:rFonts w:ascii="Times New Roman" w:hAnsi="Times New Roman"/>
          <w:sz w:val="28"/>
          <w:szCs w:val="28"/>
        </w:rPr>
        <w:t>Письма</w:t>
      </w:r>
      <w:r w:rsidR="006B4CDB" w:rsidRPr="004C73D8">
        <w:rPr>
          <w:rFonts w:ascii="Times New Roman" w:hAnsi="Times New Roman"/>
          <w:sz w:val="28"/>
          <w:szCs w:val="28"/>
        </w:rPr>
        <w:t>, как р</w:t>
      </w:r>
      <w:r w:rsidR="006B4CDB">
        <w:rPr>
          <w:rFonts w:ascii="Times New Roman" w:hAnsi="Times New Roman"/>
          <w:sz w:val="28"/>
          <w:szCs w:val="28"/>
        </w:rPr>
        <w:t>уководство к действию, размещены</w:t>
      </w:r>
      <w:r w:rsidR="006B4CDB" w:rsidRPr="004C73D8">
        <w:rPr>
          <w:rFonts w:ascii="Times New Roman" w:hAnsi="Times New Roman"/>
          <w:sz w:val="28"/>
          <w:szCs w:val="28"/>
        </w:rPr>
        <w:t xml:space="preserve"> на сайтах ФНПР и членских организаций.</w:t>
      </w:r>
    </w:p>
    <w:p w:rsidR="008E3071" w:rsidRDefault="008E3071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</w:t>
      </w:r>
      <w:r w:rsidR="00A778E2">
        <w:rPr>
          <w:rFonts w:ascii="Times New Roman" w:hAnsi="Times New Roman"/>
          <w:sz w:val="28"/>
          <w:szCs w:val="28"/>
        </w:rPr>
        <w:t xml:space="preserve">представители ФНПР дважды приняли </w:t>
      </w:r>
      <w:r>
        <w:rPr>
          <w:rFonts w:ascii="Times New Roman" w:hAnsi="Times New Roman"/>
          <w:sz w:val="28"/>
          <w:szCs w:val="28"/>
        </w:rPr>
        <w:t xml:space="preserve">участие </w:t>
      </w:r>
      <w:r w:rsidR="00362BEF">
        <w:rPr>
          <w:rFonts w:ascii="Times New Roman" w:hAnsi="Times New Roman"/>
          <w:sz w:val="28"/>
          <w:szCs w:val="28"/>
        </w:rPr>
        <w:t>в заседаниях</w:t>
      </w:r>
      <w:r w:rsidR="00F84775" w:rsidRPr="00F84775">
        <w:rPr>
          <w:rFonts w:ascii="Times New Roman" w:hAnsi="Times New Roman"/>
          <w:sz w:val="28"/>
          <w:szCs w:val="28"/>
        </w:rPr>
        <w:t xml:space="preserve"> Координационного совета РСПП по противодействию коронавирусной инфекции </w:t>
      </w:r>
      <w:r w:rsidR="00A778E2">
        <w:rPr>
          <w:rFonts w:ascii="Times New Roman" w:hAnsi="Times New Roman"/>
          <w:sz w:val="28"/>
          <w:szCs w:val="28"/>
        </w:rPr>
        <w:t>по вышеуказанным вопросам.</w:t>
      </w:r>
    </w:p>
    <w:p w:rsidR="005A4396" w:rsidRDefault="00A778E2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A4396">
        <w:rPr>
          <w:rFonts w:ascii="Times New Roman" w:hAnsi="Times New Roman"/>
          <w:sz w:val="28"/>
          <w:szCs w:val="28"/>
        </w:rPr>
        <w:t>а заседании</w:t>
      </w:r>
      <w:r w:rsidR="005A4396" w:rsidRPr="005A4396">
        <w:t xml:space="preserve"> </w:t>
      </w:r>
      <w:r w:rsidR="005A4396" w:rsidRPr="005A4396">
        <w:rPr>
          <w:rFonts w:ascii="Times New Roman" w:hAnsi="Times New Roman"/>
          <w:sz w:val="28"/>
          <w:szCs w:val="28"/>
        </w:rPr>
        <w:t>Российской трехсторонней комиссии по регулированию социально–трудовых отношений</w:t>
      </w:r>
      <w:r w:rsidR="005A4396">
        <w:rPr>
          <w:rFonts w:ascii="Times New Roman" w:hAnsi="Times New Roman"/>
          <w:sz w:val="28"/>
          <w:szCs w:val="28"/>
        </w:rPr>
        <w:t xml:space="preserve"> </w:t>
      </w:r>
      <w:r w:rsidR="000769AA">
        <w:rPr>
          <w:rFonts w:ascii="Times New Roman" w:hAnsi="Times New Roman"/>
          <w:sz w:val="28"/>
          <w:szCs w:val="28"/>
        </w:rPr>
        <w:t>26 марта</w:t>
      </w:r>
      <w:r w:rsidR="001B5C8A" w:rsidRPr="001B5C8A">
        <w:rPr>
          <w:rFonts w:ascii="Times New Roman" w:hAnsi="Times New Roman"/>
          <w:sz w:val="28"/>
          <w:szCs w:val="28"/>
        </w:rPr>
        <w:t xml:space="preserve"> 2021</w:t>
      </w:r>
      <w:r w:rsidR="001B5C8A">
        <w:rPr>
          <w:rFonts w:ascii="Times New Roman" w:hAnsi="Times New Roman"/>
          <w:sz w:val="28"/>
          <w:szCs w:val="28"/>
        </w:rPr>
        <w:t>г.</w:t>
      </w:r>
      <w:r w:rsidR="000769AA">
        <w:rPr>
          <w:rFonts w:ascii="Times New Roman" w:hAnsi="Times New Roman"/>
          <w:sz w:val="28"/>
          <w:szCs w:val="28"/>
        </w:rPr>
        <w:t xml:space="preserve"> </w:t>
      </w:r>
      <w:r w:rsidR="005A4396">
        <w:rPr>
          <w:rFonts w:ascii="Times New Roman" w:hAnsi="Times New Roman"/>
          <w:sz w:val="28"/>
          <w:szCs w:val="28"/>
        </w:rPr>
        <w:t>координатор профсоюзной стороны</w:t>
      </w:r>
      <w:r w:rsidR="00362BEF">
        <w:rPr>
          <w:rFonts w:ascii="Times New Roman" w:hAnsi="Times New Roman"/>
          <w:sz w:val="28"/>
          <w:szCs w:val="28"/>
        </w:rPr>
        <w:t xml:space="preserve"> РТК</w:t>
      </w:r>
      <w:r w:rsidR="005A4396">
        <w:rPr>
          <w:rFonts w:ascii="Times New Roman" w:hAnsi="Times New Roman"/>
          <w:sz w:val="28"/>
          <w:szCs w:val="28"/>
        </w:rPr>
        <w:t xml:space="preserve"> Шмаков </w:t>
      </w:r>
      <w:r w:rsidR="00A97FB1">
        <w:rPr>
          <w:rFonts w:ascii="Times New Roman" w:hAnsi="Times New Roman"/>
          <w:sz w:val="28"/>
          <w:szCs w:val="28"/>
        </w:rPr>
        <w:t>М.В. поднял вопрос об организации проведения вакцинации работающ</w:t>
      </w:r>
      <w:r w:rsidR="00756FF0">
        <w:rPr>
          <w:rFonts w:ascii="Times New Roman" w:hAnsi="Times New Roman"/>
          <w:sz w:val="28"/>
          <w:szCs w:val="28"/>
        </w:rPr>
        <w:t>их</w:t>
      </w:r>
      <w:r w:rsidR="00A97FB1">
        <w:rPr>
          <w:rFonts w:ascii="Times New Roman" w:hAnsi="Times New Roman"/>
          <w:sz w:val="28"/>
          <w:szCs w:val="28"/>
        </w:rPr>
        <w:t xml:space="preserve">. По итогам заседания ФНПР направила </w:t>
      </w:r>
      <w:r w:rsidR="00BE4665">
        <w:rPr>
          <w:rFonts w:ascii="Times New Roman" w:hAnsi="Times New Roman"/>
          <w:sz w:val="28"/>
          <w:szCs w:val="28"/>
        </w:rPr>
        <w:t>в адрес секретаря</w:t>
      </w:r>
      <w:r w:rsidR="00A97FB1">
        <w:rPr>
          <w:rFonts w:ascii="Times New Roman" w:hAnsi="Times New Roman"/>
          <w:sz w:val="28"/>
          <w:szCs w:val="28"/>
        </w:rPr>
        <w:t xml:space="preserve"> РТК </w:t>
      </w:r>
      <w:r w:rsidR="00756FF0">
        <w:rPr>
          <w:rFonts w:ascii="Times New Roman" w:hAnsi="Times New Roman"/>
          <w:sz w:val="28"/>
          <w:szCs w:val="28"/>
        </w:rPr>
        <w:t xml:space="preserve">письмо с </w:t>
      </w:r>
      <w:r w:rsidR="00A97FB1">
        <w:rPr>
          <w:rFonts w:ascii="Times New Roman" w:hAnsi="Times New Roman"/>
          <w:sz w:val="28"/>
          <w:szCs w:val="28"/>
        </w:rPr>
        <w:t>переч</w:t>
      </w:r>
      <w:r w:rsidR="00756FF0">
        <w:rPr>
          <w:rFonts w:ascii="Times New Roman" w:hAnsi="Times New Roman"/>
          <w:sz w:val="28"/>
          <w:szCs w:val="28"/>
        </w:rPr>
        <w:t>нем</w:t>
      </w:r>
      <w:r w:rsidR="00A97FB1">
        <w:rPr>
          <w:rFonts w:ascii="Times New Roman" w:hAnsi="Times New Roman"/>
          <w:sz w:val="28"/>
          <w:szCs w:val="28"/>
        </w:rPr>
        <w:t xml:space="preserve"> вопросов по проведению </w:t>
      </w:r>
      <w:r w:rsidR="00BE4665">
        <w:rPr>
          <w:rFonts w:ascii="Times New Roman" w:hAnsi="Times New Roman"/>
          <w:sz w:val="28"/>
          <w:szCs w:val="28"/>
        </w:rPr>
        <w:t xml:space="preserve">организации </w:t>
      </w:r>
      <w:r w:rsidR="00A97FB1">
        <w:rPr>
          <w:rFonts w:ascii="Times New Roman" w:hAnsi="Times New Roman"/>
          <w:sz w:val="28"/>
          <w:szCs w:val="28"/>
        </w:rPr>
        <w:t xml:space="preserve">вакцинации </w:t>
      </w:r>
      <w:r w:rsidR="00756FF0">
        <w:rPr>
          <w:rFonts w:ascii="Times New Roman" w:hAnsi="Times New Roman"/>
          <w:sz w:val="28"/>
          <w:szCs w:val="28"/>
        </w:rPr>
        <w:t xml:space="preserve">работающих. </w:t>
      </w:r>
      <w:r w:rsidR="00A97FB1">
        <w:rPr>
          <w:rFonts w:ascii="Times New Roman" w:hAnsi="Times New Roman"/>
          <w:sz w:val="28"/>
          <w:szCs w:val="28"/>
        </w:rPr>
        <w:t>В апреле на очередном заседании РТК</w:t>
      </w:r>
      <w:r w:rsidR="00756FF0">
        <w:rPr>
          <w:rFonts w:ascii="Times New Roman" w:hAnsi="Times New Roman"/>
          <w:sz w:val="28"/>
          <w:szCs w:val="28"/>
        </w:rPr>
        <w:t xml:space="preserve"> планируется заслушать </w:t>
      </w:r>
      <w:r w:rsidR="00BE4665">
        <w:rPr>
          <w:rFonts w:ascii="Times New Roman" w:hAnsi="Times New Roman"/>
          <w:sz w:val="28"/>
          <w:szCs w:val="28"/>
        </w:rPr>
        <w:t xml:space="preserve">вопрос </w:t>
      </w:r>
      <w:r w:rsidR="00D95482">
        <w:rPr>
          <w:rFonts w:ascii="Times New Roman" w:hAnsi="Times New Roman"/>
          <w:sz w:val="28"/>
          <w:szCs w:val="28"/>
        </w:rPr>
        <w:t>и доклады</w:t>
      </w:r>
      <w:r w:rsidR="00BE4665">
        <w:rPr>
          <w:rFonts w:ascii="Times New Roman" w:hAnsi="Times New Roman"/>
          <w:sz w:val="28"/>
          <w:szCs w:val="28"/>
        </w:rPr>
        <w:t xml:space="preserve"> </w:t>
      </w:r>
      <w:r w:rsidR="00756FF0">
        <w:rPr>
          <w:rFonts w:ascii="Times New Roman" w:hAnsi="Times New Roman"/>
          <w:sz w:val="28"/>
          <w:szCs w:val="28"/>
        </w:rPr>
        <w:t>социальных партнеров</w:t>
      </w:r>
      <w:r w:rsidR="00BE4665">
        <w:rPr>
          <w:rFonts w:ascii="Times New Roman" w:hAnsi="Times New Roman"/>
          <w:sz w:val="28"/>
          <w:szCs w:val="28"/>
        </w:rPr>
        <w:t>.</w:t>
      </w:r>
    </w:p>
    <w:p w:rsidR="0047790B" w:rsidRPr="003D6DD7" w:rsidRDefault="0047790B" w:rsidP="00E55A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790B">
        <w:rPr>
          <w:rFonts w:ascii="Times New Roman" w:hAnsi="Times New Roman"/>
          <w:sz w:val="28"/>
          <w:szCs w:val="28"/>
        </w:rPr>
        <w:t xml:space="preserve">Оперативно проводимый мониторинг </w:t>
      </w:r>
      <w:r w:rsidR="00721F12">
        <w:rPr>
          <w:rFonts w:ascii="Times New Roman" w:hAnsi="Times New Roman"/>
          <w:sz w:val="28"/>
          <w:szCs w:val="28"/>
        </w:rPr>
        <w:t xml:space="preserve">членских организаций </w:t>
      </w:r>
      <w:r w:rsidRPr="0047790B">
        <w:rPr>
          <w:rFonts w:ascii="Times New Roman" w:hAnsi="Times New Roman"/>
          <w:sz w:val="28"/>
          <w:szCs w:val="28"/>
        </w:rPr>
        <w:t xml:space="preserve">показал, что в </w:t>
      </w:r>
      <w:r w:rsidR="007C1A26">
        <w:rPr>
          <w:rFonts w:ascii="Times New Roman" w:hAnsi="Times New Roman"/>
          <w:sz w:val="28"/>
          <w:szCs w:val="28"/>
        </w:rPr>
        <w:t xml:space="preserve">ряде </w:t>
      </w:r>
      <w:r w:rsidRPr="0047790B">
        <w:rPr>
          <w:rFonts w:ascii="Times New Roman" w:hAnsi="Times New Roman"/>
          <w:sz w:val="28"/>
          <w:szCs w:val="28"/>
        </w:rPr>
        <w:t>регион</w:t>
      </w:r>
      <w:r w:rsidR="007C1A26">
        <w:rPr>
          <w:rFonts w:ascii="Times New Roman" w:hAnsi="Times New Roman"/>
          <w:sz w:val="28"/>
          <w:szCs w:val="28"/>
        </w:rPr>
        <w:t>ов</w:t>
      </w:r>
      <w:r w:rsidRPr="0047790B">
        <w:rPr>
          <w:rFonts w:ascii="Times New Roman" w:hAnsi="Times New Roman"/>
          <w:sz w:val="28"/>
          <w:szCs w:val="28"/>
        </w:rPr>
        <w:t xml:space="preserve"> вопросы вакцинации обсуждаются на президиумах, </w:t>
      </w:r>
      <w:r w:rsidRPr="0047790B">
        <w:rPr>
          <w:rFonts w:ascii="Times New Roman" w:hAnsi="Times New Roman"/>
          <w:sz w:val="28"/>
          <w:szCs w:val="28"/>
        </w:rPr>
        <w:lastRenderedPageBreak/>
        <w:t xml:space="preserve">совещаниях профсоюзных объединений, на заседаниях оперативных штабов по коронавирусу, а также с </w:t>
      </w:r>
      <w:r>
        <w:rPr>
          <w:rFonts w:ascii="Times New Roman" w:hAnsi="Times New Roman"/>
          <w:sz w:val="28"/>
          <w:szCs w:val="28"/>
        </w:rPr>
        <w:t>социальными партнерами</w:t>
      </w:r>
      <w:r w:rsidRPr="0047790B">
        <w:rPr>
          <w:rFonts w:ascii="Times New Roman" w:hAnsi="Times New Roman"/>
          <w:sz w:val="28"/>
          <w:szCs w:val="28"/>
        </w:rPr>
        <w:t xml:space="preserve"> </w:t>
      </w:r>
      <w:r w:rsidRPr="007C1A26">
        <w:rPr>
          <w:rFonts w:ascii="Times New Roman" w:hAnsi="Times New Roman"/>
          <w:b/>
          <w:sz w:val="28"/>
          <w:szCs w:val="28"/>
        </w:rPr>
        <w:t>(в Волгоградской, Иркутской, Омской, Ростовской, Орловской, Рязанской</w:t>
      </w:r>
      <w:r w:rsidR="00BD0624" w:rsidRPr="007C1A26">
        <w:rPr>
          <w:rFonts w:ascii="Times New Roman" w:hAnsi="Times New Roman"/>
          <w:b/>
          <w:sz w:val="28"/>
          <w:szCs w:val="28"/>
        </w:rPr>
        <w:t>,</w:t>
      </w:r>
      <w:r w:rsidR="00BD0624" w:rsidRPr="007C1A26">
        <w:t xml:space="preserve"> </w:t>
      </w:r>
      <w:r w:rsidR="00BD0624" w:rsidRPr="007C1A26">
        <w:rPr>
          <w:rFonts w:ascii="Times New Roman" w:hAnsi="Times New Roman"/>
          <w:b/>
          <w:sz w:val="28"/>
          <w:szCs w:val="28"/>
        </w:rPr>
        <w:t>Новгородской</w:t>
      </w:r>
      <w:r w:rsidR="0048101F" w:rsidRPr="007C1A26">
        <w:rPr>
          <w:rFonts w:ascii="Times New Roman" w:hAnsi="Times New Roman"/>
          <w:b/>
          <w:sz w:val="28"/>
          <w:szCs w:val="28"/>
        </w:rPr>
        <w:t>, Ставропольской</w:t>
      </w:r>
      <w:r w:rsidR="008802D1" w:rsidRPr="007C1A26">
        <w:rPr>
          <w:rFonts w:ascii="Times New Roman" w:hAnsi="Times New Roman"/>
          <w:b/>
          <w:sz w:val="28"/>
          <w:szCs w:val="28"/>
        </w:rPr>
        <w:t>, Амурской</w:t>
      </w:r>
      <w:r w:rsidR="0048101F" w:rsidRPr="007C1A26">
        <w:rPr>
          <w:rFonts w:ascii="Times New Roman" w:hAnsi="Times New Roman"/>
          <w:b/>
          <w:sz w:val="28"/>
          <w:szCs w:val="28"/>
        </w:rPr>
        <w:t xml:space="preserve"> </w:t>
      </w:r>
      <w:r w:rsidRPr="007C1A26">
        <w:rPr>
          <w:rFonts w:ascii="Times New Roman" w:hAnsi="Times New Roman"/>
          <w:b/>
          <w:sz w:val="28"/>
          <w:szCs w:val="28"/>
        </w:rPr>
        <w:t>областях</w:t>
      </w:r>
      <w:r w:rsidR="00BD0624" w:rsidRPr="007C1A26">
        <w:rPr>
          <w:rFonts w:ascii="Times New Roman" w:hAnsi="Times New Roman"/>
          <w:b/>
          <w:sz w:val="28"/>
          <w:szCs w:val="28"/>
        </w:rPr>
        <w:t>,</w:t>
      </w:r>
      <w:r w:rsidRPr="007C1A26">
        <w:rPr>
          <w:rFonts w:ascii="Times New Roman" w:hAnsi="Times New Roman"/>
          <w:b/>
          <w:sz w:val="28"/>
          <w:szCs w:val="28"/>
        </w:rPr>
        <w:t xml:space="preserve"> в Краснодарском крае</w:t>
      </w:r>
      <w:r w:rsidR="00481244" w:rsidRPr="007C1A26">
        <w:rPr>
          <w:rFonts w:ascii="Times New Roman" w:hAnsi="Times New Roman"/>
          <w:b/>
          <w:sz w:val="28"/>
          <w:szCs w:val="28"/>
        </w:rPr>
        <w:t>, Карачаево-Черкесской Республике</w:t>
      </w:r>
      <w:r w:rsidR="006353B0" w:rsidRPr="007C1A26">
        <w:rPr>
          <w:rFonts w:ascii="Times New Roman" w:hAnsi="Times New Roman"/>
          <w:b/>
          <w:sz w:val="28"/>
          <w:szCs w:val="28"/>
        </w:rPr>
        <w:t>, в Республике Бурятия</w:t>
      </w:r>
      <w:r w:rsidR="002028C5">
        <w:rPr>
          <w:rFonts w:ascii="Times New Roman" w:hAnsi="Times New Roman"/>
          <w:b/>
          <w:sz w:val="28"/>
          <w:szCs w:val="28"/>
        </w:rPr>
        <w:t>)</w:t>
      </w:r>
      <w:r w:rsidR="007C1A26" w:rsidRPr="007C1A26">
        <w:rPr>
          <w:rFonts w:ascii="Times New Roman" w:hAnsi="Times New Roman"/>
          <w:b/>
          <w:sz w:val="28"/>
          <w:szCs w:val="28"/>
        </w:rPr>
        <w:t>.</w:t>
      </w:r>
      <w:r w:rsidR="003D6DD7" w:rsidRPr="007C1A26">
        <w:rPr>
          <w:rFonts w:ascii="Times New Roman" w:hAnsi="Times New Roman"/>
          <w:b/>
          <w:sz w:val="28"/>
          <w:szCs w:val="28"/>
        </w:rPr>
        <w:t xml:space="preserve"> </w:t>
      </w:r>
    </w:p>
    <w:p w:rsidR="00095F92" w:rsidRDefault="00B21452" w:rsidP="00E5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05 апреля в</w:t>
      </w:r>
      <w:r w:rsidR="00A0432A" w:rsidRPr="006B0D42">
        <w:rPr>
          <w:rFonts w:ascii="Times New Roman" w:hAnsi="Times New Roman"/>
          <w:b/>
          <w:sz w:val="28"/>
          <w:szCs w:val="28"/>
        </w:rPr>
        <w:t xml:space="preserve"> </w:t>
      </w:r>
      <w:r w:rsidR="00E66284">
        <w:rPr>
          <w:rFonts w:ascii="Times New Roman" w:hAnsi="Times New Roman"/>
          <w:b/>
          <w:sz w:val="28"/>
          <w:szCs w:val="28"/>
        </w:rPr>
        <w:t>12</w:t>
      </w:r>
      <w:r w:rsidR="006B0D42">
        <w:rPr>
          <w:rFonts w:ascii="Times New Roman" w:hAnsi="Times New Roman"/>
          <w:b/>
          <w:sz w:val="28"/>
          <w:szCs w:val="28"/>
        </w:rPr>
        <w:t xml:space="preserve"> </w:t>
      </w:r>
      <w:r w:rsidR="00A0432A" w:rsidRPr="00A0432A">
        <w:rPr>
          <w:rFonts w:ascii="Times New Roman" w:hAnsi="Times New Roman"/>
          <w:sz w:val="28"/>
          <w:szCs w:val="28"/>
        </w:rPr>
        <w:t xml:space="preserve">регионах вопросы вакцинации </w:t>
      </w:r>
      <w:r w:rsidR="00E66284">
        <w:rPr>
          <w:rFonts w:ascii="Times New Roman" w:hAnsi="Times New Roman"/>
          <w:sz w:val="28"/>
          <w:szCs w:val="28"/>
        </w:rPr>
        <w:t xml:space="preserve">были рассмотрены </w:t>
      </w:r>
      <w:r w:rsidR="00E66284" w:rsidRPr="00E66284">
        <w:rPr>
          <w:rFonts w:ascii="Times New Roman" w:hAnsi="Times New Roman"/>
          <w:sz w:val="28"/>
          <w:szCs w:val="28"/>
        </w:rPr>
        <w:t>на заседаниях региональных трехсторонних комиссий по регулированию социально – трудовых отношений</w:t>
      </w:r>
      <w:r w:rsidR="00FC4E83">
        <w:rPr>
          <w:rFonts w:ascii="Times New Roman" w:hAnsi="Times New Roman"/>
          <w:sz w:val="28"/>
          <w:szCs w:val="28"/>
        </w:rPr>
        <w:t>. Т</w:t>
      </w:r>
      <w:r w:rsidR="00323F9D">
        <w:rPr>
          <w:rFonts w:ascii="Times New Roman" w:hAnsi="Times New Roman"/>
          <w:sz w:val="28"/>
          <w:szCs w:val="28"/>
        </w:rPr>
        <w:t>ак</w:t>
      </w:r>
      <w:r w:rsidR="00FC4E83">
        <w:rPr>
          <w:rFonts w:ascii="Times New Roman" w:hAnsi="Times New Roman"/>
          <w:sz w:val="28"/>
          <w:szCs w:val="28"/>
        </w:rPr>
        <w:t>,</w:t>
      </w:r>
      <w:r w:rsidR="00E66284">
        <w:rPr>
          <w:rFonts w:ascii="Times New Roman" w:hAnsi="Times New Roman"/>
          <w:sz w:val="28"/>
          <w:szCs w:val="28"/>
        </w:rPr>
        <w:t xml:space="preserve"> </w:t>
      </w:r>
      <w:r w:rsidR="00323F9D">
        <w:rPr>
          <w:rFonts w:ascii="Times New Roman" w:hAnsi="Times New Roman"/>
          <w:b/>
          <w:sz w:val="28"/>
          <w:szCs w:val="28"/>
        </w:rPr>
        <w:t>в</w:t>
      </w:r>
      <w:r w:rsidR="00A0432A" w:rsidRPr="00217B1F">
        <w:rPr>
          <w:rFonts w:ascii="Times New Roman" w:hAnsi="Times New Roman"/>
          <w:b/>
          <w:sz w:val="28"/>
          <w:szCs w:val="28"/>
        </w:rPr>
        <w:t xml:space="preserve"> Забайкальском крае</w:t>
      </w:r>
      <w:r w:rsidR="00A0432A" w:rsidRPr="00A0432A">
        <w:rPr>
          <w:rFonts w:ascii="Times New Roman" w:hAnsi="Times New Roman"/>
          <w:sz w:val="28"/>
          <w:szCs w:val="28"/>
        </w:rPr>
        <w:t xml:space="preserve"> было принято экстренное решение вынести вопрос на заседание региональной трехсторонней комиссии, в связи с дефицитом вакцины в крае</w:t>
      </w:r>
      <w:r w:rsidR="00323F9D">
        <w:rPr>
          <w:rFonts w:ascii="Times New Roman" w:hAnsi="Times New Roman"/>
          <w:sz w:val="28"/>
          <w:szCs w:val="28"/>
        </w:rPr>
        <w:t xml:space="preserve">, </w:t>
      </w:r>
      <w:r w:rsidR="00323F9D">
        <w:rPr>
          <w:rFonts w:ascii="Times New Roman" w:hAnsi="Times New Roman"/>
          <w:b/>
          <w:sz w:val="28"/>
          <w:szCs w:val="28"/>
        </w:rPr>
        <w:t>в</w:t>
      </w:r>
      <w:r w:rsidR="00A0432A" w:rsidRPr="00217B1F">
        <w:rPr>
          <w:rFonts w:ascii="Times New Roman" w:hAnsi="Times New Roman"/>
          <w:b/>
          <w:sz w:val="28"/>
          <w:szCs w:val="28"/>
        </w:rPr>
        <w:t xml:space="preserve"> Оренбургской области</w:t>
      </w:r>
      <w:r w:rsidR="00A0432A" w:rsidRPr="00A0432A">
        <w:rPr>
          <w:rFonts w:ascii="Times New Roman" w:hAnsi="Times New Roman"/>
          <w:sz w:val="28"/>
          <w:szCs w:val="28"/>
        </w:rPr>
        <w:t xml:space="preserve"> по итогам заседания было принято решение </w:t>
      </w:r>
      <w:r w:rsidR="00B05514">
        <w:rPr>
          <w:rFonts w:ascii="Times New Roman" w:hAnsi="Times New Roman"/>
          <w:sz w:val="28"/>
          <w:szCs w:val="28"/>
        </w:rPr>
        <w:t xml:space="preserve">усилить </w:t>
      </w:r>
      <w:r w:rsidR="00B05514" w:rsidRPr="00A0432A">
        <w:rPr>
          <w:rFonts w:ascii="Times New Roman" w:hAnsi="Times New Roman"/>
          <w:sz w:val="28"/>
          <w:szCs w:val="28"/>
        </w:rPr>
        <w:t xml:space="preserve">разъяснительную работу </w:t>
      </w:r>
      <w:r w:rsidR="00A0432A" w:rsidRPr="00A0432A">
        <w:rPr>
          <w:rFonts w:ascii="Times New Roman" w:hAnsi="Times New Roman"/>
          <w:sz w:val="28"/>
          <w:szCs w:val="28"/>
        </w:rPr>
        <w:t>п</w:t>
      </w:r>
      <w:r w:rsidR="00B05514">
        <w:rPr>
          <w:rFonts w:ascii="Times New Roman" w:hAnsi="Times New Roman"/>
          <w:sz w:val="28"/>
          <w:szCs w:val="28"/>
        </w:rPr>
        <w:t xml:space="preserve">роводимую </w:t>
      </w:r>
      <w:r w:rsidR="00A0432A" w:rsidRPr="00A0432A">
        <w:rPr>
          <w:rFonts w:ascii="Times New Roman" w:hAnsi="Times New Roman"/>
          <w:sz w:val="28"/>
          <w:szCs w:val="28"/>
        </w:rPr>
        <w:t>на предприятиях</w:t>
      </w:r>
      <w:r w:rsidR="00323F9D">
        <w:rPr>
          <w:rFonts w:ascii="Times New Roman" w:hAnsi="Times New Roman"/>
          <w:sz w:val="28"/>
          <w:szCs w:val="28"/>
        </w:rPr>
        <w:t>,</w:t>
      </w:r>
      <w:r w:rsidR="00A0432A" w:rsidRPr="00A0432A">
        <w:rPr>
          <w:rFonts w:ascii="Times New Roman" w:hAnsi="Times New Roman"/>
          <w:sz w:val="28"/>
          <w:szCs w:val="28"/>
        </w:rPr>
        <w:t xml:space="preserve"> </w:t>
      </w:r>
      <w:r w:rsidR="00323F9D">
        <w:rPr>
          <w:rFonts w:ascii="Times New Roman" w:hAnsi="Times New Roman"/>
          <w:sz w:val="28"/>
          <w:szCs w:val="28"/>
        </w:rPr>
        <w:t>в</w:t>
      </w:r>
      <w:r w:rsidR="006D522A">
        <w:rPr>
          <w:rFonts w:ascii="Times New Roman" w:hAnsi="Times New Roman"/>
          <w:sz w:val="28"/>
          <w:szCs w:val="28"/>
        </w:rPr>
        <w:t xml:space="preserve"> </w:t>
      </w:r>
      <w:r w:rsidR="006D522A" w:rsidRPr="00124D65">
        <w:rPr>
          <w:rFonts w:ascii="Times New Roman" w:hAnsi="Times New Roman"/>
          <w:b/>
          <w:bCs/>
          <w:sz w:val="28"/>
          <w:szCs w:val="28"/>
        </w:rPr>
        <w:t>Пензенской области</w:t>
      </w:r>
      <w:r w:rsidR="006D522A">
        <w:rPr>
          <w:rFonts w:ascii="Times New Roman" w:hAnsi="Times New Roman"/>
          <w:sz w:val="28"/>
          <w:szCs w:val="28"/>
        </w:rPr>
        <w:t xml:space="preserve"> </w:t>
      </w:r>
      <w:r w:rsidR="00124D65">
        <w:rPr>
          <w:rFonts w:ascii="Times New Roman" w:hAnsi="Times New Roman"/>
          <w:sz w:val="28"/>
          <w:szCs w:val="28"/>
        </w:rPr>
        <w:t>заслушали вопрос о разработке мер по вакцинированию работающего населения области</w:t>
      </w:r>
      <w:r w:rsidR="00323F9D">
        <w:rPr>
          <w:rFonts w:ascii="Times New Roman" w:hAnsi="Times New Roman"/>
          <w:sz w:val="28"/>
          <w:szCs w:val="28"/>
        </w:rPr>
        <w:t>,</w:t>
      </w:r>
      <w:r w:rsidR="00E24CB0">
        <w:rPr>
          <w:rFonts w:ascii="Times New Roman" w:hAnsi="Times New Roman"/>
          <w:sz w:val="28"/>
          <w:szCs w:val="28"/>
        </w:rPr>
        <w:t xml:space="preserve"> </w:t>
      </w:r>
      <w:r w:rsidR="00323F9D">
        <w:rPr>
          <w:rFonts w:ascii="Times New Roman" w:hAnsi="Times New Roman"/>
          <w:sz w:val="28"/>
          <w:szCs w:val="28"/>
        </w:rPr>
        <w:t>в</w:t>
      </w:r>
      <w:r w:rsidR="00E66284" w:rsidRPr="00E66284">
        <w:rPr>
          <w:rFonts w:ascii="Times New Roman" w:hAnsi="Times New Roman"/>
          <w:b/>
          <w:bCs/>
          <w:sz w:val="28"/>
          <w:szCs w:val="28"/>
        </w:rPr>
        <w:t xml:space="preserve"> Псковской области</w:t>
      </w:r>
      <w:r w:rsidR="00E66284" w:rsidRPr="00E66284">
        <w:rPr>
          <w:rFonts w:ascii="Times New Roman" w:hAnsi="Times New Roman"/>
          <w:sz w:val="28"/>
          <w:szCs w:val="28"/>
        </w:rPr>
        <w:t xml:space="preserve"> приняли Постановление о проведении информационно-разъяснительной работы по массовой вакцинации против коронавирусной̆</w:t>
      </w:r>
      <w:r w:rsidR="00C70275">
        <w:rPr>
          <w:rFonts w:ascii="Times New Roman" w:hAnsi="Times New Roman"/>
          <w:sz w:val="28"/>
          <w:szCs w:val="28"/>
        </w:rPr>
        <w:t xml:space="preserve"> инфекции</w:t>
      </w:r>
      <w:r w:rsidR="00323F9D">
        <w:rPr>
          <w:rFonts w:ascii="Times New Roman" w:hAnsi="Times New Roman"/>
          <w:sz w:val="28"/>
          <w:szCs w:val="28"/>
        </w:rPr>
        <w:t xml:space="preserve">, </w:t>
      </w:r>
      <w:r w:rsidR="00E24CB0" w:rsidRPr="00E24CB0">
        <w:rPr>
          <w:rFonts w:ascii="Times New Roman" w:hAnsi="Times New Roman"/>
          <w:b/>
          <w:bCs/>
          <w:sz w:val="28"/>
          <w:szCs w:val="28"/>
        </w:rPr>
        <w:t>Челябинские</w:t>
      </w:r>
      <w:r w:rsidR="00E662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4CB0" w:rsidRPr="00E24CB0">
        <w:rPr>
          <w:rFonts w:ascii="Times New Roman" w:hAnsi="Times New Roman"/>
          <w:b/>
          <w:bCs/>
          <w:sz w:val="28"/>
          <w:szCs w:val="28"/>
        </w:rPr>
        <w:t>профсоюзы</w:t>
      </w:r>
      <w:r w:rsidR="00E24CB0">
        <w:rPr>
          <w:rFonts w:ascii="Times New Roman" w:hAnsi="Times New Roman"/>
          <w:sz w:val="28"/>
          <w:szCs w:val="28"/>
        </w:rPr>
        <w:t xml:space="preserve"> </w:t>
      </w:r>
      <w:r w:rsidR="00E24CB0" w:rsidRPr="00E24CB0">
        <w:rPr>
          <w:rFonts w:ascii="Times New Roman" w:hAnsi="Times New Roman"/>
          <w:sz w:val="28"/>
          <w:szCs w:val="28"/>
        </w:rPr>
        <w:t>на совместном совещании с РСПП и органами власти обсуждали</w:t>
      </w:r>
      <w:r w:rsidR="00E24CB0" w:rsidRPr="00E24CB0">
        <w:t xml:space="preserve"> </w:t>
      </w:r>
      <w:r w:rsidR="00E24CB0">
        <w:rPr>
          <w:rFonts w:ascii="Times New Roman" w:hAnsi="Times New Roman"/>
          <w:sz w:val="28"/>
          <w:szCs w:val="28"/>
        </w:rPr>
        <w:t>в</w:t>
      </w:r>
      <w:r w:rsidR="00E24CB0" w:rsidRPr="00E24CB0">
        <w:rPr>
          <w:rFonts w:ascii="Times New Roman" w:hAnsi="Times New Roman"/>
          <w:sz w:val="28"/>
          <w:szCs w:val="28"/>
        </w:rPr>
        <w:t>опрос</w:t>
      </w:r>
      <w:r w:rsidR="00E24CB0">
        <w:rPr>
          <w:rFonts w:ascii="Times New Roman" w:hAnsi="Times New Roman"/>
          <w:sz w:val="28"/>
          <w:szCs w:val="28"/>
        </w:rPr>
        <w:t>ы</w:t>
      </w:r>
      <w:r w:rsidR="00E24CB0" w:rsidRPr="00E24CB0">
        <w:rPr>
          <w:rFonts w:ascii="Times New Roman" w:hAnsi="Times New Roman"/>
          <w:sz w:val="28"/>
          <w:szCs w:val="28"/>
        </w:rPr>
        <w:t xml:space="preserve"> </w:t>
      </w:r>
      <w:r w:rsidR="002028C5">
        <w:rPr>
          <w:rFonts w:ascii="Times New Roman" w:hAnsi="Times New Roman"/>
          <w:sz w:val="28"/>
          <w:szCs w:val="28"/>
        </w:rPr>
        <w:t>поставки вакцины</w:t>
      </w:r>
      <w:r w:rsidR="00F238BB">
        <w:rPr>
          <w:rFonts w:ascii="Times New Roman" w:hAnsi="Times New Roman"/>
          <w:sz w:val="28"/>
          <w:szCs w:val="28"/>
        </w:rPr>
        <w:t xml:space="preserve"> в муниципальные медицинские учреждения и на предприятия</w:t>
      </w:r>
      <w:r w:rsidR="00F238BB" w:rsidRPr="00F238BB">
        <w:t xml:space="preserve"> </w:t>
      </w:r>
      <w:r w:rsidR="00F238BB" w:rsidRPr="00F238BB">
        <w:rPr>
          <w:rFonts w:ascii="Times New Roman" w:hAnsi="Times New Roman"/>
          <w:sz w:val="28"/>
          <w:szCs w:val="28"/>
        </w:rPr>
        <w:t>региона</w:t>
      </w:r>
      <w:bookmarkStart w:id="1" w:name="_Hlk67837050"/>
      <w:r w:rsidR="007D01CD">
        <w:rPr>
          <w:rFonts w:ascii="Times New Roman" w:hAnsi="Times New Roman"/>
          <w:sz w:val="28"/>
          <w:szCs w:val="28"/>
        </w:rPr>
        <w:t>.</w:t>
      </w:r>
      <w:r w:rsidR="00815522" w:rsidRPr="00815522">
        <w:t xml:space="preserve"> </w:t>
      </w:r>
      <w:r w:rsidR="007D01CD">
        <w:rPr>
          <w:rFonts w:ascii="Times New Roman" w:hAnsi="Times New Roman"/>
          <w:sz w:val="28"/>
          <w:szCs w:val="28"/>
        </w:rPr>
        <w:t>В</w:t>
      </w:r>
      <w:r w:rsidR="00323F9D" w:rsidRPr="00323F9D">
        <w:rPr>
          <w:rFonts w:ascii="Times New Roman" w:hAnsi="Times New Roman"/>
          <w:sz w:val="28"/>
          <w:szCs w:val="28"/>
        </w:rPr>
        <w:t xml:space="preserve"> </w:t>
      </w:r>
      <w:r w:rsidR="00323F9D" w:rsidRPr="00323F9D">
        <w:rPr>
          <w:rFonts w:ascii="Times New Roman" w:hAnsi="Times New Roman"/>
          <w:b/>
          <w:bCs/>
          <w:sz w:val="28"/>
          <w:szCs w:val="28"/>
        </w:rPr>
        <w:t>20 регионах</w:t>
      </w:r>
      <w:r w:rsidR="00323F9D" w:rsidRPr="00323F9D">
        <w:rPr>
          <w:rFonts w:ascii="Times New Roman" w:hAnsi="Times New Roman"/>
          <w:sz w:val="28"/>
          <w:szCs w:val="28"/>
        </w:rPr>
        <w:t xml:space="preserve"> </w:t>
      </w:r>
      <w:r w:rsidR="00323F9D">
        <w:rPr>
          <w:rFonts w:ascii="Times New Roman" w:hAnsi="Times New Roman"/>
          <w:sz w:val="28"/>
          <w:szCs w:val="28"/>
        </w:rPr>
        <w:t xml:space="preserve">вопросы </w:t>
      </w:r>
      <w:proofErr w:type="spellStart"/>
      <w:r w:rsidR="00323F9D">
        <w:rPr>
          <w:rFonts w:ascii="Times New Roman" w:hAnsi="Times New Roman"/>
          <w:sz w:val="28"/>
          <w:szCs w:val="28"/>
        </w:rPr>
        <w:t>вакционирования</w:t>
      </w:r>
      <w:proofErr w:type="spellEnd"/>
      <w:r w:rsidR="00323F9D">
        <w:rPr>
          <w:rFonts w:ascii="Times New Roman" w:hAnsi="Times New Roman"/>
          <w:sz w:val="28"/>
          <w:szCs w:val="28"/>
        </w:rPr>
        <w:t xml:space="preserve"> работающих </w:t>
      </w:r>
      <w:r w:rsidR="00323F9D" w:rsidRPr="00323F9D">
        <w:rPr>
          <w:rFonts w:ascii="Times New Roman" w:hAnsi="Times New Roman"/>
          <w:sz w:val="28"/>
          <w:szCs w:val="28"/>
        </w:rPr>
        <w:t>запланированы к рассмотрению на апрель – май.</w:t>
      </w:r>
    </w:p>
    <w:bookmarkEnd w:id="1"/>
    <w:p w:rsidR="00BB474F" w:rsidRDefault="00C70275" w:rsidP="00E55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информации членских организаций по состоянию на первую декаду апреля 2021 года профсоюзными организациями активно ведется работа по организации вакцинации работающих</w:t>
      </w:r>
      <w:r w:rsidRPr="00C70275">
        <w:rPr>
          <w:rFonts w:ascii="Times New Roman" w:hAnsi="Times New Roman" w:cs="Times New Roman"/>
          <w:bCs/>
          <w:sz w:val="28"/>
          <w:szCs w:val="28"/>
        </w:rPr>
        <w:t>. В</w:t>
      </w:r>
      <w:r w:rsidR="007C1A26" w:rsidRPr="007C1A26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  <w:r w:rsidR="007C1A26" w:rsidRPr="007C1A26">
        <w:rPr>
          <w:rFonts w:ascii="Times New Roman" w:hAnsi="Times New Roman" w:cs="Times New Roman"/>
          <w:sz w:val="28"/>
          <w:szCs w:val="28"/>
        </w:rPr>
        <w:t xml:space="preserve"> территориальных объединениях </w:t>
      </w:r>
      <w:r w:rsidR="007E01EA">
        <w:rPr>
          <w:rFonts w:ascii="Times New Roman" w:hAnsi="Times New Roman" w:cs="Times New Roman"/>
          <w:sz w:val="28"/>
          <w:szCs w:val="28"/>
        </w:rPr>
        <w:t xml:space="preserve">и </w:t>
      </w:r>
      <w:r w:rsidR="007C1A26" w:rsidRPr="007C1A26">
        <w:rPr>
          <w:rFonts w:ascii="Times New Roman" w:hAnsi="Times New Roman" w:cs="Times New Roman"/>
          <w:sz w:val="28"/>
          <w:szCs w:val="28"/>
        </w:rPr>
        <w:t xml:space="preserve">в </w:t>
      </w:r>
      <w:r w:rsidR="007C1A26" w:rsidRPr="00D37CF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1A26" w:rsidRPr="007C1A26">
        <w:rPr>
          <w:rFonts w:ascii="Times New Roman" w:hAnsi="Times New Roman" w:cs="Times New Roman"/>
          <w:sz w:val="28"/>
          <w:szCs w:val="28"/>
        </w:rPr>
        <w:t xml:space="preserve"> общероссийских профсоюзах </w:t>
      </w:r>
      <w:r w:rsidR="007C1A26">
        <w:rPr>
          <w:rFonts w:ascii="Times New Roman" w:hAnsi="Times New Roman" w:cs="Times New Roman"/>
          <w:sz w:val="28"/>
          <w:szCs w:val="28"/>
        </w:rPr>
        <w:t>н</w:t>
      </w:r>
      <w:r w:rsidR="00E444E4">
        <w:rPr>
          <w:rFonts w:ascii="Times New Roman" w:hAnsi="Times New Roman" w:cs="Times New Roman"/>
          <w:sz w:val="28"/>
          <w:szCs w:val="28"/>
        </w:rPr>
        <w:t>а официальных сайтах,</w:t>
      </w:r>
      <w:r w:rsidR="00871DB6" w:rsidRPr="008E2B55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E444E4">
        <w:rPr>
          <w:rFonts w:ascii="Times New Roman" w:hAnsi="Times New Roman" w:cs="Times New Roman"/>
          <w:sz w:val="28"/>
          <w:szCs w:val="28"/>
        </w:rPr>
        <w:t xml:space="preserve">, </w:t>
      </w:r>
      <w:r w:rsidR="00B3795A">
        <w:rPr>
          <w:rFonts w:ascii="Times New Roman" w:hAnsi="Times New Roman" w:cs="Times New Roman"/>
          <w:sz w:val="28"/>
          <w:szCs w:val="28"/>
        </w:rPr>
        <w:t>печатных изданиях</w:t>
      </w:r>
      <w:r w:rsidR="00871DB6" w:rsidRPr="008E2B55">
        <w:rPr>
          <w:rFonts w:ascii="Times New Roman" w:hAnsi="Times New Roman" w:cs="Times New Roman"/>
          <w:sz w:val="28"/>
          <w:szCs w:val="28"/>
        </w:rPr>
        <w:t xml:space="preserve"> </w:t>
      </w:r>
      <w:r w:rsidR="007C1A26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871DB6" w:rsidRPr="008E2B55">
        <w:rPr>
          <w:rFonts w:ascii="Times New Roman" w:hAnsi="Times New Roman" w:cs="Times New Roman"/>
          <w:sz w:val="28"/>
          <w:szCs w:val="28"/>
        </w:rPr>
        <w:t>информ</w:t>
      </w:r>
      <w:r w:rsidR="007C1A26">
        <w:rPr>
          <w:rFonts w:ascii="Times New Roman" w:hAnsi="Times New Roman" w:cs="Times New Roman"/>
          <w:sz w:val="28"/>
          <w:szCs w:val="28"/>
        </w:rPr>
        <w:t xml:space="preserve">ация для членов профсоюзов </w:t>
      </w:r>
      <w:r w:rsidR="007C1A26" w:rsidRPr="007C1A26">
        <w:rPr>
          <w:rFonts w:ascii="Times New Roman" w:hAnsi="Times New Roman" w:cs="Times New Roman"/>
          <w:sz w:val="28"/>
          <w:szCs w:val="28"/>
        </w:rPr>
        <w:t>о массовой вакцинации</w:t>
      </w:r>
      <w:r w:rsidR="007C1A26">
        <w:rPr>
          <w:rFonts w:ascii="Times New Roman" w:hAnsi="Times New Roman" w:cs="Times New Roman"/>
          <w:sz w:val="28"/>
          <w:szCs w:val="28"/>
        </w:rPr>
        <w:t xml:space="preserve">. </w:t>
      </w:r>
      <w:r w:rsidR="00691395" w:rsidRPr="008E2B55">
        <w:rPr>
          <w:rFonts w:ascii="Times New Roman" w:hAnsi="Times New Roman" w:cs="Times New Roman"/>
          <w:sz w:val="28"/>
          <w:szCs w:val="28"/>
        </w:rPr>
        <w:t>В</w:t>
      </w:r>
      <w:r w:rsidR="00871DB6" w:rsidRPr="008E2B55">
        <w:rPr>
          <w:rFonts w:ascii="Times New Roman" w:hAnsi="Times New Roman" w:cs="Times New Roman"/>
          <w:sz w:val="28"/>
          <w:szCs w:val="28"/>
        </w:rPr>
        <w:t xml:space="preserve"> ряде регионов</w:t>
      </w:r>
      <w:r w:rsidR="001D64E7" w:rsidRPr="008E2B55">
        <w:rPr>
          <w:rFonts w:ascii="Times New Roman" w:hAnsi="Times New Roman" w:cs="Times New Roman"/>
          <w:sz w:val="28"/>
          <w:szCs w:val="28"/>
        </w:rPr>
        <w:t xml:space="preserve"> на предприятиях профсоюзные организации, медицинские работники и представители работодателей проводят разъяснительную работу по вакцинированию</w:t>
      </w:r>
      <w:r w:rsidR="00B3795A">
        <w:rPr>
          <w:rFonts w:ascii="Times New Roman" w:hAnsi="Times New Roman" w:cs="Times New Roman"/>
          <w:sz w:val="28"/>
          <w:szCs w:val="28"/>
        </w:rPr>
        <w:t>.</w:t>
      </w:r>
      <w:r w:rsidR="00F307EB" w:rsidRPr="008E2B55">
        <w:rPr>
          <w:rFonts w:ascii="Times New Roman" w:hAnsi="Times New Roman" w:cs="Times New Roman"/>
          <w:sz w:val="28"/>
          <w:szCs w:val="28"/>
        </w:rPr>
        <w:t xml:space="preserve"> </w:t>
      </w:r>
      <w:r w:rsidR="00B379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307EB" w:rsidRPr="008E2B55">
        <w:rPr>
          <w:rFonts w:ascii="Times New Roman" w:hAnsi="Times New Roman" w:cs="Times New Roman"/>
          <w:b/>
          <w:bCs/>
          <w:sz w:val="28"/>
          <w:szCs w:val="28"/>
        </w:rPr>
        <w:t>рофсоюзы Челябинской</w:t>
      </w:r>
      <w:r w:rsidR="00F307EB" w:rsidRPr="008E2B55">
        <w:rPr>
          <w:rFonts w:ascii="Times New Roman" w:hAnsi="Times New Roman" w:cs="Times New Roman"/>
          <w:sz w:val="28"/>
          <w:szCs w:val="28"/>
        </w:rPr>
        <w:t xml:space="preserve"> области совместно с областным Минздравом подготовили методичку для предприятий по прохождению вакцинации, </w:t>
      </w:r>
      <w:r w:rsidR="00F307EB" w:rsidRPr="008E2B55">
        <w:rPr>
          <w:rFonts w:ascii="Times New Roman" w:hAnsi="Times New Roman" w:cs="Times New Roman"/>
          <w:b/>
          <w:bCs/>
          <w:sz w:val="28"/>
          <w:szCs w:val="28"/>
        </w:rPr>
        <w:t>Тульские профсоюзы</w:t>
      </w:r>
      <w:r w:rsidR="00F307EB" w:rsidRPr="008E2B55">
        <w:rPr>
          <w:rFonts w:ascii="Times New Roman" w:hAnsi="Times New Roman" w:cs="Times New Roman"/>
          <w:sz w:val="28"/>
          <w:szCs w:val="28"/>
        </w:rPr>
        <w:t xml:space="preserve"> направили Памятку о вакцинации в первичные профсоюзные организации</w:t>
      </w:r>
      <w:r w:rsidR="00B763EB" w:rsidRPr="008E2B55">
        <w:rPr>
          <w:rFonts w:ascii="Times New Roman" w:hAnsi="Times New Roman" w:cs="Times New Roman"/>
          <w:sz w:val="28"/>
          <w:szCs w:val="28"/>
        </w:rPr>
        <w:t xml:space="preserve">, </w:t>
      </w:r>
      <w:r w:rsidR="006B71C6">
        <w:rPr>
          <w:rFonts w:ascii="Times New Roman" w:hAnsi="Times New Roman" w:cs="Times New Roman"/>
          <w:sz w:val="28"/>
          <w:szCs w:val="28"/>
        </w:rPr>
        <w:t>в</w:t>
      </w:r>
      <w:r w:rsidR="00B763EB" w:rsidRPr="008E2B55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B763EB" w:rsidRPr="008E2B55">
        <w:rPr>
          <w:rFonts w:ascii="Times New Roman" w:hAnsi="Times New Roman" w:cs="Times New Roman"/>
          <w:b/>
          <w:bCs/>
          <w:sz w:val="28"/>
          <w:szCs w:val="28"/>
        </w:rPr>
        <w:t>«Волгоградские профсоюзы»</w:t>
      </w:r>
      <w:r w:rsidR="00B763EB" w:rsidRPr="008E2B55">
        <w:rPr>
          <w:rFonts w:ascii="Times New Roman" w:hAnsi="Times New Roman" w:cs="Times New Roman"/>
          <w:sz w:val="28"/>
          <w:szCs w:val="28"/>
        </w:rPr>
        <w:t xml:space="preserve"> напечатана листовка с разъяснением о необходимости вакцинации</w:t>
      </w:r>
      <w:r w:rsidR="00B3795A">
        <w:rPr>
          <w:rFonts w:ascii="Times New Roman" w:hAnsi="Times New Roman" w:cs="Times New Roman"/>
          <w:sz w:val="28"/>
          <w:szCs w:val="28"/>
        </w:rPr>
        <w:t xml:space="preserve">, </w:t>
      </w:r>
      <w:r w:rsidR="00B27754" w:rsidRPr="008E2B55">
        <w:rPr>
          <w:rFonts w:ascii="Times New Roman" w:hAnsi="Times New Roman" w:cs="Times New Roman"/>
          <w:b/>
          <w:bCs/>
          <w:sz w:val="28"/>
          <w:szCs w:val="28"/>
        </w:rPr>
        <w:t>Тюменский облсовпроф</w:t>
      </w:r>
      <w:r w:rsidR="00B27754" w:rsidRPr="008E2B55">
        <w:rPr>
          <w:rFonts w:ascii="Times New Roman" w:hAnsi="Times New Roman" w:cs="Times New Roman"/>
          <w:sz w:val="28"/>
          <w:szCs w:val="28"/>
        </w:rPr>
        <w:t xml:space="preserve"> направлял информационные письма на предприятия о необходимости проведения разъяснительной работы по вакц</w:t>
      </w:r>
      <w:r w:rsidR="00417AD3" w:rsidRPr="008E2B55">
        <w:rPr>
          <w:rFonts w:ascii="Times New Roman" w:hAnsi="Times New Roman" w:cs="Times New Roman"/>
          <w:sz w:val="28"/>
          <w:szCs w:val="28"/>
        </w:rPr>
        <w:t>инированию работающих</w:t>
      </w:r>
      <w:r w:rsidR="006B71C6">
        <w:rPr>
          <w:rFonts w:ascii="Times New Roman" w:hAnsi="Times New Roman" w:cs="Times New Roman"/>
          <w:sz w:val="28"/>
          <w:szCs w:val="28"/>
        </w:rPr>
        <w:t>,</w:t>
      </w:r>
      <w:r w:rsidR="00932E9B">
        <w:rPr>
          <w:rFonts w:ascii="Times New Roman" w:hAnsi="Times New Roman" w:cs="Times New Roman"/>
          <w:sz w:val="28"/>
          <w:szCs w:val="28"/>
        </w:rPr>
        <w:t xml:space="preserve"> </w:t>
      </w:r>
      <w:r w:rsidR="006B71C6">
        <w:rPr>
          <w:rFonts w:ascii="Times New Roman" w:hAnsi="Times New Roman" w:cs="Times New Roman"/>
          <w:sz w:val="28"/>
          <w:szCs w:val="28"/>
        </w:rPr>
        <w:t>п</w:t>
      </w:r>
      <w:r w:rsidR="00545800" w:rsidRPr="00545800">
        <w:rPr>
          <w:rFonts w:ascii="Times New Roman" w:hAnsi="Times New Roman" w:cs="Times New Roman"/>
          <w:sz w:val="28"/>
          <w:szCs w:val="28"/>
        </w:rPr>
        <w:t xml:space="preserve">рофсоюзы </w:t>
      </w:r>
      <w:r w:rsidR="00545800" w:rsidRPr="006B71C6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  <w:r w:rsidR="00545800" w:rsidRPr="0054580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 w:rsidR="00A16431" w:rsidRPr="00545800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545800" w:rsidRPr="00545800">
        <w:rPr>
          <w:rFonts w:ascii="Times New Roman" w:hAnsi="Times New Roman" w:cs="Times New Roman"/>
          <w:sz w:val="28"/>
          <w:szCs w:val="28"/>
        </w:rPr>
        <w:t>в членские организации письма по вопросам организации вакцинации</w:t>
      </w:r>
      <w:r w:rsidR="006B71C6">
        <w:rPr>
          <w:rFonts w:ascii="Times New Roman" w:hAnsi="Times New Roman" w:cs="Times New Roman"/>
          <w:sz w:val="28"/>
          <w:szCs w:val="28"/>
        </w:rPr>
        <w:t>,</w:t>
      </w:r>
      <w:r w:rsidR="00545800">
        <w:rPr>
          <w:rFonts w:ascii="Times New Roman" w:hAnsi="Times New Roman" w:cs="Times New Roman"/>
          <w:sz w:val="28"/>
          <w:szCs w:val="28"/>
        </w:rPr>
        <w:t xml:space="preserve"> </w:t>
      </w:r>
      <w:r w:rsidR="006B71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10E59" w:rsidRPr="00A10E59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Республике Алтай</w:t>
      </w:r>
      <w:r w:rsidR="00A10E59" w:rsidRPr="00A10E59">
        <w:rPr>
          <w:rFonts w:ascii="Times New Roman" w:hAnsi="Times New Roman" w:cs="Times New Roman"/>
          <w:sz w:val="28"/>
          <w:szCs w:val="28"/>
        </w:rPr>
        <w:t xml:space="preserve"> профактивом проводится разъяснительная работа на предприятиях, вывешены агитлистки и ведутся разъяснительные собрания с профактивом</w:t>
      </w:r>
      <w:r w:rsidR="00323F9D">
        <w:rPr>
          <w:rFonts w:ascii="Times New Roman" w:hAnsi="Times New Roman" w:cs="Times New Roman"/>
          <w:sz w:val="28"/>
          <w:szCs w:val="28"/>
        </w:rPr>
        <w:t>,</w:t>
      </w:r>
      <w:r w:rsidR="00F95AAD" w:rsidRPr="00F95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AAD" w:rsidRPr="007C1A26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союз работников лесных отраслей Российской Федерации </w:t>
      </w:r>
      <w:r w:rsidR="00F95AAD" w:rsidRPr="007C1A26">
        <w:rPr>
          <w:rFonts w:ascii="Times New Roman" w:hAnsi="Times New Roman" w:cs="Times New Roman"/>
          <w:sz w:val="28"/>
          <w:szCs w:val="28"/>
        </w:rPr>
        <w:t>на своем сайте опубликовал разъяснение о</w:t>
      </w:r>
      <w:r w:rsidR="00F95AAD" w:rsidRPr="007C1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AAD" w:rsidRPr="007C1A26">
        <w:rPr>
          <w:rFonts w:ascii="Times New Roman" w:hAnsi="Times New Roman" w:cs="Times New Roman"/>
          <w:sz w:val="28"/>
          <w:szCs w:val="28"/>
        </w:rPr>
        <w:t xml:space="preserve">правилах вакцинирования от </w:t>
      </w:r>
      <w:proofErr w:type="spellStart"/>
      <w:r w:rsidR="00F95AAD" w:rsidRPr="007C1A26">
        <w:rPr>
          <w:rFonts w:ascii="Times New Roman" w:hAnsi="Times New Roman" w:cs="Times New Roman"/>
          <w:sz w:val="28"/>
          <w:szCs w:val="28"/>
        </w:rPr>
        <w:t>корона</w:t>
      </w:r>
      <w:r w:rsidR="00F95AAD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F95AAD">
        <w:rPr>
          <w:rFonts w:ascii="Times New Roman" w:hAnsi="Times New Roman" w:cs="Times New Roman"/>
          <w:sz w:val="28"/>
          <w:szCs w:val="28"/>
        </w:rPr>
        <w:t>,</w:t>
      </w:r>
      <w:r w:rsidR="006B71C6">
        <w:rPr>
          <w:rFonts w:ascii="Times New Roman" w:hAnsi="Times New Roman" w:cs="Times New Roman"/>
          <w:sz w:val="28"/>
          <w:szCs w:val="28"/>
        </w:rPr>
        <w:t xml:space="preserve"> </w:t>
      </w:r>
      <w:r w:rsidR="0017113F" w:rsidRPr="007C1A26">
        <w:rPr>
          <w:rFonts w:ascii="Times New Roman" w:hAnsi="Times New Roman" w:cs="Times New Roman"/>
          <w:b/>
          <w:bCs/>
          <w:sz w:val="28"/>
          <w:szCs w:val="28"/>
        </w:rPr>
        <w:t>Республиканский</w:t>
      </w:r>
      <w:r w:rsidR="006B7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13F" w:rsidRPr="007C1A26">
        <w:rPr>
          <w:rFonts w:ascii="Times New Roman" w:hAnsi="Times New Roman" w:cs="Times New Roman"/>
          <w:b/>
          <w:bCs/>
          <w:sz w:val="28"/>
          <w:szCs w:val="28"/>
        </w:rPr>
        <w:t xml:space="preserve">Комитет </w:t>
      </w:r>
      <w:proofErr w:type="spellStart"/>
      <w:r w:rsidR="0017113F" w:rsidRPr="007C1A26">
        <w:rPr>
          <w:rFonts w:ascii="Times New Roman" w:hAnsi="Times New Roman" w:cs="Times New Roman"/>
          <w:b/>
          <w:bCs/>
          <w:sz w:val="28"/>
          <w:szCs w:val="28"/>
        </w:rPr>
        <w:t>Нефтегазстройпрофсоюза</w:t>
      </w:r>
      <w:proofErr w:type="spellEnd"/>
      <w:r w:rsidR="0017113F" w:rsidRPr="007C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13F" w:rsidRPr="007C1A26">
        <w:rPr>
          <w:rFonts w:ascii="Times New Roman" w:hAnsi="Times New Roman" w:cs="Times New Roman"/>
          <w:b/>
          <w:bCs/>
          <w:sz w:val="28"/>
          <w:szCs w:val="28"/>
        </w:rPr>
        <w:t>Тататарстана</w:t>
      </w:r>
      <w:proofErr w:type="spellEnd"/>
      <w:r w:rsidR="0017113F" w:rsidRPr="007C1A26">
        <w:rPr>
          <w:rFonts w:ascii="Times New Roman" w:hAnsi="Times New Roman" w:cs="Times New Roman"/>
          <w:sz w:val="28"/>
          <w:szCs w:val="28"/>
        </w:rPr>
        <w:t xml:space="preserve"> в январе 2021 года провел прямой </w:t>
      </w:r>
      <w:r w:rsidR="0017113F" w:rsidRPr="007C1A26">
        <w:rPr>
          <w:rFonts w:ascii="Times New Roman" w:hAnsi="Times New Roman" w:cs="Times New Roman"/>
          <w:sz w:val="28"/>
          <w:szCs w:val="28"/>
        </w:rPr>
        <w:lastRenderedPageBreak/>
        <w:t xml:space="preserve">эфир в </w:t>
      </w:r>
      <w:proofErr w:type="spellStart"/>
      <w:r w:rsidR="0017113F" w:rsidRPr="007C1A26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17113F" w:rsidRPr="007C1A26">
        <w:rPr>
          <w:rFonts w:ascii="Times New Roman" w:hAnsi="Times New Roman" w:cs="Times New Roman"/>
          <w:sz w:val="28"/>
          <w:szCs w:val="28"/>
        </w:rPr>
        <w:t xml:space="preserve"> с участием специалистов по вопросам вакцинации, </w:t>
      </w:r>
      <w:r w:rsidR="0017113F" w:rsidRPr="007C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заводах </w:t>
      </w:r>
      <w:r w:rsidR="0017113F" w:rsidRPr="007C1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компании группы ПАО «КАМАЗ» </w:t>
      </w:r>
      <w:r w:rsidR="00DC00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Республики</w:t>
      </w:r>
      <w:r w:rsidR="00F95AAD" w:rsidRPr="007C1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Татарстан</w:t>
      </w:r>
      <w:r w:rsidR="00F95AAD" w:rsidRPr="007C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113F" w:rsidRPr="007C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разъяснительная работа о целесообразности вакцинации</w:t>
      </w:r>
      <w:r w:rsidR="00E24E72" w:rsidRPr="007C1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B71C6" w:rsidRDefault="00B3795A" w:rsidP="00E55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членских организаций </w:t>
      </w:r>
      <w:r w:rsidR="006B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отдельных регионах были выявлены случаи принуждения к вакцинированию, наиболее остро этот вопрос стоял </w:t>
      </w:r>
      <w:r w:rsid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сфере образования. После совместного обращения 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Общероссийск</w:t>
      </w:r>
      <w:r w:rsid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</w:t>
      </w:r>
      <w:r w:rsid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="00C57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в Минтруд</w:t>
      </w:r>
      <w:r w:rsid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запросом</w:t>
      </w:r>
      <w:r w:rsidR="00C57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разъяснений правовых аспектов вакцинации учителей</w:t>
      </w:r>
      <w:r w:rsidR="00C57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Минтруд ответил</w:t>
      </w:r>
      <w:r w:rsid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2436A" w:rsidRPr="00F24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вакцинирование педагогических работников может проводиться только в добровольном порядке. Профсоюз работников образования и науки РФ разослал письмо с данным разъяснением от Минтруда в регионы. На данный момент ситуации с принуждениями удалось урегулировать.</w:t>
      </w:r>
    </w:p>
    <w:p w:rsidR="000C0C77" w:rsidRPr="00FB304B" w:rsidRDefault="00FC3B20" w:rsidP="00E55A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рофсоюзными организациями </w:t>
      </w:r>
      <w:r w:rsidR="0038632C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составляются списки желающих вакцинироваться,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8632C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</w:t>
      </w:r>
      <w:r w:rsid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уется</w:t>
      </w:r>
      <w:r w:rsidR="0038632C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вакцинация работающих</w:t>
      </w:r>
      <w:r w:rsidR="009E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здравпунктах предприятий</w:t>
      </w:r>
      <w:r w:rsidR="009E22E9" w:rsidRPr="009E22E9">
        <w:t xml:space="preserve"> </w:t>
      </w:r>
      <w:r w:rsidR="009E22E9" w:rsidRPr="009E2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выездными бригадами медиков из муниципальных поликлиник</w:t>
      </w:r>
      <w:r w:rsidR="00323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8632C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071E" w:rsidRPr="003B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Предприятия заключают договора с медицинскими учреждениями для вакцинации своих работников</w:t>
      </w:r>
      <w:r w:rsidR="00202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76DBD" w:rsidRPr="00AE4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Хабаровского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76DBD" w:rsidRPr="00DE1C82">
        <w:t xml:space="preserve"> </w:t>
      </w:r>
      <w:r w:rsidR="00B76DBD" w:rsidRPr="00DE1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Краснодарско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го, Красноярского </w:t>
      </w:r>
      <w:r w:rsidR="00B76DBD" w:rsidRPr="00DE1C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</w:t>
      </w:r>
      <w:r w:rsidR="002028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ёв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76DBD" w:rsidRPr="00AE4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Амурской,</w:t>
      </w:r>
      <w:r w:rsidR="00B76DBD" w:rsidRPr="00AE497C">
        <w:rPr>
          <w:b/>
          <w:bCs/>
        </w:rPr>
        <w:t xml:space="preserve"> </w:t>
      </w:r>
      <w:r w:rsidR="00B76DBD" w:rsidRPr="00AE4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Калининградской, Свердловской област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ей</w:t>
      </w:r>
      <w:r w:rsidR="00B76DBD" w:rsidRPr="00AE4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Республик Карелия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76DBD" w:rsidRPr="00AE4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Татарстан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B76DBD" w:rsidRPr="00D37CF0">
        <w:t xml:space="preserve"> </w:t>
      </w:r>
      <w:r w:rsidR="00B76DBD" w:rsidRPr="00D37C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Бурятия</w:t>
      </w:r>
      <w:r w:rsidR="002028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города Москв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D85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).</w:t>
      </w:r>
      <w:r w:rsidR="00B76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8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Вакцинация проводится </w:t>
      </w:r>
      <w:r w:rsidR="00D8596E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ведомственн</w:t>
      </w:r>
      <w:r w:rsidR="00D8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D8596E" w:rsidRPr="00386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поликлиник</w:t>
      </w:r>
      <w:r w:rsidR="00D8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и мед</w:t>
      </w:r>
      <w:r w:rsidR="00951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ицинских </w:t>
      </w:r>
      <w:r w:rsidR="00D8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</w:t>
      </w:r>
      <w:r w:rsidR="00951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итарных </w:t>
      </w:r>
      <w:r w:rsidR="00D8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частях (</w:t>
      </w:r>
      <w:r w:rsidR="002A0DCD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РОСПРОФЖЕЛ,</w:t>
      </w:r>
      <w:r w:rsidR="00E34A50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Нефтегазового, </w:t>
      </w:r>
      <w:r w:rsidR="0044259E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Горно-металлургического</w:t>
      </w:r>
      <w:r w:rsidR="00592817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D56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комплексов</w:t>
      </w:r>
      <w:r w:rsidR="0044259E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592817" w:rsidRPr="003B07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Профавиа</w:t>
      </w:r>
      <w:r w:rsidR="00592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FB304B" w:rsidRPr="00FB304B">
        <w:t xml:space="preserve"> </w:t>
      </w:r>
      <w:r w:rsidR="00FB304B" w:rsidRPr="00FB3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информации </w:t>
      </w:r>
      <w:r w:rsidR="00FB304B" w:rsidRPr="00FB30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РОСПРОФЖЕЛ</w:t>
      </w:r>
      <w:r w:rsidR="00FB304B" w:rsidRPr="00FB3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Иркутской области медицинский поезд "Академик Федор Углов" подключили к проведению вакцинации населения</w:t>
      </w:r>
      <w:r w:rsidR="00FB3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и в отдаленных населенных пунктах.</w:t>
      </w:r>
    </w:p>
    <w:p w:rsidR="00B513EF" w:rsidRPr="00B513EF" w:rsidRDefault="00B513EF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проведения профсоюзн</w:t>
      </w:r>
      <w:r w:rsidR="00502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50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все регионы и показывает, </w:t>
      </w:r>
      <w:r w:rsidR="004C6F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ситуация с вакцинированием</w:t>
      </w:r>
      <w:r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неоднозначная</w:t>
      </w:r>
      <w:r w:rsidR="00AC7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BE" w:rsidRPr="00DE08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вопросам, требующих внимания следует отнести:</w:t>
      </w:r>
    </w:p>
    <w:p w:rsidR="00380F32" w:rsidRDefault="004C6FC5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нехватки вакцины в </w:t>
      </w:r>
      <w:r w:rsidR="00380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ряде регионов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3EF" w:rsidRPr="00D37C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(Ростовской, Калининградской, </w:t>
      </w:r>
      <w:r w:rsidR="004D5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Липецкой областях</w:t>
      </w:r>
      <w:r w:rsidR="00CA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80F32" w:rsidRPr="0056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</w:t>
      </w:r>
      <w:r w:rsidR="00B513EF" w:rsidRPr="0056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Калмыкия, Забайкальском крае, Ханты-Мансийском автономном округе – Югра</w:t>
      </w:r>
      <w:r w:rsidR="00566A22" w:rsidRPr="0056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80F32" w:rsidRPr="0056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Сибирском </w:t>
      </w:r>
      <w:r w:rsidR="00566A22" w:rsidRPr="0056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 </w:t>
      </w:r>
      <w:r w:rsidR="00566A22" w:rsidRPr="0056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первоочередном порядке вакциной обеспечивают северные районы округа, в связи с тем, что ожидается сильное наводнение</w:t>
      </w:r>
      <w:r w:rsidR="004D5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66A22" w:rsidRPr="0056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доставкой вакцины могут возникнуть сложности, в остальных</w:t>
      </w:r>
      <w:r w:rsidR="00355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6A22" w:rsidRPr="0056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районах округа образовался большой лист ожидания на вакцинацию</w:t>
      </w:r>
      <w:r w:rsidR="00D15D0D" w:rsidRPr="00566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83B50" w:rsidRPr="0040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Калмыкия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недостатка вакцины образовался б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лист ожидания – на август</w:t>
      </w:r>
      <w:r w:rsidR="003B0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B50" w:rsidRPr="00407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Калининградской области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люди записались 19 февраля, а приглашают на вакцинацию 9 апреля.</w:t>
      </w:r>
    </w:p>
    <w:p w:rsidR="005173B7" w:rsidRDefault="007652F8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единого подхода обследования перед вакцинацией и после неё</w:t>
      </w:r>
      <w:r w:rsidR="0089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879" w:rsidRPr="00B938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именно та ситуация, на которую ФНПР обращала внимание в письме к Голиковой Т.А.</w:t>
      </w:r>
      <w:r w:rsidR="00B93879">
        <w:t xml:space="preserve"> </w:t>
      </w:r>
      <w:r w:rsid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3879" w:rsidRP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</w:t>
      </w:r>
      <w:r w:rsid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93879" w:rsidRP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понимани</w:t>
      </w:r>
      <w:r w:rsid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93879" w:rsidRP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добровольност</w:t>
      </w:r>
      <w:r w:rsid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- </w:t>
      </w:r>
      <w:r w:rsidR="00B93879" w:rsidRP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личной ответственности гражданина за вакцинацию</w:t>
      </w:r>
      <w:r w:rsid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93879" w:rsidRPr="00B9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12EF" w:rsidRPr="00E0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4BC" w:rsidRPr="004F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Курганской </w:t>
      </w:r>
      <w:r w:rsidR="004F04BC" w:rsidRPr="004F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области</w:t>
      </w:r>
      <w:r w:rsidR="004F04BC" w:rsidRPr="004F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случаи, когда вакцинацию проводят даже если у пациента есть температура</w:t>
      </w:r>
      <w:r w:rsidR="00517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3EF" w:rsidRPr="00B513EF" w:rsidRDefault="004C6FC5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населения вакцинироваться вызвано отсутствием информационно – разъяснительных материалов по порядку проведения вакцинации. Как правило, перед вакцинацией не проводится диагностика на наличие антител, в связи с этим многие работники отказываются от проведения вакцинации. Прохождение же этого теста в частном порядке большинству работников не представляется возможным по причине дороговизны анализа;  </w:t>
      </w:r>
    </w:p>
    <w:p w:rsidR="00B525D0" w:rsidRDefault="004C6FC5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недостаточное количество 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прививочных пунктов</w:t>
      </w:r>
      <w:r w:rsid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малонаселенных городах, деревнях</w:t>
      </w:r>
      <w:r w:rsidR="003C58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селах</w:t>
      </w:r>
      <w:r w:rsid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="00B525D0" w:rsidRP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малонаселенных пунктов </w:t>
      </w:r>
      <w:r w:rsidR="00B525D0" w:rsidRPr="00B5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Вологодской, Новгородской областях и Республики Карелия</w:t>
      </w:r>
      <w:r w:rsidR="00B525D0" w:rsidRP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вакцинирования приезжают в крупные города т.к. в местах их проживания нет пунктов вакцинации</w:t>
      </w:r>
      <w:r w:rsid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25D0" w:rsidRPr="00B5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Профсоюзы </w:t>
      </w:r>
      <w:r w:rsidR="00383B50" w:rsidRPr="00383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Калмыки</w:t>
      </w:r>
      <w:r w:rsidR="00B52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сообщают, что </w:t>
      </w:r>
      <w:r w:rsidR="00383B50" w:rsidRPr="00383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г. Элисте </w:t>
      </w:r>
      <w:r w:rsidR="006B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</w:t>
      </w:r>
      <w:r w:rsid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</w:t>
      </w:r>
      <w:r w:rsid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83B50" w:rsidRPr="00383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на весь город</w:t>
      </w:r>
      <w:r w:rsidR="003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3EF" w:rsidRPr="00B513EF" w:rsidRDefault="00B525D0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 надо отметить, что организованная вакцинация в медпунктах предприятий, а также выездных бригад медиков на предприятия и в организации постепенно улучшает ситуацию с вакцинацией работающих.</w:t>
      </w:r>
    </w:p>
    <w:p w:rsidR="00C76163" w:rsidRDefault="00DE08BE" w:rsidP="00E55A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13EF" w:rsidRPr="00B5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мониторинга показывают, что наиболее успешно работа проводится там, где налажено взаимодействие социальных партнеров и медицинских учреждений, где организованно проводится разъяснительная работа, где используются все возможные ресурсы медицинских учреждений и медицинских работников. Наиболее эффективно ведется работа там, где имеются основы и продолжается работа по профилактике заболеваемости, пропаганде здорового образа жизни, то есть там, где социальными партнерами ведется системная и систематическая работа по улучшению охраны здоровья работников и членов их семей.  </w:t>
      </w:r>
    </w:p>
    <w:p w:rsidR="00C76163" w:rsidRDefault="00E40026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026">
        <w:rPr>
          <w:rFonts w:ascii="Times New Roman" w:hAnsi="Times New Roman" w:cs="Times New Roman"/>
          <w:sz w:val="28"/>
          <w:szCs w:val="28"/>
        </w:rPr>
        <w:t>Считаем целесообразным п</w:t>
      </w:r>
      <w:r w:rsidR="00C76163" w:rsidRPr="00E40026">
        <w:rPr>
          <w:rFonts w:ascii="Times New Roman" w:hAnsi="Times New Roman" w:cs="Times New Roman"/>
          <w:sz w:val="28"/>
          <w:szCs w:val="28"/>
        </w:rPr>
        <w:t xml:space="preserve">родолжить мониторинг организации вакцинации от коронавирусной инфекции работников предприятий и организаций до окончания прививочной кампании. </w:t>
      </w:r>
      <w:r w:rsidR="00FF42F7">
        <w:rPr>
          <w:rFonts w:ascii="Times New Roman" w:hAnsi="Times New Roman" w:cs="Times New Roman"/>
          <w:sz w:val="28"/>
          <w:szCs w:val="28"/>
        </w:rPr>
        <w:t>А также п</w:t>
      </w:r>
      <w:r w:rsidR="00C76163" w:rsidRPr="00E40026">
        <w:rPr>
          <w:rFonts w:ascii="Times New Roman" w:hAnsi="Times New Roman" w:cs="Times New Roman"/>
          <w:sz w:val="28"/>
          <w:szCs w:val="28"/>
        </w:rPr>
        <w:t>родолжить работу с социальными партнерами по взаимодействию в вопросах сохранения здоровья работающих.</w:t>
      </w:r>
    </w:p>
    <w:p w:rsidR="000C1BE5" w:rsidRDefault="000C1BE5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E5" w:rsidRDefault="000C1BE5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E5" w:rsidRDefault="000C1BE5" w:rsidP="00E5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BE5" w:rsidRPr="000C1BE5" w:rsidRDefault="000C1BE5" w:rsidP="00E55A9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BE5">
        <w:rPr>
          <w:rFonts w:ascii="Times New Roman" w:hAnsi="Times New Roman" w:cs="Times New Roman"/>
          <w:i/>
          <w:sz w:val="28"/>
          <w:szCs w:val="28"/>
        </w:rPr>
        <w:t>Департамент социального развития Аппарата ФНПР</w:t>
      </w:r>
    </w:p>
    <w:sectPr w:rsidR="000C1BE5" w:rsidRPr="000C1BE5" w:rsidSect="00362BEF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BF" w:rsidRDefault="008402BF" w:rsidP="003B08F6">
      <w:pPr>
        <w:spacing w:after="0" w:line="240" w:lineRule="auto"/>
      </w:pPr>
      <w:r>
        <w:separator/>
      </w:r>
    </w:p>
  </w:endnote>
  <w:endnote w:type="continuationSeparator" w:id="0">
    <w:p w:rsidR="008402BF" w:rsidRDefault="008402BF" w:rsidP="003B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F6" w:rsidRDefault="003B08F6">
    <w:pPr>
      <w:pStyle w:val="a7"/>
      <w:jc w:val="center"/>
    </w:pPr>
  </w:p>
  <w:p w:rsidR="003B08F6" w:rsidRDefault="003B08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BF" w:rsidRDefault="008402BF" w:rsidP="003B08F6">
      <w:pPr>
        <w:spacing w:after="0" w:line="240" w:lineRule="auto"/>
      </w:pPr>
      <w:r>
        <w:separator/>
      </w:r>
    </w:p>
  </w:footnote>
  <w:footnote w:type="continuationSeparator" w:id="0">
    <w:p w:rsidR="008402BF" w:rsidRDefault="008402BF" w:rsidP="003B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438"/>
      <w:docPartObj>
        <w:docPartGallery w:val="Page Numbers (Top of Page)"/>
        <w:docPartUnique/>
      </w:docPartObj>
    </w:sdtPr>
    <w:sdtContent>
      <w:p w:rsidR="00362BEF" w:rsidRDefault="00617680">
        <w:pPr>
          <w:pStyle w:val="a5"/>
          <w:jc w:val="center"/>
        </w:pPr>
        <w:r>
          <w:fldChar w:fldCharType="begin"/>
        </w:r>
        <w:r w:rsidR="003707EC">
          <w:instrText xml:space="preserve"> PAGE   \* MERGEFORMAT </w:instrText>
        </w:r>
        <w:r>
          <w:fldChar w:fldCharType="separate"/>
        </w:r>
        <w:r w:rsidR="00462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BEF" w:rsidRDefault="00362B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655"/>
    <w:multiLevelType w:val="hybridMultilevel"/>
    <w:tmpl w:val="3C3886FC"/>
    <w:lvl w:ilvl="0" w:tplc="1C72B7F2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5B44927"/>
    <w:multiLevelType w:val="hybridMultilevel"/>
    <w:tmpl w:val="617A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B7EF8"/>
    <w:multiLevelType w:val="hybridMultilevel"/>
    <w:tmpl w:val="3176D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8A70D5"/>
    <w:multiLevelType w:val="hybridMultilevel"/>
    <w:tmpl w:val="D9D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75998"/>
    <w:multiLevelType w:val="hybridMultilevel"/>
    <w:tmpl w:val="96FA9FF2"/>
    <w:lvl w:ilvl="0" w:tplc="91225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434C"/>
    <w:multiLevelType w:val="hybridMultilevel"/>
    <w:tmpl w:val="0966DFC6"/>
    <w:lvl w:ilvl="0" w:tplc="329AAB9E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11319"/>
    <w:multiLevelType w:val="hybridMultilevel"/>
    <w:tmpl w:val="49FE1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F7B"/>
    <w:rsid w:val="00013DA6"/>
    <w:rsid w:val="00025579"/>
    <w:rsid w:val="00035F99"/>
    <w:rsid w:val="00041280"/>
    <w:rsid w:val="00055D57"/>
    <w:rsid w:val="00055FF1"/>
    <w:rsid w:val="0006411B"/>
    <w:rsid w:val="00066BFF"/>
    <w:rsid w:val="00075F9A"/>
    <w:rsid w:val="000769AA"/>
    <w:rsid w:val="00085BDF"/>
    <w:rsid w:val="00093534"/>
    <w:rsid w:val="00095F92"/>
    <w:rsid w:val="000B420E"/>
    <w:rsid w:val="000C0C77"/>
    <w:rsid w:val="000C1BE5"/>
    <w:rsid w:val="000C2E8B"/>
    <w:rsid w:val="000F005E"/>
    <w:rsid w:val="000F5116"/>
    <w:rsid w:val="000F61E6"/>
    <w:rsid w:val="000F7831"/>
    <w:rsid w:val="00106CC5"/>
    <w:rsid w:val="00116605"/>
    <w:rsid w:val="001230A7"/>
    <w:rsid w:val="00123822"/>
    <w:rsid w:val="00124B30"/>
    <w:rsid w:val="00124D65"/>
    <w:rsid w:val="00126048"/>
    <w:rsid w:val="00126C78"/>
    <w:rsid w:val="00137D67"/>
    <w:rsid w:val="001450C2"/>
    <w:rsid w:val="00153281"/>
    <w:rsid w:val="0015579B"/>
    <w:rsid w:val="001668DD"/>
    <w:rsid w:val="0017113F"/>
    <w:rsid w:val="00172E5D"/>
    <w:rsid w:val="0017763F"/>
    <w:rsid w:val="001878A6"/>
    <w:rsid w:val="001919A3"/>
    <w:rsid w:val="00193494"/>
    <w:rsid w:val="00196E90"/>
    <w:rsid w:val="001A7C59"/>
    <w:rsid w:val="001B0398"/>
    <w:rsid w:val="001B5C8A"/>
    <w:rsid w:val="001D2C44"/>
    <w:rsid w:val="001D5F5E"/>
    <w:rsid w:val="001D64E7"/>
    <w:rsid w:val="002014CC"/>
    <w:rsid w:val="002023EC"/>
    <w:rsid w:val="002028C5"/>
    <w:rsid w:val="002151B3"/>
    <w:rsid w:val="00217B1F"/>
    <w:rsid w:val="00221218"/>
    <w:rsid w:val="00251BD9"/>
    <w:rsid w:val="00260969"/>
    <w:rsid w:val="002664CA"/>
    <w:rsid w:val="00271DF0"/>
    <w:rsid w:val="00274733"/>
    <w:rsid w:val="0027500F"/>
    <w:rsid w:val="002840F8"/>
    <w:rsid w:val="002A0DCD"/>
    <w:rsid w:val="002C2D35"/>
    <w:rsid w:val="002C375A"/>
    <w:rsid w:val="002C38B7"/>
    <w:rsid w:val="002E1BBD"/>
    <w:rsid w:val="002F1EC1"/>
    <w:rsid w:val="002F2895"/>
    <w:rsid w:val="002F35D1"/>
    <w:rsid w:val="00311439"/>
    <w:rsid w:val="00312A49"/>
    <w:rsid w:val="00314138"/>
    <w:rsid w:val="00323F9D"/>
    <w:rsid w:val="00353622"/>
    <w:rsid w:val="00355D87"/>
    <w:rsid w:val="00362BEF"/>
    <w:rsid w:val="0036313C"/>
    <w:rsid w:val="003707EC"/>
    <w:rsid w:val="00373F8D"/>
    <w:rsid w:val="00380F32"/>
    <w:rsid w:val="00383B50"/>
    <w:rsid w:val="0038632C"/>
    <w:rsid w:val="003933F0"/>
    <w:rsid w:val="003B071E"/>
    <w:rsid w:val="003B08F6"/>
    <w:rsid w:val="003B328A"/>
    <w:rsid w:val="003B5965"/>
    <w:rsid w:val="003C2D51"/>
    <w:rsid w:val="003C4ABE"/>
    <w:rsid w:val="003C582A"/>
    <w:rsid w:val="003C5DA4"/>
    <w:rsid w:val="003D1EF1"/>
    <w:rsid w:val="003D6DD7"/>
    <w:rsid w:val="003E468B"/>
    <w:rsid w:val="003F3F9E"/>
    <w:rsid w:val="00407353"/>
    <w:rsid w:val="00417AD3"/>
    <w:rsid w:val="0042127B"/>
    <w:rsid w:val="00424267"/>
    <w:rsid w:val="00430575"/>
    <w:rsid w:val="00431CC9"/>
    <w:rsid w:val="00440178"/>
    <w:rsid w:val="0044259E"/>
    <w:rsid w:val="00442F6F"/>
    <w:rsid w:val="0046202F"/>
    <w:rsid w:val="00471C05"/>
    <w:rsid w:val="0047790B"/>
    <w:rsid w:val="00480B4E"/>
    <w:rsid w:val="0048101F"/>
    <w:rsid w:val="00481092"/>
    <w:rsid w:val="00481244"/>
    <w:rsid w:val="004828B3"/>
    <w:rsid w:val="004859A0"/>
    <w:rsid w:val="004B703F"/>
    <w:rsid w:val="004C4D9F"/>
    <w:rsid w:val="004C6FC5"/>
    <w:rsid w:val="004C73D8"/>
    <w:rsid w:val="004D5220"/>
    <w:rsid w:val="004E4B47"/>
    <w:rsid w:val="004F04BC"/>
    <w:rsid w:val="004F1227"/>
    <w:rsid w:val="004F680B"/>
    <w:rsid w:val="004F7984"/>
    <w:rsid w:val="00502A5A"/>
    <w:rsid w:val="005100B9"/>
    <w:rsid w:val="005173B7"/>
    <w:rsid w:val="00522EBA"/>
    <w:rsid w:val="00524240"/>
    <w:rsid w:val="00544ED5"/>
    <w:rsid w:val="00545800"/>
    <w:rsid w:val="00566A22"/>
    <w:rsid w:val="00566D0E"/>
    <w:rsid w:val="005806CC"/>
    <w:rsid w:val="00592079"/>
    <w:rsid w:val="00592817"/>
    <w:rsid w:val="00595735"/>
    <w:rsid w:val="005A4396"/>
    <w:rsid w:val="005C008F"/>
    <w:rsid w:val="005C17BB"/>
    <w:rsid w:val="005C6FF5"/>
    <w:rsid w:val="005C7DB6"/>
    <w:rsid w:val="005D1AD3"/>
    <w:rsid w:val="005D2E36"/>
    <w:rsid w:val="005D4B4A"/>
    <w:rsid w:val="005D760A"/>
    <w:rsid w:val="005E11CF"/>
    <w:rsid w:val="005E679C"/>
    <w:rsid w:val="00602684"/>
    <w:rsid w:val="00613082"/>
    <w:rsid w:val="00617680"/>
    <w:rsid w:val="00620FC4"/>
    <w:rsid w:val="006230FA"/>
    <w:rsid w:val="0062388E"/>
    <w:rsid w:val="0062525C"/>
    <w:rsid w:val="006275AF"/>
    <w:rsid w:val="00630E97"/>
    <w:rsid w:val="006322EA"/>
    <w:rsid w:val="006353B0"/>
    <w:rsid w:val="00637F08"/>
    <w:rsid w:val="0067757D"/>
    <w:rsid w:val="0068302D"/>
    <w:rsid w:val="00684632"/>
    <w:rsid w:val="00691395"/>
    <w:rsid w:val="006A4BD1"/>
    <w:rsid w:val="006B0D42"/>
    <w:rsid w:val="006B1B63"/>
    <w:rsid w:val="006B4CDB"/>
    <w:rsid w:val="006B71C6"/>
    <w:rsid w:val="006C0B2B"/>
    <w:rsid w:val="006C1ACA"/>
    <w:rsid w:val="006C45E7"/>
    <w:rsid w:val="006D522A"/>
    <w:rsid w:val="006E4E18"/>
    <w:rsid w:val="00701EE1"/>
    <w:rsid w:val="00721F12"/>
    <w:rsid w:val="00745582"/>
    <w:rsid w:val="00756FF0"/>
    <w:rsid w:val="007576D1"/>
    <w:rsid w:val="007652F8"/>
    <w:rsid w:val="00771CCC"/>
    <w:rsid w:val="007822AB"/>
    <w:rsid w:val="00786136"/>
    <w:rsid w:val="007A3F14"/>
    <w:rsid w:val="007B2EB2"/>
    <w:rsid w:val="007B6FD1"/>
    <w:rsid w:val="007C086E"/>
    <w:rsid w:val="007C1A26"/>
    <w:rsid w:val="007D01CD"/>
    <w:rsid w:val="007D5616"/>
    <w:rsid w:val="007E01EA"/>
    <w:rsid w:val="007E7806"/>
    <w:rsid w:val="00802E5E"/>
    <w:rsid w:val="008076A9"/>
    <w:rsid w:val="00807E6A"/>
    <w:rsid w:val="00812495"/>
    <w:rsid w:val="00814CF6"/>
    <w:rsid w:val="00815522"/>
    <w:rsid w:val="00816179"/>
    <w:rsid w:val="008402BF"/>
    <w:rsid w:val="00847954"/>
    <w:rsid w:val="00867E38"/>
    <w:rsid w:val="00871DB6"/>
    <w:rsid w:val="00873A98"/>
    <w:rsid w:val="008756EE"/>
    <w:rsid w:val="00876DCD"/>
    <w:rsid w:val="00877A89"/>
    <w:rsid w:val="008802D1"/>
    <w:rsid w:val="00897B34"/>
    <w:rsid w:val="00897CFF"/>
    <w:rsid w:val="008A2314"/>
    <w:rsid w:val="008C283B"/>
    <w:rsid w:val="008C4330"/>
    <w:rsid w:val="008E2B55"/>
    <w:rsid w:val="008E3071"/>
    <w:rsid w:val="008E34D2"/>
    <w:rsid w:val="008F5540"/>
    <w:rsid w:val="008F563D"/>
    <w:rsid w:val="008F6D03"/>
    <w:rsid w:val="0090447A"/>
    <w:rsid w:val="00906192"/>
    <w:rsid w:val="00913603"/>
    <w:rsid w:val="00921FBA"/>
    <w:rsid w:val="009243C1"/>
    <w:rsid w:val="00927CE4"/>
    <w:rsid w:val="00932E9B"/>
    <w:rsid w:val="009363E6"/>
    <w:rsid w:val="0093646B"/>
    <w:rsid w:val="00943CA5"/>
    <w:rsid w:val="0094648E"/>
    <w:rsid w:val="009464F6"/>
    <w:rsid w:val="0095129A"/>
    <w:rsid w:val="009514FF"/>
    <w:rsid w:val="0095794D"/>
    <w:rsid w:val="00965A8D"/>
    <w:rsid w:val="00974D73"/>
    <w:rsid w:val="00977C36"/>
    <w:rsid w:val="00991AA8"/>
    <w:rsid w:val="00997452"/>
    <w:rsid w:val="009B0DA3"/>
    <w:rsid w:val="009B133D"/>
    <w:rsid w:val="009B5E88"/>
    <w:rsid w:val="009D0BEE"/>
    <w:rsid w:val="009E1E18"/>
    <w:rsid w:val="009E22E9"/>
    <w:rsid w:val="009E2513"/>
    <w:rsid w:val="009E3398"/>
    <w:rsid w:val="00A0432A"/>
    <w:rsid w:val="00A05819"/>
    <w:rsid w:val="00A10E59"/>
    <w:rsid w:val="00A1251C"/>
    <w:rsid w:val="00A16431"/>
    <w:rsid w:val="00A2701D"/>
    <w:rsid w:val="00A40B92"/>
    <w:rsid w:val="00A40FB5"/>
    <w:rsid w:val="00A47754"/>
    <w:rsid w:val="00A55906"/>
    <w:rsid w:val="00A576EC"/>
    <w:rsid w:val="00A66F7B"/>
    <w:rsid w:val="00A725F0"/>
    <w:rsid w:val="00A772A6"/>
    <w:rsid w:val="00A778E2"/>
    <w:rsid w:val="00A804EE"/>
    <w:rsid w:val="00A8448F"/>
    <w:rsid w:val="00A93F72"/>
    <w:rsid w:val="00A97FB1"/>
    <w:rsid w:val="00AB0B27"/>
    <w:rsid w:val="00AB0CE3"/>
    <w:rsid w:val="00AB1619"/>
    <w:rsid w:val="00AB1C9A"/>
    <w:rsid w:val="00AB7E62"/>
    <w:rsid w:val="00AC1D02"/>
    <w:rsid w:val="00AC7AAE"/>
    <w:rsid w:val="00AD61C0"/>
    <w:rsid w:val="00AD7646"/>
    <w:rsid w:val="00AE0DE1"/>
    <w:rsid w:val="00AE1B3F"/>
    <w:rsid w:val="00AE497C"/>
    <w:rsid w:val="00AE4DEB"/>
    <w:rsid w:val="00B01E44"/>
    <w:rsid w:val="00B02E18"/>
    <w:rsid w:val="00B05514"/>
    <w:rsid w:val="00B15BDB"/>
    <w:rsid w:val="00B21452"/>
    <w:rsid w:val="00B23999"/>
    <w:rsid w:val="00B27754"/>
    <w:rsid w:val="00B3795A"/>
    <w:rsid w:val="00B45207"/>
    <w:rsid w:val="00B5114C"/>
    <w:rsid w:val="00B513EF"/>
    <w:rsid w:val="00B525D0"/>
    <w:rsid w:val="00B525F2"/>
    <w:rsid w:val="00B5784A"/>
    <w:rsid w:val="00B620EC"/>
    <w:rsid w:val="00B676FB"/>
    <w:rsid w:val="00B70EC6"/>
    <w:rsid w:val="00B763EB"/>
    <w:rsid w:val="00B76DBD"/>
    <w:rsid w:val="00B81650"/>
    <w:rsid w:val="00B81DC4"/>
    <w:rsid w:val="00B869A5"/>
    <w:rsid w:val="00B93879"/>
    <w:rsid w:val="00BA36D8"/>
    <w:rsid w:val="00BB2639"/>
    <w:rsid w:val="00BB474F"/>
    <w:rsid w:val="00BB6921"/>
    <w:rsid w:val="00BD0624"/>
    <w:rsid w:val="00BE3094"/>
    <w:rsid w:val="00BE4665"/>
    <w:rsid w:val="00BE49DE"/>
    <w:rsid w:val="00BE50E5"/>
    <w:rsid w:val="00BE6309"/>
    <w:rsid w:val="00BF0BBF"/>
    <w:rsid w:val="00C21B58"/>
    <w:rsid w:val="00C33513"/>
    <w:rsid w:val="00C53D82"/>
    <w:rsid w:val="00C57134"/>
    <w:rsid w:val="00C66A63"/>
    <w:rsid w:val="00C70275"/>
    <w:rsid w:val="00C71711"/>
    <w:rsid w:val="00C76163"/>
    <w:rsid w:val="00C817CF"/>
    <w:rsid w:val="00C86DCB"/>
    <w:rsid w:val="00CA2D71"/>
    <w:rsid w:val="00CB553E"/>
    <w:rsid w:val="00CC36CB"/>
    <w:rsid w:val="00CF0EB3"/>
    <w:rsid w:val="00D01F88"/>
    <w:rsid w:val="00D10326"/>
    <w:rsid w:val="00D10795"/>
    <w:rsid w:val="00D10947"/>
    <w:rsid w:val="00D15D0D"/>
    <w:rsid w:val="00D2414E"/>
    <w:rsid w:val="00D25C2B"/>
    <w:rsid w:val="00D31AB1"/>
    <w:rsid w:val="00D37CF0"/>
    <w:rsid w:val="00D40DF3"/>
    <w:rsid w:val="00D60736"/>
    <w:rsid w:val="00D716FF"/>
    <w:rsid w:val="00D8191E"/>
    <w:rsid w:val="00D8596E"/>
    <w:rsid w:val="00D95482"/>
    <w:rsid w:val="00DC00CC"/>
    <w:rsid w:val="00DE08BE"/>
    <w:rsid w:val="00DE1C82"/>
    <w:rsid w:val="00DF7E23"/>
    <w:rsid w:val="00E012EF"/>
    <w:rsid w:val="00E176B3"/>
    <w:rsid w:val="00E208D4"/>
    <w:rsid w:val="00E24CB0"/>
    <w:rsid w:val="00E24E72"/>
    <w:rsid w:val="00E2560B"/>
    <w:rsid w:val="00E27B09"/>
    <w:rsid w:val="00E3199B"/>
    <w:rsid w:val="00E34A50"/>
    <w:rsid w:val="00E40026"/>
    <w:rsid w:val="00E40B0F"/>
    <w:rsid w:val="00E43225"/>
    <w:rsid w:val="00E444E4"/>
    <w:rsid w:val="00E473E4"/>
    <w:rsid w:val="00E55A94"/>
    <w:rsid w:val="00E60064"/>
    <w:rsid w:val="00E66284"/>
    <w:rsid w:val="00E663AF"/>
    <w:rsid w:val="00E756DB"/>
    <w:rsid w:val="00E824CC"/>
    <w:rsid w:val="00E9187F"/>
    <w:rsid w:val="00E93A22"/>
    <w:rsid w:val="00EB46A8"/>
    <w:rsid w:val="00EB4C2B"/>
    <w:rsid w:val="00EC4B65"/>
    <w:rsid w:val="00EC6BB1"/>
    <w:rsid w:val="00ED3D33"/>
    <w:rsid w:val="00ED7089"/>
    <w:rsid w:val="00EE549A"/>
    <w:rsid w:val="00EF1A40"/>
    <w:rsid w:val="00EF2C01"/>
    <w:rsid w:val="00EF612C"/>
    <w:rsid w:val="00F04800"/>
    <w:rsid w:val="00F115F0"/>
    <w:rsid w:val="00F14A6E"/>
    <w:rsid w:val="00F21732"/>
    <w:rsid w:val="00F238BB"/>
    <w:rsid w:val="00F2436A"/>
    <w:rsid w:val="00F261B5"/>
    <w:rsid w:val="00F26A5E"/>
    <w:rsid w:val="00F27386"/>
    <w:rsid w:val="00F307EB"/>
    <w:rsid w:val="00F41CFD"/>
    <w:rsid w:val="00F4764E"/>
    <w:rsid w:val="00F557D7"/>
    <w:rsid w:val="00F611DA"/>
    <w:rsid w:val="00F62100"/>
    <w:rsid w:val="00F74940"/>
    <w:rsid w:val="00F84775"/>
    <w:rsid w:val="00F848AE"/>
    <w:rsid w:val="00F93198"/>
    <w:rsid w:val="00F95AAD"/>
    <w:rsid w:val="00FA49FB"/>
    <w:rsid w:val="00FA5D85"/>
    <w:rsid w:val="00FB304B"/>
    <w:rsid w:val="00FC3B20"/>
    <w:rsid w:val="00FC4E83"/>
    <w:rsid w:val="00FC6054"/>
    <w:rsid w:val="00FC63C6"/>
    <w:rsid w:val="00FE22E3"/>
    <w:rsid w:val="00FF0A46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7B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19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A98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3B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8F6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3B0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8F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EBDA5-F39E-47E2-A413-A7219256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M.V.Kiseleva</dc:creator>
  <cp:lastModifiedBy>A.R.Tugusheva</cp:lastModifiedBy>
  <cp:revision>4</cp:revision>
  <dcterms:created xsi:type="dcterms:W3CDTF">2021-04-14T20:05:00Z</dcterms:created>
  <dcterms:modified xsi:type="dcterms:W3CDTF">2021-04-15T09:14:00Z</dcterms:modified>
</cp:coreProperties>
</file>