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0B" w:rsidRDefault="00B4210B" w:rsidP="00B4210B">
      <w:pPr>
        <w:ind w:left="5670"/>
        <w:jc w:val="both"/>
        <w:rPr>
          <w:i/>
        </w:rPr>
      </w:pPr>
      <w:r>
        <w:rPr>
          <w:i/>
        </w:rPr>
        <w:t xml:space="preserve">Материалы Постоянной комиссии Генерального Совета ФНПР по социальным гарантиям </w:t>
      </w:r>
    </w:p>
    <w:p w:rsidR="00B4210B" w:rsidRDefault="00B4210B" w:rsidP="00B4210B">
      <w:pPr>
        <w:ind w:left="5670"/>
        <w:rPr>
          <w:i/>
        </w:rPr>
      </w:pPr>
      <w:r>
        <w:rPr>
          <w:i/>
        </w:rPr>
        <w:t>23</w:t>
      </w:r>
      <w:r w:rsidRPr="00B81DC4">
        <w:rPr>
          <w:i/>
        </w:rPr>
        <w:t xml:space="preserve"> </w:t>
      </w:r>
      <w:r>
        <w:rPr>
          <w:i/>
        </w:rPr>
        <w:t>ноябр</w:t>
      </w:r>
      <w:r w:rsidRPr="00B81DC4">
        <w:rPr>
          <w:i/>
        </w:rPr>
        <w:t>я 2021 года</w:t>
      </w:r>
    </w:p>
    <w:p w:rsidR="00B4210B" w:rsidRPr="00B85A9D" w:rsidRDefault="00B4210B" w:rsidP="00B4210B">
      <w:pPr>
        <w:ind w:left="5670"/>
        <w:rPr>
          <w:i/>
        </w:rPr>
      </w:pPr>
    </w:p>
    <w:p w:rsidR="00E726F7" w:rsidRPr="0096284D" w:rsidRDefault="00E726F7" w:rsidP="00146036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</w:p>
    <w:p w:rsidR="00E726F7" w:rsidRDefault="00E726F7" w:rsidP="00146036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6284D">
        <w:rPr>
          <w:b/>
          <w:sz w:val="28"/>
          <w:szCs w:val="28"/>
        </w:rPr>
        <w:t>ИНФОРМАЦИЯ</w:t>
      </w:r>
    </w:p>
    <w:p w:rsidR="00873122" w:rsidRDefault="00873122" w:rsidP="00146036">
      <w:pPr>
        <w:shd w:val="clear" w:color="auto" w:fill="FFFFFF" w:themeFill="background1"/>
        <w:tabs>
          <w:tab w:val="left" w:pos="-5245"/>
        </w:tabs>
        <w:ind w:right="-1" w:firstLine="709"/>
        <w:jc w:val="center"/>
        <w:rPr>
          <w:b/>
          <w:sz w:val="28"/>
          <w:szCs w:val="28"/>
        </w:rPr>
      </w:pPr>
    </w:p>
    <w:p w:rsidR="00873122" w:rsidRPr="00211483" w:rsidRDefault="004E7734" w:rsidP="00146036">
      <w:pPr>
        <w:shd w:val="clear" w:color="auto" w:fill="FFFFFF" w:themeFill="background1"/>
        <w:tabs>
          <w:tab w:val="left" w:pos="-5245"/>
        </w:tabs>
        <w:ind w:right="-1" w:firstLine="709"/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О</w:t>
      </w:r>
      <w:r w:rsidR="00873122">
        <w:rPr>
          <w:b/>
          <w:sz w:val="28"/>
          <w:szCs w:val="28"/>
        </w:rPr>
        <w:t>б итогах детской летней оздоровительной кампании 2021 года и задачах на 2022 год</w:t>
      </w:r>
    </w:p>
    <w:p w:rsidR="00E726F7" w:rsidRDefault="00E726F7" w:rsidP="00E62EB8">
      <w:pPr>
        <w:shd w:val="clear" w:color="auto" w:fill="FFFFFF" w:themeFill="background1"/>
        <w:tabs>
          <w:tab w:val="left" w:pos="-5245"/>
        </w:tabs>
        <w:spacing w:line="276" w:lineRule="auto"/>
        <w:ind w:right="-1" w:firstLine="709"/>
        <w:jc w:val="both"/>
        <w:rPr>
          <w:sz w:val="28"/>
          <w:szCs w:val="28"/>
        </w:rPr>
      </w:pPr>
    </w:p>
    <w:p w:rsidR="00471D3F" w:rsidRPr="006E0507" w:rsidRDefault="006668DC" w:rsidP="006E0507">
      <w:pPr>
        <w:shd w:val="clear" w:color="auto" w:fill="FFFFFF" w:themeFill="background1"/>
        <w:tabs>
          <w:tab w:val="left" w:pos="-5245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4E7734">
        <w:rPr>
          <w:sz w:val="28"/>
          <w:szCs w:val="28"/>
        </w:rPr>
        <w:t>Материал по организации и проведению детской летней оздоровительной кампании</w:t>
      </w:r>
      <w:r w:rsidR="00666818" w:rsidRPr="004E7734">
        <w:rPr>
          <w:sz w:val="28"/>
          <w:szCs w:val="28"/>
        </w:rPr>
        <w:t xml:space="preserve"> 2021</w:t>
      </w:r>
      <w:r w:rsidRPr="004E7734">
        <w:rPr>
          <w:sz w:val="28"/>
          <w:szCs w:val="28"/>
        </w:rPr>
        <w:t xml:space="preserve"> года подготовлен на основании представленной информации от </w:t>
      </w:r>
      <w:r w:rsidR="00167266" w:rsidRPr="004E7734">
        <w:rPr>
          <w:sz w:val="28"/>
          <w:szCs w:val="28"/>
        </w:rPr>
        <w:t>70</w:t>
      </w:r>
      <w:r w:rsidRPr="004E7734">
        <w:rPr>
          <w:sz w:val="28"/>
          <w:szCs w:val="28"/>
        </w:rPr>
        <w:t xml:space="preserve"> территориальных объединений профсоюзов и 2 общероссийских профсоюзов (</w:t>
      </w:r>
      <w:r w:rsidRPr="004E7734">
        <w:rPr>
          <w:i/>
          <w:sz w:val="28"/>
          <w:szCs w:val="28"/>
        </w:rPr>
        <w:t>Профсоюз работников  государственных учреждений и общественного обслуживания РФ,</w:t>
      </w:r>
      <w:r w:rsidR="00CB0B0F" w:rsidRPr="004E7734">
        <w:rPr>
          <w:i/>
          <w:sz w:val="28"/>
          <w:szCs w:val="28"/>
        </w:rPr>
        <w:t xml:space="preserve"> Российский профессиональный союз трудящихся авиационной промышленности</w:t>
      </w:r>
      <w:r w:rsidR="00DD4D33">
        <w:rPr>
          <w:i/>
          <w:sz w:val="28"/>
          <w:szCs w:val="28"/>
        </w:rPr>
        <w:t>)</w:t>
      </w:r>
      <w:r w:rsidR="004E221E" w:rsidRPr="004E7734">
        <w:rPr>
          <w:i/>
          <w:sz w:val="28"/>
          <w:szCs w:val="28"/>
        </w:rPr>
        <w:t xml:space="preserve">. </w:t>
      </w:r>
      <w:r w:rsidR="000810E2" w:rsidRPr="004E7734">
        <w:rPr>
          <w:rFonts w:eastAsiaTheme="minorHAnsi"/>
          <w:sz w:val="28"/>
          <w:szCs w:val="28"/>
          <w:lang w:eastAsia="en-US"/>
        </w:rPr>
        <w:t>По данным профсоюзного мониторинга в 2021 году функционировало  2</w:t>
      </w:r>
      <w:r w:rsidR="00C32EFB">
        <w:rPr>
          <w:rFonts w:eastAsiaTheme="minorHAnsi"/>
          <w:sz w:val="28"/>
          <w:szCs w:val="28"/>
          <w:lang w:eastAsia="en-US"/>
        </w:rPr>
        <w:t xml:space="preserve"> </w:t>
      </w:r>
      <w:r w:rsidR="000810E2" w:rsidRPr="004E7734">
        <w:rPr>
          <w:rFonts w:eastAsiaTheme="minorHAnsi"/>
          <w:sz w:val="28"/>
          <w:szCs w:val="28"/>
          <w:lang w:eastAsia="en-US"/>
        </w:rPr>
        <w:t>405 детских</w:t>
      </w:r>
      <w:r w:rsidR="00B96FAB">
        <w:rPr>
          <w:rFonts w:eastAsiaTheme="minorHAnsi"/>
          <w:sz w:val="28"/>
          <w:szCs w:val="28"/>
          <w:lang w:eastAsia="en-US"/>
        </w:rPr>
        <w:t xml:space="preserve"> </w:t>
      </w:r>
      <w:r w:rsidR="000810E2" w:rsidRPr="004E7734">
        <w:rPr>
          <w:rFonts w:eastAsiaTheme="minorHAnsi"/>
          <w:sz w:val="28"/>
          <w:szCs w:val="28"/>
          <w:lang w:eastAsia="en-US"/>
        </w:rPr>
        <w:t xml:space="preserve"> загородных лагеря, в</w:t>
      </w:r>
      <w:r w:rsidR="00B96FAB">
        <w:rPr>
          <w:rFonts w:eastAsiaTheme="minorHAnsi"/>
          <w:sz w:val="28"/>
          <w:szCs w:val="28"/>
          <w:lang w:eastAsia="en-US"/>
        </w:rPr>
        <w:t xml:space="preserve"> </w:t>
      </w:r>
      <w:r w:rsidR="006E0507">
        <w:rPr>
          <w:rFonts w:eastAsiaTheme="minorHAnsi"/>
          <w:sz w:val="28"/>
          <w:szCs w:val="28"/>
          <w:lang w:eastAsia="en-US"/>
        </w:rPr>
        <w:t xml:space="preserve"> которых отдохнуло </w:t>
      </w:r>
      <w:r w:rsidR="000810E2" w:rsidRPr="004E7734">
        <w:rPr>
          <w:rFonts w:eastAsiaTheme="minorHAnsi"/>
          <w:sz w:val="28"/>
          <w:szCs w:val="28"/>
          <w:lang w:eastAsia="en-US"/>
        </w:rPr>
        <w:t>1</w:t>
      </w:r>
      <w:r w:rsidR="00C32EFB">
        <w:rPr>
          <w:rFonts w:eastAsiaTheme="minorHAnsi"/>
          <w:sz w:val="28"/>
          <w:szCs w:val="28"/>
          <w:lang w:eastAsia="en-US"/>
        </w:rPr>
        <w:t>,5</w:t>
      </w:r>
      <w:r w:rsidR="00B96FAB">
        <w:rPr>
          <w:rFonts w:eastAsiaTheme="minorHAnsi"/>
          <w:sz w:val="28"/>
          <w:szCs w:val="28"/>
          <w:lang w:eastAsia="en-US"/>
        </w:rPr>
        <w:t xml:space="preserve"> </w:t>
      </w:r>
      <w:r w:rsidR="000810E2" w:rsidRPr="004E7734">
        <w:rPr>
          <w:rFonts w:eastAsiaTheme="minorHAnsi"/>
          <w:sz w:val="28"/>
          <w:szCs w:val="28"/>
          <w:lang w:eastAsia="en-US"/>
        </w:rPr>
        <w:t>млн</w:t>
      </w:r>
      <w:r w:rsidR="00B96FAB">
        <w:rPr>
          <w:rFonts w:eastAsiaTheme="minorHAnsi"/>
          <w:sz w:val="28"/>
          <w:szCs w:val="28"/>
          <w:lang w:eastAsia="en-US"/>
        </w:rPr>
        <w:t>.</w:t>
      </w:r>
      <w:r w:rsidR="000810E2" w:rsidRPr="004E7734">
        <w:rPr>
          <w:rFonts w:eastAsiaTheme="minorHAnsi"/>
          <w:sz w:val="28"/>
          <w:szCs w:val="28"/>
          <w:lang w:eastAsia="en-US"/>
        </w:rPr>
        <w:t xml:space="preserve"> детей</w:t>
      </w:r>
      <w:r w:rsidR="00E62EB8" w:rsidRPr="004E7734">
        <w:rPr>
          <w:rFonts w:eastAsiaTheme="minorHAnsi"/>
          <w:sz w:val="28"/>
          <w:szCs w:val="28"/>
          <w:lang w:eastAsia="en-US"/>
        </w:rPr>
        <w:t>.</w:t>
      </w:r>
      <w:r w:rsidR="00550817" w:rsidRPr="004E7734">
        <w:rPr>
          <w:rFonts w:eastAsiaTheme="minorHAnsi"/>
          <w:sz w:val="28"/>
          <w:szCs w:val="28"/>
          <w:lang w:eastAsia="en-US"/>
        </w:rPr>
        <w:t xml:space="preserve"> </w:t>
      </w:r>
    </w:p>
    <w:p w:rsidR="0001404E" w:rsidRPr="004E7734" w:rsidRDefault="00AB67FF" w:rsidP="009B207C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7734">
        <w:rPr>
          <w:rFonts w:eastAsia="Calibri"/>
          <w:sz w:val="28"/>
          <w:szCs w:val="28"/>
          <w:lang w:eastAsia="en-US"/>
        </w:rPr>
        <w:t xml:space="preserve">По данным Министерства просвещения </w:t>
      </w:r>
      <w:r w:rsidR="00C32EFB">
        <w:rPr>
          <w:rFonts w:eastAsia="Calibri"/>
          <w:sz w:val="28"/>
          <w:szCs w:val="28"/>
          <w:lang w:eastAsia="en-US"/>
        </w:rPr>
        <w:t xml:space="preserve">Российской Федерации </w:t>
      </w:r>
      <w:r w:rsidRPr="004E7734">
        <w:rPr>
          <w:rFonts w:eastAsia="Calibri"/>
          <w:sz w:val="28"/>
          <w:szCs w:val="28"/>
          <w:lang w:eastAsia="en-US"/>
        </w:rPr>
        <w:t>в период</w:t>
      </w:r>
      <w:r w:rsidR="002C46E1" w:rsidRPr="004E7734">
        <w:rPr>
          <w:rFonts w:eastAsia="Calibri"/>
          <w:sz w:val="28"/>
          <w:szCs w:val="28"/>
          <w:lang w:eastAsia="en-US"/>
        </w:rPr>
        <w:t xml:space="preserve"> проведения</w:t>
      </w:r>
      <w:r w:rsidR="0001404E" w:rsidRPr="004E7734">
        <w:rPr>
          <w:sz w:val="28"/>
          <w:szCs w:val="28"/>
        </w:rPr>
        <w:t xml:space="preserve"> летней оздоровительной кампании 2021 года</w:t>
      </w:r>
      <w:r w:rsidR="002C46E1" w:rsidRPr="004E7734">
        <w:rPr>
          <w:rFonts w:eastAsia="Calibri"/>
          <w:sz w:val="28"/>
          <w:szCs w:val="28"/>
          <w:lang w:eastAsia="en-US"/>
        </w:rPr>
        <w:t xml:space="preserve"> </w:t>
      </w:r>
      <w:r w:rsidR="0001404E" w:rsidRPr="004E7734">
        <w:rPr>
          <w:rFonts w:eastAsia="Calibri"/>
          <w:sz w:val="28"/>
          <w:szCs w:val="28"/>
          <w:lang w:eastAsia="en-US"/>
        </w:rPr>
        <w:t xml:space="preserve">(далее - </w:t>
      </w:r>
      <w:r w:rsidR="002C46E1" w:rsidRPr="004E7734">
        <w:rPr>
          <w:rFonts w:eastAsia="Calibri"/>
          <w:sz w:val="28"/>
          <w:szCs w:val="28"/>
          <w:lang w:eastAsia="en-US"/>
        </w:rPr>
        <w:t>ЛОК 2021 года</w:t>
      </w:r>
      <w:r w:rsidR="0001404E" w:rsidRPr="004E7734">
        <w:rPr>
          <w:rFonts w:eastAsia="Calibri"/>
          <w:sz w:val="28"/>
          <w:szCs w:val="28"/>
          <w:lang w:eastAsia="en-US"/>
        </w:rPr>
        <w:t>)</w:t>
      </w:r>
      <w:r w:rsidR="002C46E1" w:rsidRPr="004E7734">
        <w:rPr>
          <w:rFonts w:eastAsia="Calibri"/>
          <w:sz w:val="28"/>
          <w:szCs w:val="28"/>
          <w:lang w:eastAsia="en-US"/>
        </w:rPr>
        <w:t xml:space="preserve"> свою деятельность в указанный период осуществляли</w:t>
      </w:r>
      <w:r w:rsidR="00471D3F" w:rsidRPr="004E7734">
        <w:rPr>
          <w:rFonts w:eastAsia="Calibri"/>
          <w:sz w:val="28"/>
          <w:szCs w:val="28"/>
          <w:lang w:eastAsia="en-US"/>
        </w:rPr>
        <w:t xml:space="preserve"> </w:t>
      </w:r>
      <w:r w:rsidRPr="004E7734">
        <w:rPr>
          <w:rFonts w:eastAsia="Calibri"/>
          <w:sz w:val="28"/>
          <w:szCs w:val="28"/>
          <w:lang w:eastAsia="en-US"/>
        </w:rPr>
        <w:t xml:space="preserve">38 520 </w:t>
      </w:r>
      <w:r w:rsidR="002C46E1" w:rsidRPr="004E7734">
        <w:rPr>
          <w:rFonts w:eastAsia="Calibri"/>
          <w:sz w:val="28"/>
          <w:szCs w:val="28"/>
          <w:lang w:eastAsia="en-US"/>
        </w:rPr>
        <w:t>организаций</w:t>
      </w:r>
      <w:r w:rsidRPr="004E7734">
        <w:rPr>
          <w:rFonts w:eastAsia="Calibri"/>
          <w:sz w:val="28"/>
          <w:szCs w:val="28"/>
          <w:lang w:eastAsia="en-US"/>
        </w:rPr>
        <w:t xml:space="preserve"> отдыха</w:t>
      </w:r>
      <w:r w:rsidR="002C46E1" w:rsidRPr="004E7734">
        <w:rPr>
          <w:rFonts w:eastAsia="Calibri"/>
          <w:sz w:val="28"/>
          <w:szCs w:val="28"/>
          <w:lang w:eastAsia="en-US"/>
        </w:rPr>
        <w:t xml:space="preserve"> и оздоровления детей, из них 2</w:t>
      </w:r>
      <w:r w:rsidR="00997AD2">
        <w:rPr>
          <w:rFonts w:eastAsia="Calibri"/>
          <w:sz w:val="28"/>
          <w:szCs w:val="28"/>
          <w:lang w:eastAsia="en-US"/>
        </w:rPr>
        <w:t xml:space="preserve"> </w:t>
      </w:r>
      <w:r w:rsidR="002C46E1" w:rsidRPr="004E7734">
        <w:rPr>
          <w:rFonts w:eastAsia="Calibri"/>
          <w:sz w:val="28"/>
          <w:szCs w:val="28"/>
          <w:lang w:eastAsia="en-US"/>
        </w:rPr>
        <w:t xml:space="preserve">053 – стационарные </w:t>
      </w:r>
      <w:r w:rsidR="00287D02">
        <w:rPr>
          <w:rFonts w:eastAsia="Calibri"/>
          <w:sz w:val="28"/>
          <w:szCs w:val="28"/>
          <w:lang w:eastAsia="en-US"/>
        </w:rPr>
        <w:t>организации и</w:t>
      </w:r>
      <w:r w:rsidR="0001404E" w:rsidRPr="004E7734">
        <w:rPr>
          <w:rFonts w:eastAsia="Calibri"/>
          <w:sz w:val="28"/>
          <w:szCs w:val="28"/>
          <w:lang w:eastAsia="en-US"/>
        </w:rPr>
        <w:t xml:space="preserve"> </w:t>
      </w:r>
      <w:r w:rsidR="002C46E1" w:rsidRPr="004E7734">
        <w:rPr>
          <w:rFonts w:eastAsia="Calibri"/>
          <w:sz w:val="28"/>
          <w:szCs w:val="28"/>
          <w:lang w:eastAsia="en-US"/>
        </w:rPr>
        <w:t xml:space="preserve">240 – санаторных </w:t>
      </w:r>
      <w:r w:rsidR="00287D02">
        <w:rPr>
          <w:rFonts w:eastAsia="Calibri"/>
          <w:sz w:val="28"/>
          <w:szCs w:val="28"/>
          <w:lang w:eastAsia="en-US"/>
        </w:rPr>
        <w:t xml:space="preserve">организаций </w:t>
      </w:r>
      <w:r w:rsidR="002C46E1" w:rsidRPr="004E7734">
        <w:rPr>
          <w:rFonts w:eastAsia="Calibri"/>
          <w:sz w:val="28"/>
          <w:szCs w:val="28"/>
          <w:lang w:eastAsia="en-US"/>
        </w:rPr>
        <w:t>круглогодичного действия.</w:t>
      </w:r>
      <w:r w:rsidRPr="004E7734">
        <w:rPr>
          <w:rFonts w:eastAsia="Calibri"/>
          <w:sz w:val="28"/>
          <w:szCs w:val="28"/>
          <w:lang w:eastAsia="en-US"/>
        </w:rPr>
        <w:t xml:space="preserve"> </w:t>
      </w:r>
    </w:p>
    <w:p w:rsidR="00B02433" w:rsidRPr="004E7734" w:rsidRDefault="002C46E1" w:rsidP="009B207C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7734">
        <w:rPr>
          <w:rFonts w:eastAsia="Calibri"/>
          <w:sz w:val="28"/>
          <w:szCs w:val="28"/>
          <w:lang w:eastAsia="en-US"/>
        </w:rPr>
        <w:t xml:space="preserve">За период </w:t>
      </w:r>
      <w:r w:rsidR="0001404E" w:rsidRPr="004E7734">
        <w:rPr>
          <w:rFonts w:eastAsia="Calibri"/>
          <w:sz w:val="28"/>
          <w:szCs w:val="28"/>
          <w:lang w:eastAsia="en-US"/>
        </w:rPr>
        <w:t xml:space="preserve">ЛОК 2021 года </w:t>
      </w:r>
      <w:r w:rsidRPr="004E7734">
        <w:rPr>
          <w:rFonts w:eastAsia="Calibri"/>
          <w:sz w:val="28"/>
          <w:szCs w:val="28"/>
          <w:lang w:eastAsia="en-US"/>
        </w:rPr>
        <w:t>охвачено организационным</w:t>
      </w:r>
      <w:r w:rsidR="00455866">
        <w:rPr>
          <w:rFonts w:eastAsia="Calibri"/>
          <w:sz w:val="28"/>
          <w:szCs w:val="28"/>
          <w:lang w:eastAsia="en-US"/>
        </w:rPr>
        <w:t>и формами отдыха и оздоровления</w:t>
      </w:r>
      <w:r w:rsidR="00AB67FF" w:rsidRPr="004E7734">
        <w:rPr>
          <w:rFonts w:eastAsia="Calibri"/>
          <w:sz w:val="28"/>
          <w:szCs w:val="28"/>
          <w:lang w:eastAsia="en-US"/>
        </w:rPr>
        <w:t xml:space="preserve"> 4</w:t>
      </w:r>
      <w:r w:rsidR="00997AD2">
        <w:rPr>
          <w:rFonts w:eastAsia="Calibri"/>
          <w:sz w:val="28"/>
          <w:szCs w:val="28"/>
          <w:lang w:eastAsia="en-US"/>
        </w:rPr>
        <w:t>,7</w:t>
      </w:r>
      <w:r w:rsidR="00AB67FF" w:rsidRPr="004E7734">
        <w:rPr>
          <w:rFonts w:eastAsia="Calibri"/>
          <w:sz w:val="28"/>
          <w:szCs w:val="28"/>
          <w:lang w:eastAsia="en-US"/>
        </w:rPr>
        <w:t xml:space="preserve"> млн. </w:t>
      </w:r>
      <w:r w:rsidR="00997AD2" w:rsidRPr="008E651F">
        <w:rPr>
          <w:rFonts w:eastAsia="Calibri"/>
          <w:sz w:val="28"/>
          <w:szCs w:val="28"/>
          <w:lang w:eastAsia="en-US"/>
        </w:rPr>
        <w:t>детей</w:t>
      </w:r>
      <w:r w:rsidR="00BF2FA1" w:rsidRPr="004E7734">
        <w:rPr>
          <w:rFonts w:eastAsia="Calibri"/>
          <w:sz w:val="28"/>
          <w:szCs w:val="28"/>
          <w:lang w:eastAsia="en-US"/>
        </w:rPr>
        <w:t>, в том числе 1</w:t>
      </w:r>
      <w:r w:rsidR="00997AD2">
        <w:rPr>
          <w:rFonts w:eastAsia="Calibri"/>
          <w:sz w:val="28"/>
          <w:szCs w:val="28"/>
          <w:lang w:eastAsia="en-US"/>
        </w:rPr>
        <w:t>,6</w:t>
      </w:r>
      <w:r w:rsidR="00B96FAB">
        <w:rPr>
          <w:rFonts w:eastAsia="Calibri"/>
          <w:sz w:val="28"/>
          <w:szCs w:val="28"/>
          <w:lang w:eastAsia="en-US"/>
        </w:rPr>
        <w:t xml:space="preserve"> </w:t>
      </w:r>
      <w:r w:rsidR="00BF2FA1" w:rsidRPr="004E7734">
        <w:rPr>
          <w:rFonts w:eastAsia="Calibri"/>
          <w:sz w:val="28"/>
          <w:szCs w:val="28"/>
          <w:lang w:eastAsia="en-US"/>
        </w:rPr>
        <w:t>млн.</w:t>
      </w:r>
      <w:r w:rsidR="00DA5379">
        <w:rPr>
          <w:rFonts w:eastAsia="Calibri"/>
          <w:sz w:val="28"/>
          <w:szCs w:val="28"/>
          <w:lang w:eastAsia="en-US"/>
        </w:rPr>
        <w:t xml:space="preserve"> </w:t>
      </w:r>
      <w:r w:rsidR="00997AD2">
        <w:rPr>
          <w:rFonts w:eastAsia="Calibri"/>
          <w:sz w:val="28"/>
          <w:szCs w:val="28"/>
          <w:lang w:eastAsia="en-US"/>
        </w:rPr>
        <w:t>детей</w:t>
      </w:r>
      <w:r w:rsidR="00BF2FA1" w:rsidRPr="004E7734">
        <w:rPr>
          <w:rFonts w:eastAsia="Calibri"/>
          <w:sz w:val="28"/>
          <w:szCs w:val="28"/>
          <w:lang w:eastAsia="en-US"/>
        </w:rPr>
        <w:t xml:space="preserve"> – в стационарных организациях отдыха детей и их оздоровления</w:t>
      </w:r>
      <w:r w:rsidR="0001404E" w:rsidRPr="004E7734">
        <w:rPr>
          <w:rFonts w:eastAsia="Calibri"/>
          <w:sz w:val="28"/>
          <w:szCs w:val="28"/>
          <w:lang w:eastAsia="en-US"/>
        </w:rPr>
        <w:t xml:space="preserve"> и</w:t>
      </w:r>
      <w:r w:rsidR="00B02433" w:rsidRPr="004E7734">
        <w:rPr>
          <w:rFonts w:eastAsia="Calibri"/>
          <w:sz w:val="28"/>
          <w:szCs w:val="28"/>
          <w:lang w:eastAsia="en-US"/>
        </w:rPr>
        <w:t xml:space="preserve"> 205</w:t>
      </w:r>
      <w:r w:rsidR="00997AD2">
        <w:rPr>
          <w:rFonts w:eastAsia="Calibri"/>
          <w:sz w:val="28"/>
          <w:szCs w:val="28"/>
          <w:lang w:eastAsia="en-US"/>
        </w:rPr>
        <w:t xml:space="preserve"> </w:t>
      </w:r>
      <w:r w:rsidR="00B02433" w:rsidRPr="004E7734">
        <w:rPr>
          <w:rFonts w:eastAsia="Calibri"/>
          <w:sz w:val="28"/>
          <w:szCs w:val="28"/>
          <w:lang w:eastAsia="en-US"/>
        </w:rPr>
        <w:t xml:space="preserve">155 </w:t>
      </w:r>
      <w:r w:rsidR="008E651F">
        <w:rPr>
          <w:rFonts w:eastAsia="Calibri"/>
          <w:sz w:val="28"/>
          <w:szCs w:val="28"/>
          <w:lang w:eastAsia="en-US"/>
        </w:rPr>
        <w:t>детей</w:t>
      </w:r>
      <w:r w:rsidR="00B02433" w:rsidRPr="004E7734">
        <w:rPr>
          <w:rFonts w:eastAsia="Calibri"/>
          <w:sz w:val="28"/>
          <w:szCs w:val="28"/>
          <w:lang w:eastAsia="en-US"/>
        </w:rPr>
        <w:t xml:space="preserve"> – в са</w:t>
      </w:r>
      <w:r w:rsidR="00B4210B">
        <w:rPr>
          <w:rFonts w:eastAsia="Calibri"/>
          <w:sz w:val="28"/>
          <w:szCs w:val="28"/>
          <w:lang w:eastAsia="en-US"/>
        </w:rPr>
        <w:t>наторных оздоровительных лагерях</w:t>
      </w:r>
      <w:r w:rsidR="00B02433" w:rsidRPr="004E7734">
        <w:rPr>
          <w:rFonts w:eastAsia="Calibri"/>
          <w:sz w:val="28"/>
          <w:szCs w:val="28"/>
          <w:lang w:eastAsia="en-US"/>
        </w:rPr>
        <w:t xml:space="preserve"> круглогодичного действия</w:t>
      </w:r>
      <w:r w:rsidR="00BF2FA1" w:rsidRPr="004E7734">
        <w:rPr>
          <w:rFonts w:eastAsia="Calibri"/>
          <w:sz w:val="28"/>
          <w:szCs w:val="28"/>
          <w:lang w:eastAsia="en-US"/>
        </w:rPr>
        <w:t>.</w:t>
      </w:r>
      <w:r w:rsidR="00AB67FF" w:rsidRPr="004E7734">
        <w:rPr>
          <w:rFonts w:eastAsia="Calibri"/>
          <w:sz w:val="28"/>
          <w:szCs w:val="28"/>
          <w:lang w:eastAsia="en-US"/>
        </w:rPr>
        <w:t xml:space="preserve"> </w:t>
      </w:r>
    </w:p>
    <w:p w:rsidR="0001404E" w:rsidRPr="004E7734" w:rsidRDefault="00BF2FA1" w:rsidP="00B4210B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7734">
        <w:rPr>
          <w:rFonts w:eastAsia="Calibri"/>
          <w:sz w:val="28"/>
          <w:szCs w:val="28"/>
          <w:lang w:eastAsia="en-US"/>
        </w:rPr>
        <w:t>В период ЛОК 2021 года было направлено на отдых и оздоровление</w:t>
      </w:r>
      <w:r w:rsidR="00AB67FF" w:rsidRPr="004E7734">
        <w:rPr>
          <w:rFonts w:eastAsia="Calibri"/>
          <w:sz w:val="28"/>
          <w:szCs w:val="28"/>
          <w:lang w:eastAsia="en-US"/>
        </w:rPr>
        <w:t xml:space="preserve"> </w:t>
      </w:r>
      <w:r w:rsidR="00B4210B">
        <w:rPr>
          <w:rFonts w:eastAsia="Calibri"/>
          <w:sz w:val="28"/>
          <w:szCs w:val="28"/>
          <w:lang w:eastAsia="en-US"/>
        </w:rPr>
        <w:t xml:space="preserve">  </w:t>
      </w:r>
      <w:r w:rsidR="00AB67FF" w:rsidRPr="004E7734">
        <w:rPr>
          <w:rFonts w:eastAsia="Calibri"/>
          <w:sz w:val="28"/>
          <w:szCs w:val="28"/>
          <w:lang w:eastAsia="en-US"/>
        </w:rPr>
        <w:t>1</w:t>
      </w:r>
      <w:r w:rsidR="00DA5379">
        <w:rPr>
          <w:rFonts w:eastAsia="Calibri"/>
          <w:sz w:val="28"/>
          <w:szCs w:val="28"/>
          <w:lang w:eastAsia="en-US"/>
        </w:rPr>
        <w:t>,6</w:t>
      </w:r>
      <w:r w:rsidR="00B96FAB">
        <w:rPr>
          <w:rFonts w:eastAsia="Calibri"/>
          <w:sz w:val="28"/>
          <w:szCs w:val="28"/>
          <w:lang w:eastAsia="en-US"/>
        </w:rPr>
        <w:t xml:space="preserve"> </w:t>
      </w:r>
      <w:r w:rsidR="00AB67FF" w:rsidRPr="004E7734">
        <w:rPr>
          <w:rFonts w:eastAsia="Calibri"/>
          <w:sz w:val="28"/>
          <w:szCs w:val="28"/>
          <w:lang w:eastAsia="en-US"/>
        </w:rPr>
        <w:t>млн. детей</w:t>
      </w:r>
      <w:r w:rsidR="00287D02">
        <w:rPr>
          <w:rFonts w:eastAsia="Calibri"/>
          <w:sz w:val="28"/>
          <w:szCs w:val="28"/>
          <w:lang w:eastAsia="en-US"/>
        </w:rPr>
        <w:t>,</w:t>
      </w:r>
      <w:r w:rsidR="00AB67FF" w:rsidRPr="004E7734">
        <w:rPr>
          <w:rFonts w:eastAsia="Calibri"/>
          <w:sz w:val="28"/>
          <w:szCs w:val="28"/>
          <w:lang w:eastAsia="en-US"/>
        </w:rPr>
        <w:t xml:space="preserve"> находя</w:t>
      </w:r>
      <w:r w:rsidRPr="004E7734">
        <w:rPr>
          <w:rFonts w:eastAsia="Calibri"/>
          <w:sz w:val="28"/>
          <w:szCs w:val="28"/>
          <w:lang w:eastAsia="en-US"/>
        </w:rPr>
        <w:t>щихся</w:t>
      </w:r>
      <w:r w:rsidR="00AB67FF" w:rsidRPr="004E7734">
        <w:rPr>
          <w:rFonts w:eastAsia="Calibri"/>
          <w:sz w:val="28"/>
          <w:szCs w:val="28"/>
          <w:lang w:eastAsia="en-US"/>
        </w:rPr>
        <w:t xml:space="preserve"> в трудной жизненной ситуации</w:t>
      </w:r>
      <w:r w:rsidRPr="004E7734">
        <w:rPr>
          <w:rFonts w:eastAsia="Calibri"/>
          <w:sz w:val="28"/>
          <w:szCs w:val="28"/>
          <w:lang w:eastAsia="en-US"/>
        </w:rPr>
        <w:t>.</w:t>
      </w:r>
      <w:r w:rsidR="004F5E22" w:rsidRPr="004E7734">
        <w:rPr>
          <w:rFonts w:eastAsia="Calibri"/>
          <w:sz w:val="28"/>
          <w:szCs w:val="28"/>
          <w:lang w:eastAsia="en-US"/>
        </w:rPr>
        <w:t xml:space="preserve"> </w:t>
      </w:r>
    </w:p>
    <w:p w:rsidR="00EA2107" w:rsidRPr="004E7734" w:rsidRDefault="004F5E22" w:rsidP="009B207C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7734">
        <w:rPr>
          <w:rFonts w:eastAsia="Calibri"/>
          <w:sz w:val="28"/>
          <w:szCs w:val="28"/>
          <w:lang w:eastAsia="en-US"/>
        </w:rPr>
        <w:t xml:space="preserve">Общее количество организаций отдыха </w:t>
      </w:r>
      <w:r w:rsidR="00CB3262" w:rsidRPr="004E7734">
        <w:rPr>
          <w:rFonts w:eastAsia="Calibri"/>
          <w:sz w:val="28"/>
          <w:szCs w:val="28"/>
          <w:lang w:eastAsia="en-US"/>
        </w:rPr>
        <w:t xml:space="preserve">детей и их оздоровления, </w:t>
      </w:r>
      <w:r w:rsidR="00CB3262" w:rsidRPr="00DA5379">
        <w:rPr>
          <w:rFonts w:eastAsia="Calibri"/>
          <w:b/>
          <w:sz w:val="28"/>
          <w:szCs w:val="28"/>
          <w:lang w:eastAsia="en-US"/>
        </w:rPr>
        <w:t>действующих на базе предприятий,</w:t>
      </w:r>
      <w:r w:rsidR="00CB3262" w:rsidRPr="004E7734">
        <w:rPr>
          <w:rFonts w:eastAsia="Calibri"/>
          <w:sz w:val="28"/>
          <w:szCs w:val="28"/>
          <w:lang w:eastAsia="en-US"/>
        </w:rPr>
        <w:t xml:space="preserve"> составляет 613 организаций, из них</w:t>
      </w:r>
      <w:r w:rsidR="00EA2107" w:rsidRPr="004E7734">
        <w:rPr>
          <w:rFonts w:eastAsia="Calibri"/>
          <w:sz w:val="28"/>
          <w:szCs w:val="28"/>
          <w:lang w:eastAsia="en-US"/>
        </w:rPr>
        <w:t>:</w:t>
      </w:r>
      <w:r w:rsidR="00CB3262" w:rsidRPr="004E7734">
        <w:rPr>
          <w:rFonts w:eastAsia="Calibri"/>
          <w:sz w:val="28"/>
          <w:szCs w:val="28"/>
          <w:lang w:eastAsia="en-US"/>
        </w:rPr>
        <w:t xml:space="preserve"> </w:t>
      </w:r>
    </w:p>
    <w:p w:rsidR="00EA2107" w:rsidRPr="004E7734" w:rsidRDefault="00CB3262" w:rsidP="009B207C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7734">
        <w:rPr>
          <w:rFonts w:eastAsia="Calibri"/>
          <w:sz w:val="28"/>
          <w:szCs w:val="28"/>
          <w:lang w:eastAsia="en-US"/>
        </w:rPr>
        <w:t>158 – стационарных организаций отдыха детей и их оздоровления</w:t>
      </w:r>
      <w:r w:rsidR="00EA2107" w:rsidRPr="004E7734">
        <w:rPr>
          <w:rFonts w:eastAsia="Calibri"/>
          <w:sz w:val="28"/>
          <w:szCs w:val="28"/>
          <w:lang w:eastAsia="en-US"/>
        </w:rPr>
        <w:t>;</w:t>
      </w:r>
    </w:p>
    <w:p w:rsidR="00EA2107" w:rsidRPr="004E7734" w:rsidRDefault="00EA2107" w:rsidP="009B207C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7734">
        <w:rPr>
          <w:rFonts w:eastAsia="Calibri"/>
          <w:sz w:val="28"/>
          <w:szCs w:val="28"/>
          <w:lang w:eastAsia="en-US"/>
        </w:rPr>
        <w:t>357 – лагерей с дневным пребыванием;</w:t>
      </w:r>
    </w:p>
    <w:p w:rsidR="00EA2107" w:rsidRPr="004E7734" w:rsidRDefault="00EA2107" w:rsidP="009B207C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7734">
        <w:rPr>
          <w:rFonts w:eastAsia="Calibri"/>
          <w:sz w:val="28"/>
          <w:szCs w:val="28"/>
          <w:lang w:eastAsia="en-US"/>
        </w:rPr>
        <w:t xml:space="preserve">39 – детских лагерей труда и отдыха; </w:t>
      </w:r>
    </w:p>
    <w:p w:rsidR="00EA2107" w:rsidRPr="004E7734" w:rsidRDefault="00EA2107" w:rsidP="009B207C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7734">
        <w:rPr>
          <w:rFonts w:eastAsia="Calibri"/>
          <w:sz w:val="28"/>
          <w:szCs w:val="28"/>
          <w:lang w:eastAsia="en-US"/>
        </w:rPr>
        <w:t>1 – детский лагерь палаточного типа;</w:t>
      </w:r>
    </w:p>
    <w:p w:rsidR="00EA2107" w:rsidRPr="004E7734" w:rsidRDefault="00EA2107" w:rsidP="009B207C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7734">
        <w:rPr>
          <w:rFonts w:eastAsia="Calibri"/>
          <w:sz w:val="28"/>
          <w:szCs w:val="28"/>
          <w:lang w:eastAsia="en-US"/>
        </w:rPr>
        <w:t xml:space="preserve">44 – детских специализированных (профильных) лагеря и детских лагерей тематической направленности; </w:t>
      </w:r>
    </w:p>
    <w:p w:rsidR="00976D16" w:rsidRPr="004E7734" w:rsidRDefault="00B02433" w:rsidP="009B207C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7734">
        <w:rPr>
          <w:rFonts w:eastAsia="Calibri"/>
          <w:sz w:val="28"/>
          <w:szCs w:val="28"/>
          <w:lang w:eastAsia="en-US"/>
        </w:rPr>
        <w:t xml:space="preserve">14 - санаторных оздоровительных лагерей круглогодичного действия. </w:t>
      </w:r>
      <w:r w:rsidR="00976D16" w:rsidRPr="004E7734">
        <w:rPr>
          <w:rFonts w:eastAsia="Calibri"/>
          <w:sz w:val="28"/>
          <w:szCs w:val="28"/>
          <w:lang w:eastAsia="en-US"/>
        </w:rPr>
        <w:t xml:space="preserve">  </w:t>
      </w:r>
    </w:p>
    <w:p w:rsidR="006274E4" w:rsidRDefault="00CB3262" w:rsidP="00287D02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7734">
        <w:rPr>
          <w:rFonts w:eastAsia="Calibri"/>
          <w:sz w:val="28"/>
          <w:szCs w:val="28"/>
          <w:lang w:eastAsia="en-US"/>
        </w:rPr>
        <w:t>Численность детей, направленных в организации отдыха детей и их оздоровления, действующих на базе предприятий</w:t>
      </w:r>
      <w:r w:rsidR="008E651F">
        <w:rPr>
          <w:rFonts w:eastAsia="Calibri"/>
          <w:sz w:val="28"/>
          <w:szCs w:val="28"/>
          <w:lang w:eastAsia="en-US"/>
        </w:rPr>
        <w:t xml:space="preserve"> – 78 773 детей</w:t>
      </w:r>
      <w:r w:rsidR="0001404E" w:rsidRPr="004E7734">
        <w:rPr>
          <w:rFonts w:eastAsia="Calibri"/>
          <w:sz w:val="28"/>
          <w:szCs w:val="28"/>
          <w:lang w:eastAsia="en-US"/>
        </w:rPr>
        <w:t xml:space="preserve">. </w:t>
      </w:r>
    </w:p>
    <w:p w:rsidR="00CA05E8" w:rsidRPr="004E7734" w:rsidRDefault="00BF2FA1" w:rsidP="009B207C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7734">
        <w:rPr>
          <w:rFonts w:eastAsia="Calibri"/>
          <w:sz w:val="28"/>
          <w:szCs w:val="28"/>
          <w:lang w:eastAsia="en-US"/>
        </w:rPr>
        <w:t xml:space="preserve">По </w:t>
      </w:r>
      <w:r w:rsidR="00EE2C25" w:rsidRPr="004E7734">
        <w:rPr>
          <w:rFonts w:eastAsia="Calibri"/>
          <w:sz w:val="28"/>
          <w:szCs w:val="28"/>
          <w:lang w:eastAsia="en-US"/>
        </w:rPr>
        <w:t xml:space="preserve">итогам </w:t>
      </w:r>
      <w:r w:rsidR="00EE2C25" w:rsidRPr="004E7734">
        <w:rPr>
          <w:sz w:val="28"/>
          <w:szCs w:val="28"/>
        </w:rPr>
        <w:t>летней оздоровительной кампании 2021 года</w:t>
      </w:r>
      <w:r w:rsidR="00EE2C25" w:rsidRPr="004E7734">
        <w:rPr>
          <w:b/>
          <w:sz w:val="28"/>
          <w:szCs w:val="28"/>
        </w:rPr>
        <w:t xml:space="preserve"> </w:t>
      </w:r>
      <w:r w:rsidR="00EE2C25" w:rsidRPr="004E7734">
        <w:rPr>
          <w:sz w:val="28"/>
          <w:szCs w:val="28"/>
        </w:rPr>
        <w:t>на территории</w:t>
      </w:r>
      <w:r w:rsidR="00EE2C25" w:rsidRPr="004E7734">
        <w:rPr>
          <w:rFonts w:eastAsia="Calibri"/>
          <w:sz w:val="28"/>
          <w:szCs w:val="28"/>
          <w:lang w:eastAsia="en-US"/>
        </w:rPr>
        <w:t xml:space="preserve"> </w:t>
      </w:r>
      <w:r w:rsidR="00EE2C25" w:rsidRPr="00DA5379">
        <w:rPr>
          <w:rFonts w:eastAsia="Calibri"/>
          <w:b/>
          <w:sz w:val="28"/>
          <w:szCs w:val="28"/>
          <w:lang w:eastAsia="en-US"/>
        </w:rPr>
        <w:t>районов Крайнего Севера и приравненных к ним местностей</w:t>
      </w:r>
      <w:r w:rsidR="00EE2C25" w:rsidRPr="004E7734">
        <w:rPr>
          <w:rFonts w:eastAsia="Calibri"/>
          <w:sz w:val="28"/>
          <w:szCs w:val="28"/>
          <w:lang w:eastAsia="en-US"/>
        </w:rPr>
        <w:t xml:space="preserve"> осуществляют сво</w:t>
      </w:r>
      <w:r w:rsidR="00870AF3">
        <w:rPr>
          <w:rFonts w:eastAsia="Calibri"/>
          <w:sz w:val="28"/>
          <w:szCs w:val="28"/>
          <w:lang w:eastAsia="en-US"/>
        </w:rPr>
        <w:t>ю деятельность 8 923 организации</w:t>
      </w:r>
      <w:r w:rsidR="00EE2C25" w:rsidRPr="004E7734">
        <w:rPr>
          <w:rFonts w:eastAsia="Calibri"/>
          <w:sz w:val="28"/>
          <w:szCs w:val="28"/>
          <w:lang w:eastAsia="en-US"/>
        </w:rPr>
        <w:t>, в том числе 403</w:t>
      </w:r>
      <w:r w:rsidR="00DA5379">
        <w:rPr>
          <w:rFonts w:eastAsia="Calibri"/>
          <w:sz w:val="28"/>
          <w:szCs w:val="28"/>
          <w:lang w:eastAsia="en-US"/>
        </w:rPr>
        <w:t xml:space="preserve"> </w:t>
      </w:r>
      <w:r w:rsidR="00DA5379" w:rsidRPr="00DA5379">
        <w:rPr>
          <w:rFonts w:eastAsia="Calibri"/>
          <w:b/>
          <w:sz w:val="28"/>
          <w:szCs w:val="28"/>
          <w:lang w:eastAsia="en-US"/>
        </w:rPr>
        <w:t>-</w:t>
      </w:r>
      <w:r w:rsidR="00EE2C25" w:rsidRPr="004E7734">
        <w:rPr>
          <w:rFonts w:eastAsia="Calibri"/>
          <w:sz w:val="28"/>
          <w:szCs w:val="28"/>
          <w:lang w:eastAsia="en-US"/>
        </w:rPr>
        <w:t xml:space="preserve"> </w:t>
      </w:r>
      <w:r w:rsidR="00EE2C25" w:rsidRPr="004E7734">
        <w:rPr>
          <w:rFonts w:eastAsia="Calibri"/>
          <w:sz w:val="28"/>
          <w:szCs w:val="28"/>
          <w:lang w:eastAsia="en-US"/>
        </w:rPr>
        <w:lastRenderedPageBreak/>
        <w:t xml:space="preserve">стационарные организации отдыха детей и их оздоровления. </w:t>
      </w:r>
      <w:r w:rsidR="006274E4">
        <w:rPr>
          <w:rFonts w:eastAsia="Calibri"/>
          <w:sz w:val="28"/>
          <w:szCs w:val="28"/>
          <w:lang w:eastAsia="en-US"/>
        </w:rPr>
        <w:t>О</w:t>
      </w:r>
      <w:r w:rsidR="00EE2C25" w:rsidRPr="004E7734">
        <w:rPr>
          <w:rFonts w:eastAsia="Calibri"/>
          <w:sz w:val="28"/>
          <w:szCs w:val="28"/>
          <w:lang w:eastAsia="en-US"/>
        </w:rPr>
        <w:t xml:space="preserve">рганизационными формами отдыха и оздоровления охвачено </w:t>
      </w:r>
      <w:r w:rsidR="00AB67FF" w:rsidRPr="004E7734">
        <w:rPr>
          <w:rFonts w:eastAsia="Calibri"/>
          <w:sz w:val="28"/>
          <w:szCs w:val="28"/>
          <w:lang w:eastAsia="en-US"/>
        </w:rPr>
        <w:t xml:space="preserve">954 </w:t>
      </w:r>
      <w:r w:rsidRPr="004E7734">
        <w:rPr>
          <w:rFonts w:eastAsia="Calibri"/>
          <w:sz w:val="28"/>
          <w:szCs w:val="28"/>
          <w:lang w:eastAsia="en-US"/>
        </w:rPr>
        <w:t xml:space="preserve">688 </w:t>
      </w:r>
      <w:r w:rsidR="00AB67FF" w:rsidRPr="004E7734">
        <w:rPr>
          <w:rFonts w:eastAsia="Calibri"/>
          <w:sz w:val="28"/>
          <w:szCs w:val="28"/>
          <w:lang w:eastAsia="en-US"/>
        </w:rPr>
        <w:t>детей  из районов Крайнего Севера и приравненных к ним те</w:t>
      </w:r>
      <w:r w:rsidR="00455866">
        <w:rPr>
          <w:rFonts w:eastAsia="Calibri"/>
          <w:sz w:val="28"/>
          <w:szCs w:val="28"/>
          <w:lang w:eastAsia="en-US"/>
        </w:rPr>
        <w:t>рритор</w:t>
      </w:r>
      <w:r w:rsidR="00AB67FF" w:rsidRPr="004E7734">
        <w:rPr>
          <w:rFonts w:eastAsia="Calibri"/>
          <w:sz w:val="28"/>
          <w:szCs w:val="28"/>
          <w:lang w:eastAsia="en-US"/>
        </w:rPr>
        <w:t>ий.</w:t>
      </w:r>
      <w:r w:rsidR="00CA05E8" w:rsidRPr="004E7734">
        <w:rPr>
          <w:rFonts w:eastAsia="Calibri"/>
          <w:sz w:val="28"/>
          <w:szCs w:val="28"/>
          <w:lang w:eastAsia="en-US"/>
        </w:rPr>
        <w:t xml:space="preserve"> </w:t>
      </w:r>
    </w:p>
    <w:p w:rsidR="00B121DC" w:rsidRDefault="00B121DC" w:rsidP="00B96FA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B96FAB">
        <w:rPr>
          <w:sz w:val="28"/>
          <w:szCs w:val="28"/>
        </w:rPr>
        <w:t>рганизация</w:t>
      </w:r>
      <w:r w:rsidR="0098050F">
        <w:rPr>
          <w:sz w:val="28"/>
          <w:szCs w:val="28"/>
        </w:rPr>
        <w:t xml:space="preserve"> </w:t>
      </w:r>
      <w:r w:rsidR="00550817" w:rsidRPr="004E7734">
        <w:rPr>
          <w:sz w:val="28"/>
          <w:szCs w:val="28"/>
        </w:rPr>
        <w:t xml:space="preserve">отдыха </w:t>
      </w:r>
      <w:r w:rsidR="00B96FAB">
        <w:rPr>
          <w:sz w:val="28"/>
          <w:szCs w:val="28"/>
        </w:rPr>
        <w:t>детей</w:t>
      </w:r>
      <w:r w:rsidR="0098050F">
        <w:rPr>
          <w:sz w:val="28"/>
          <w:szCs w:val="28"/>
        </w:rPr>
        <w:t xml:space="preserve"> </w:t>
      </w:r>
      <w:r w:rsidR="00550817" w:rsidRPr="004E7734">
        <w:rPr>
          <w:sz w:val="28"/>
          <w:szCs w:val="28"/>
        </w:rPr>
        <w:t>и</w:t>
      </w:r>
      <w:r w:rsidR="0098050F">
        <w:rPr>
          <w:sz w:val="28"/>
          <w:szCs w:val="28"/>
        </w:rPr>
        <w:t xml:space="preserve"> </w:t>
      </w:r>
      <w:r w:rsidR="00550817" w:rsidRPr="004E7734">
        <w:rPr>
          <w:sz w:val="28"/>
          <w:szCs w:val="28"/>
        </w:rPr>
        <w:t>их оздоровления</w:t>
      </w:r>
      <w:r w:rsidR="0098050F">
        <w:rPr>
          <w:sz w:val="28"/>
          <w:szCs w:val="28"/>
        </w:rPr>
        <w:t xml:space="preserve"> </w:t>
      </w:r>
      <w:r w:rsidR="00550817" w:rsidRPr="00A30066">
        <w:rPr>
          <w:sz w:val="28"/>
          <w:szCs w:val="28"/>
        </w:rPr>
        <w:t xml:space="preserve">осуществлялась </w:t>
      </w:r>
      <w:r w:rsidR="00B96FAB">
        <w:rPr>
          <w:sz w:val="28"/>
          <w:szCs w:val="28"/>
        </w:rPr>
        <w:t xml:space="preserve">              </w:t>
      </w:r>
      <w:r w:rsidR="00870AF3">
        <w:rPr>
          <w:sz w:val="28"/>
          <w:szCs w:val="28"/>
        </w:rPr>
        <w:t>в соо</w:t>
      </w:r>
      <w:r w:rsidR="00550817" w:rsidRPr="00A30066">
        <w:rPr>
          <w:sz w:val="28"/>
          <w:szCs w:val="28"/>
        </w:rPr>
        <w:t>тве</w:t>
      </w:r>
      <w:r w:rsidR="00B96FAB">
        <w:rPr>
          <w:sz w:val="28"/>
          <w:szCs w:val="28"/>
        </w:rPr>
        <w:t>тствии</w:t>
      </w:r>
      <w:r w:rsidR="0098050F">
        <w:rPr>
          <w:sz w:val="28"/>
          <w:szCs w:val="28"/>
        </w:rPr>
        <w:t xml:space="preserve"> </w:t>
      </w:r>
      <w:r w:rsidR="00B96FAB">
        <w:rPr>
          <w:sz w:val="28"/>
          <w:szCs w:val="28"/>
        </w:rPr>
        <w:t>с</w:t>
      </w:r>
      <w:r w:rsidR="0098050F">
        <w:rPr>
          <w:sz w:val="28"/>
          <w:szCs w:val="28"/>
        </w:rPr>
        <w:t xml:space="preserve"> </w:t>
      </w:r>
      <w:r w:rsidR="00550817" w:rsidRPr="00A30066">
        <w:rPr>
          <w:sz w:val="28"/>
          <w:szCs w:val="28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утвержденными Постановлением Главного государственного санитарного врача Российск</w:t>
      </w:r>
      <w:r w:rsidR="008E651F">
        <w:rPr>
          <w:sz w:val="28"/>
          <w:szCs w:val="28"/>
        </w:rPr>
        <w:t>ой Федерации от 30.06.2020</w:t>
      </w:r>
      <w:r w:rsidR="0098050F">
        <w:rPr>
          <w:sz w:val="28"/>
          <w:szCs w:val="28"/>
        </w:rPr>
        <w:t>г.</w:t>
      </w:r>
      <w:r w:rsidR="00B96FAB">
        <w:rPr>
          <w:sz w:val="28"/>
          <w:szCs w:val="28"/>
        </w:rPr>
        <w:t xml:space="preserve"> № 16.</w:t>
      </w:r>
      <w:proofErr w:type="gramEnd"/>
    </w:p>
    <w:p w:rsidR="00F2406E" w:rsidRDefault="00B121DC" w:rsidP="00B96FAB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10D2">
        <w:rPr>
          <w:sz w:val="28"/>
          <w:szCs w:val="28"/>
        </w:rPr>
        <w:t xml:space="preserve">В текущем году </w:t>
      </w:r>
      <w:r w:rsidR="008E651F" w:rsidRPr="004610D2">
        <w:rPr>
          <w:sz w:val="28"/>
          <w:szCs w:val="28"/>
        </w:rPr>
        <w:t>согласно Постановлению Главного государственного санитарного врача РФ от 24.03.2021</w:t>
      </w:r>
      <w:r w:rsidR="0098050F">
        <w:rPr>
          <w:sz w:val="28"/>
          <w:szCs w:val="28"/>
        </w:rPr>
        <w:t>г.</w:t>
      </w:r>
      <w:r w:rsidR="008E651F" w:rsidRPr="004610D2">
        <w:rPr>
          <w:sz w:val="28"/>
          <w:szCs w:val="28"/>
        </w:rPr>
        <w:t xml:space="preserve"> </w:t>
      </w:r>
      <w:r w:rsidR="0098050F">
        <w:rPr>
          <w:sz w:val="28"/>
          <w:szCs w:val="28"/>
        </w:rPr>
        <w:t>№</w:t>
      </w:r>
      <w:r w:rsidR="008E651F" w:rsidRPr="004610D2">
        <w:rPr>
          <w:sz w:val="28"/>
          <w:szCs w:val="28"/>
        </w:rPr>
        <w:t xml:space="preserve">10 </w:t>
      </w:r>
      <w:r w:rsidRPr="004610D2">
        <w:rPr>
          <w:sz w:val="28"/>
          <w:szCs w:val="28"/>
        </w:rPr>
        <w:t xml:space="preserve">смягчены </w:t>
      </w:r>
      <w:r w:rsidR="00870AF3">
        <w:rPr>
          <w:sz w:val="28"/>
          <w:szCs w:val="28"/>
        </w:rPr>
        <w:t>с</w:t>
      </w:r>
      <w:r w:rsidR="00C404B7">
        <w:rPr>
          <w:sz w:val="28"/>
          <w:szCs w:val="28"/>
        </w:rPr>
        <w:t>анитарно-эпидемиологические</w:t>
      </w:r>
      <w:r w:rsidRPr="004610D2">
        <w:rPr>
          <w:sz w:val="28"/>
          <w:szCs w:val="28"/>
        </w:rPr>
        <w:t xml:space="preserve"> требования к работе организаций отдыха и оздоровления детей в условиях распространения новой коронавирусной инфекции</w:t>
      </w:r>
      <w:r w:rsidR="00870AF3">
        <w:rPr>
          <w:sz w:val="28"/>
          <w:szCs w:val="28"/>
        </w:rPr>
        <w:t>. В частности,</w:t>
      </w:r>
      <w:r w:rsidRPr="004610D2">
        <w:rPr>
          <w:sz w:val="28"/>
          <w:szCs w:val="28"/>
        </w:rPr>
        <w:t xml:space="preserve"> </w:t>
      </w:r>
      <w:r w:rsidR="008E651F" w:rsidRPr="004610D2">
        <w:rPr>
          <w:sz w:val="28"/>
          <w:szCs w:val="28"/>
        </w:rPr>
        <w:t>увеличен</w:t>
      </w:r>
      <w:r w:rsidRPr="004610D2">
        <w:rPr>
          <w:sz w:val="28"/>
          <w:szCs w:val="28"/>
        </w:rPr>
        <w:t>а наполняемость отрядов с 50% до 75% от проектной вместимости организации отдыха детей и</w:t>
      </w:r>
      <w:r w:rsidR="00B96FAB">
        <w:rPr>
          <w:sz w:val="28"/>
          <w:szCs w:val="28"/>
        </w:rPr>
        <w:t xml:space="preserve"> </w:t>
      </w:r>
      <w:r w:rsidRPr="004610D2">
        <w:rPr>
          <w:sz w:val="28"/>
          <w:szCs w:val="28"/>
        </w:rPr>
        <w:t>их оздоровления</w:t>
      </w:r>
      <w:r w:rsidR="00B96FAB">
        <w:rPr>
          <w:sz w:val="28"/>
          <w:szCs w:val="28"/>
        </w:rPr>
        <w:t>.              Не</w:t>
      </w:r>
      <w:r w:rsidR="00DD64F2" w:rsidRPr="004610D2">
        <w:rPr>
          <w:sz w:val="28"/>
          <w:szCs w:val="28"/>
        </w:rPr>
        <w:t>смотря на это</w:t>
      </w:r>
      <w:r w:rsidR="004E2F98">
        <w:rPr>
          <w:sz w:val="28"/>
          <w:szCs w:val="28"/>
        </w:rPr>
        <w:t>,</w:t>
      </w:r>
      <w:r w:rsidR="00DD64F2" w:rsidRPr="004610D2">
        <w:rPr>
          <w:sz w:val="28"/>
          <w:szCs w:val="28"/>
        </w:rPr>
        <w:t xml:space="preserve"> в некоторых областях удалось </w:t>
      </w:r>
      <w:r w:rsidR="00DD64F2" w:rsidRPr="004610D2">
        <w:rPr>
          <w:rFonts w:eastAsiaTheme="minorHAnsi"/>
          <w:sz w:val="28"/>
          <w:szCs w:val="28"/>
          <w:lang w:eastAsia="en-US"/>
        </w:rPr>
        <w:t>оздоровить примерно столько же детей, сколько и в 2019 году, за счёт укороченных 14-дневных смен</w:t>
      </w:r>
      <w:r w:rsidR="00B96FAB">
        <w:rPr>
          <w:rFonts w:eastAsiaTheme="minorHAnsi"/>
          <w:sz w:val="28"/>
          <w:szCs w:val="28"/>
          <w:lang w:eastAsia="en-US"/>
        </w:rPr>
        <w:t>, например</w:t>
      </w:r>
      <w:r w:rsidR="00976D16" w:rsidRPr="004610D2">
        <w:rPr>
          <w:rFonts w:eastAsiaTheme="minorHAnsi"/>
          <w:sz w:val="28"/>
          <w:szCs w:val="28"/>
          <w:lang w:eastAsia="en-US"/>
        </w:rPr>
        <w:t xml:space="preserve"> </w:t>
      </w:r>
      <w:r w:rsidR="00F2406E" w:rsidRPr="004610D2">
        <w:rPr>
          <w:rFonts w:eastAsiaTheme="minorHAnsi"/>
          <w:sz w:val="28"/>
          <w:szCs w:val="28"/>
          <w:lang w:eastAsia="en-US"/>
        </w:rPr>
        <w:t xml:space="preserve">в </w:t>
      </w:r>
      <w:r w:rsidR="00AB67FF" w:rsidRPr="004610D2">
        <w:rPr>
          <w:rFonts w:eastAsiaTheme="minorHAnsi"/>
          <w:sz w:val="28"/>
          <w:szCs w:val="28"/>
          <w:lang w:eastAsia="en-US"/>
        </w:rPr>
        <w:t>Брянск</w:t>
      </w:r>
      <w:r w:rsidR="00F2406E" w:rsidRPr="004610D2">
        <w:rPr>
          <w:rFonts w:eastAsiaTheme="minorHAnsi"/>
          <w:sz w:val="28"/>
          <w:szCs w:val="28"/>
          <w:lang w:eastAsia="en-US"/>
        </w:rPr>
        <w:t>ой</w:t>
      </w:r>
      <w:r w:rsidR="006274E4" w:rsidRPr="004610D2">
        <w:rPr>
          <w:rFonts w:eastAsiaTheme="minorHAnsi"/>
          <w:sz w:val="28"/>
          <w:szCs w:val="28"/>
          <w:lang w:eastAsia="en-US"/>
        </w:rPr>
        <w:t xml:space="preserve">, </w:t>
      </w:r>
      <w:r w:rsidR="00AB67FF" w:rsidRPr="004610D2">
        <w:rPr>
          <w:rFonts w:eastAsiaTheme="minorHAnsi"/>
          <w:sz w:val="28"/>
          <w:szCs w:val="28"/>
          <w:lang w:eastAsia="en-US"/>
        </w:rPr>
        <w:t>Пензенск</w:t>
      </w:r>
      <w:r w:rsidR="00F2406E" w:rsidRPr="004610D2">
        <w:rPr>
          <w:rFonts w:eastAsiaTheme="minorHAnsi"/>
          <w:sz w:val="28"/>
          <w:szCs w:val="28"/>
          <w:lang w:eastAsia="en-US"/>
        </w:rPr>
        <w:t>ой</w:t>
      </w:r>
      <w:r w:rsidR="00AB67FF" w:rsidRPr="004610D2">
        <w:rPr>
          <w:rFonts w:eastAsiaTheme="minorHAnsi"/>
          <w:sz w:val="28"/>
          <w:szCs w:val="28"/>
          <w:lang w:eastAsia="en-US"/>
        </w:rPr>
        <w:t>, Псковск</w:t>
      </w:r>
      <w:r w:rsidR="00F2406E" w:rsidRPr="004610D2">
        <w:rPr>
          <w:rFonts w:eastAsiaTheme="minorHAnsi"/>
          <w:sz w:val="28"/>
          <w:szCs w:val="28"/>
          <w:lang w:eastAsia="en-US"/>
        </w:rPr>
        <w:t>ой областях</w:t>
      </w:r>
      <w:r w:rsidR="00AB67FF" w:rsidRPr="004610D2">
        <w:rPr>
          <w:rFonts w:eastAsiaTheme="minorHAnsi"/>
          <w:sz w:val="28"/>
          <w:szCs w:val="28"/>
          <w:lang w:eastAsia="en-US"/>
        </w:rPr>
        <w:t>.</w:t>
      </w:r>
      <w:r w:rsidR="00284966">
        <w:rPr>
          <w:rFonts w:eastAsiaTheme="minorHAnsi"/>
          <w:sz w:val="28"/>
          <w:szCs w:val="28"/>
          <w:lang w:eastAsia="en-US"/>
        </w:rPr>
        <w:t xml:space="preserve"> </w:t>
      </w:r>
    </w:p>
    <w:p w:rsidR="007D3092" w:rsidRPr="00670470" w:rsidRDefault="007D3092" w:rsidP="007D3092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70470">
        <w:rPr>
          <w:rFonts w:eastAsiaTheme="minorHAnsi"/>
          <w:sz w:val="28"/>
          <w:szCs w:val="28"/>
          <w:lang w:eastAsia="en-US"/>
        </w:rPr>
        <w:t xml:space="preserve">На данный момент </w:t>
      </w:r>
      <w:proofErr w:type="spellStart"/>
      <w:r w:rsidRPr="00670470">
        <w:rPr>
          <w:rFonts w:eastAsiaTheme="minorHAnsi"/>
          <w:sz w:val="28"/>
          <w:szCs w:val="28"/>
          <w:lang w:eastAsia="en-US"/>
        </w:rPr>
        <w:t>Роспотребнадзор</w:t>
      </w:r>
      <w:proofErr w:type="spellEnd"/>
      <w:r w:rsidRPr="00670470">
        <w:rPr>
          <w:rFonts w:eastAsiaTheme="minorHAnsi"/>
          <w:sz w:val="28"/>
          <w:szCs w:val="28"/>
          <w:lang w:eastAsia="en-US"/>
        </w:rPr>
        <w:t xml:space="preserve"> продлил действие обязательных </w:t>
      </w:r>
      <w:r w:rsidR="00BD2EEA" w:rsidRPr="00670470">
        <w:rPr>
          <w:sz w:val="28"/>
          <w:szCs w:val="28"/>
        </w:rPr>
        <w:t xml:space="preserve">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BD2EEA" w:rsidRPr="00670470">
        <w:rPr>
          <w:sz w:val="28"/>
          <w:szCs w:val="28"/>
        </w:rPr>
        <w:t>коронавирусной</w:t>
      </w:r>
      <w:proofErr w:type="spellEnd"/>
      <w:r w:rsidR="00BD2EEA" w:rsidRPr="00670470">
        <w:rPr>
          <w:sz w:val="28"/>
          <w:szCs w:val="28"/>
        </w:rPr>
        <w:t xml:space="preserve"> инфекции (COVID-19)</w:t>
      </w:r>
      <w:r w:rsidRPr="00670470">
        <w:rPr>
          <w:rFonts w:ascii="Open Sans" w:hAnsi="Open Sans"/>
          <w:color w:val="32292F"/>
          <w:sz w:val="31"/>
          <w:szCs w:val="31"/>
          <w:shd w:val="clear" w:color="auto" w:fill="FFFFFF"/>
        </w:rPr>
        <w:t> </w:t>
      </w:r>
      <w:r w:rsidRPr="00670470">
        <w:rPr>
          <w:rFonts w:eastAsiaTheme="minorHAnsi"/>
          <w:sz w:val="28"/>
          <w:szCs w:val="28"/>
          <w:lang w:eastAsia="en-US"/>
        </w:rPr>
        <w:t>до 1 января 2024 года</w:t>
      </w:r>
      <w:r w:rsidR="00BD2EEA" w:rsidRPr="00670470">
        <w:rPr>
          <w:rFonts w:eastAsiaTheme="minorHAnsi"/>
          <w:sz w:val="28"/>
          <w:szCs w:val="28"/>
          <w:lang w:eastAsia="en-US"/>
        </w:rPr>
        <w:t>,</w:t>
      </w:r>
      <w:r w:rsidRPr="00670470">
        <w:rPr>
          <w:rFonts w:eastAsiaTheme="minorHAnsi"/>
          <w:sz w:val="28"/>
          <w:szCs w:val="28"/>
          <w:lang w:eastAsia="en-US"/>
        </w:rPr>
        <w:t xml:space="preserve"> </w:t>
      </w:r>
      <w:r w:rsidR="00BD2EEA" w:rsidRPr="00670470">
        <w:rPr>
          <w:sz w:val="28"/>
          <w:szCs w:val="28"/>
        </w:rPr>
        <w:t xml:space="preserve">утвержденными Постановлением  </w:t>
      </w:r>
      <w:r w:rsidRPr="00670470">
        <w:rPr>
          <w:rFonts w:eastAsiaTheme="minorHAnsi"/>
          <w:sz w:val="28"/>
          <w:szCs w:val="28"/>
          <w:lang w:eastAsia="en-US"/>
        </w:rPr>
        <w:t>№16 Главного государственного санитарного врача Российской Федерации Поповой Анны Юрьевны</w:t>
      </w:r>
      <w:r w:rsidR="00BD2EEA" w:rsidRPr="00670470">
        <w:rPr>
          <w:rFonts w:eastAsiaTheme="minorHAnsi"/>
          <w:sz w:val="28"/>
          <w:szCs w:val="28"/>
          <w:lang w:eastAsia="en-US"/>
        </w:rPr>
        <w:t xml:space="preserve"> от </w:t>
      </w:r>
      <w:r w:rsidR="00533BB5">
        <w:rPr>
          <w:rFonts w:eastAsiaTheme="minorHAnsi"/>
          <w:sz w:val="28"/>
          <w:szCs w:val="28"/>
          <w:lang w:eastAsia="en-US"/>
        </w:rPr>
        <w:t xml:space="preserve">        </w:t>
      </w:r>
      <w:r w:rsidR="003A79E2">
        <w:rPr>
          <w:rFonts w:eastAsiaTheme="minorHAnsi"/>
          <w:sz w:val="28"/>
          <w:szCs w:val="28"/>
          <w:lang w:eastAsia="en-US"/>
        </w:rPr>
        <w:t xml:space="preserve">  </w:t>
      </w:r>
      <w:r w:rsidR="00BD2EEA" w:rsidRPr="00670470">
        <w:rPr>
          <w:rFonts w:eastAsiaTheme="minorHAnsi"/>
          <w:sz w:val="28"/>
          <w:szCs w:val="28"/>
          <w:lang w:eastAsia="en-US"/>
        </w:rPr>
        <w:t>2 ноября 2021 года</w:t>
      </w:r>
      <w:r w:rsidRPr="00670470">
        <w:rPr>
          <w:rFonts w:eastAsiaTheme="minorHAnsi"/>
          <w:sz w:val="28"/>
          <w:szCs w:val="28"/>
          <w:lang w:eastAsia="en-US"/>
        </w:rPr>
        <w:t xml:space="preserve">.  </w:t>
      </w:r>
      <w:proofErr w:type="gramEnd"/>
    </w:p>
    <w:p w:rsidR="00BB54C2" w:rsidRDefault="00550817" w:rsidP="00BB54C2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70470">
        <w:rPr>
          <w:rFonts w:eastAsiaTheme="minorHAnsi"/>
          <w:sz w:val="28"/>
          <w:szCs w:val="28"/>
          <w:lang w:eastAsia="en-US"/>
        </w:rPr>
        <w:t xml:space="preserve">Перевозка детей к местам отдыха и обратно в 2021 году </w:t>
      </w:r>
      <w:r w:rsidR="004E2F98" w:rsidRPr="00670470">
        <w:rPr>
          <w:rFonts w:eastAsiaTheme="minorHAnsi"/>
          <w:sz w:val="28"/>
          <w:szCs w:val="28"/>
          <w:lang w:eastAsia="en-US"/>
        </w:rPr>
        <w:t>осуществлялась с</w:t>
      </w:r>
      <w:r w:rsidR="004E2F98">
        <w:rPr>
          <w:rFonts w:eastAsiaTheme="minorHAnsi"/>
          <w:sz w:val="28"/>
          <w:szCs w:val="28"/>
          <w:lang w:eastAsia="en-US"/>
        </w:rPr>
        <w:t xml:space="preserve"> учётом нового П</w:t>
      </w:r>
      <w:r w:rsidRPr="00A30066">
        <w:rPr>
          <w:rFonts w:eastAsiaTheme="minorHAnsi"/>
          <w:sz w:val="28"/>
          <w:szCs w:val="28"/>
          <w:lang w:eastAsia="en-US"/>
        </w:rPr>
        <w:t>остановления Правительства РФ от 23.09.2020</w:t>
      </w:r>
      <w:r w:rsidR="0098050F">
        <w:rPr>
          <w:rFonts w:eastAsiaTheme="minorHAnsi"/>
          <w:sz w:val="28"/>
          <w:szCs w:val="28"/>
          <w:lang w:eastAsia="en-US"/>
        </w:rPr>
        <w:t>г.</w:t>
      </w:r>
      <w:r w:rsidRPr="00A30066">
        <w:rPr>
          <w:rFonts w:eastAsiaTheme="minorHAnsi"/>
          <w:sz w:val="28"/>
          <w:szCs w:val="28"/>
          <w:lang w:eastAsia="en-US"/>
        </w:rPr>
        <w:t xml:space="preserve"> № 1527 «Об утверждении Правил организованной перевозки группы детей автобусами», вступившего в силу с 01.01.2021</w:t>
      </w:r>
      <w:r w:rsidR="004E2F98">
        <w:rPr>
          <w:rFonts w:eastAsiaTheme="minorHAnsi"/>
          <w:sz w:val="28"/>
          <w:szCs w:val="28"/>
          <w:lang w:eastAsia="en-US"/>
        </w:rPr>
        <w:t>г</w:t>
      </w:r>
      <w:r w:rsidRPr="00A30066">
        <w:rPr>
          <w:rFonts w:eastAsiaTheme="minorHAnsi"/>
          <w:sz w:val="28"/>
          <w:szCs w:val="28"/>
          <w:lang w:eastAsia="en-US"/>
        </w:rPr>
        <w:t>.</w:t>
      </w:r>
      <w:r w:rsidR="004E2F98">
        <w:rPr>
          <w:rFonts w:eastAsiaTheme="minorHAnsi"/>
          <w:sz w:val="28"/>
          <w:szCs w:val="28"/>
          <w:lang w:eastAsia="en-US"/>
        </w:rPr>
        <w:t xml:space="preserve"> </w:t>
      </w:r>
      <w:r w:rsidR="00BB54C2">
        <w:rPr>
          <w:rFonts w:eastAsiaTheme="minorHAnsi"/>
          <w:sz w:val="28"/>
          <w:szCs w:val="28"/>
          <w:lang w:eastAsia="en-US"/>
        </w:rPr>
        <w:t xml:space="preserve"> </w:t>
      </w:r>
      <w:r w:rsidR="00B96FAB">
        <w:rPr>
          <w:rFonts w:eastAsiaTheme="minorHAnsi"/>
          <w:sz w:val="28"/>
          <w:szCs w:val="28"/>
          <w:lang w:eastAsia="en-US"/>
        </w:rPr>
        <w:t>Происшествий с детьми во время транспортировки к местам отдыха и обратно в течение всей оздоровительной кампании не было выявлено.</w:t>
      </w:r>
      <w:proofErr w:type="gramEnd"/>
    </w:p>
    <w:p w:rsidR="00BB54C2" w:rsidRDefault="00550817" w:rsidP="0098050F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0066">
        <w:rPr>
          <w:rFonts w:eastAsiaTheme="minorHAnsi"/>
          <w:sz w:val="28"/>
          <w:szCs w:val="28"/>
          <w:lang w:eastAsia="en-US"/>
        </w:rPr>
        <w:t xml:space="preserve">В течение всего сезона осуществлялись выездные проверки загородных лагерей на предмет антитеррористической защищенности объектов детского отдыха </w:t>
      </w:r>
      <w:r w:rsidR="00C404B7">
        <w:rPr>
          <w:rFonts w:eastAsiaTheme="minorHAnsi"/>
          <w:sz w:val="28"/>
          <w:szCs w:val="28"/>
          <w:lang w:eastAsia="en-US"/>
        </w:rPr>
        <w:t>в исполнение П</w:t>
      </w:r>
      <w:r w:rsidR="0098050F"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Pr="00A30066">
        <w:rPr>
          <w:rFonts w:eastAsiaTheme="minorHAnsi"/>
          <w:sz w:val="28"/>
          <w:szCs w:val="28"/>
          <w:lang w:eastAsia="en-US"/>
        </w:rPr>
        <w:t>Правительства Р</w:t>
      </w:r>
      <w:r w:rsidR="0098050F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A30066">
        <w:rPr>
          <w:rFonts w:eastAsiaTheme="minorHAnsi"/>
          <w:sz w:val="28"/>
          <w:szCs w:val="28"/>
          <w:lang w:eastAsia="en-US"/>
        </w:rPr>
        <w:t>Ф</w:t>
      </w:r>
      <w:r w:rsidR="0098050F">
        <w:rPr>
          <w:rFonts w:eastAsiaTheme="minorHAnsi"/>
          <w:sz w:val="28"/>
          <w:szCs w:val="28"/>
          <w:lang w:eastAsia="en-US"/>
        </w:rPr>
        <w:t xml:space="preserve">едерации </w:t>
      </w:r>
      <w:r w:rsidRPr="00A30066">
        <w:rPr>
          <w:rFonts w:eastAsiaTheme="minorHAnsi"/>
          <w:sz w:val="28"/>
          <w:szCs w:val="28"/>
          <w:lang w:eastAsia="en-US"/>
        </w:rPr>
        <w:t xml:space="preserve"> № 272 «Об утверждении требований к антитеррористической защищенности мест массового пребывания людей и объектов (территорий)». </w:t>
      </w:r>
    </w:p>
    <w:p w:rsidR="00F2406E" w:rsidRPr="00BB54C2" w:rsidRDefault="00550817" w:rsidP="00BB54C2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0066">
        <w:rPr>
          <w:rFonts w:eastAsiaTheme="minorHAnsi"/>
          <w:sz w:val="28"/>
          <w:szCs w:val="28"/>
          <w:lang w:eastAsia="en-US"/>
        </w:rPr>
        <w:t>Особое внимание уделялось организации и соблюдению мер   безопа</w:t>
      </w:r>
      <w:r w:rsidR="00F91FA3">
        <w:rPr>
          <w:rFonts w:eastAsiaTheme="minorHAnsi"/>
          <w:sz w:val="28"/>
          <w:szCs w:val="28"/>
          <w:lang w:eastAsia="en-US"/>
        </w:rPr>
        <w:t>сности. В соответствии с новым П</w:t>
      </w:r>
      <w:r w:rsidRPr="00A30066">
        <w:rPr>
          <w:rFonts w:eastAsiaTheme="minorHAnsi"/>
          <w:sz w:val="28"/>
          <w:szCs w:val="28"/>
          <w:lang w:eastAsia="en-US"/>
        </w:rPr>
        <w:t>остановлением Правительства РФ от 16.09.2020</w:t>
      </w:r>
      <w:r w:rsidR="0098050F">
        <w:rPr>
          <w:rFonts w:eastAsiaTheme="minorHAnsi"/>
          <w:sz w:val="28"/>
          <w:szCs w:val="28"/>
          <w:lang w:eastAsia="en-US"/>
        </w:rPr>
        <w:t>г.</w:t>
      </w:r>
      <w:r w:rsidRPr="00A30066">
        <w:rPr>
          <w:rFonts w:eastAsiaTheme="minorHAnsi"/>
          <w:sz w:val="28"/>
          <w:szCs w:val="28"/>
          <w:lang w:eastAsia="en-US"/>
        </w:rPr>
        <w:t xml:space="preserve"> № 1479 «Об утверждении Правил противопожарного режима в Российской Федерации» ежегодно к началу пожароопасного сезона разрабатываются и утверждаются паспорта территории организации отдыха </w:t>
      </w:r>
      <w:r w:rsidRPr="00A30066">
        <w:rPr>
          <w:rFonts w:eastAsiaTheme="minorHAnsi"/>
          <w:sz w:val="28"/>
          <w:szCs w:val="28"/>
          <w:lang w:eastAsia="en-US"/>
        </w:rPr>
        <w:lastRenderedPageBreak/>
        <w:t>детей и их оздоровления.</w:t>
      </w:r>
      <w:r w:rsidR="00005787">
        <w:rPr>
          <w:rFonts w:eastAsia="Calibri"/>
          <w:sz w:val="28"/>
          <w:szCs w:val="28"/>
          <w:lang w:eastAsia="en-US"/>
        </w:rPr>
        <w:t xml:space="preserve">  В 2021 году на объектах и территориях летнего детского отдыха и оздоровления произошло 5 пожаров</w:t>
      </w:r>
      <w:r w:rsidR="00F2406E" w:rsidRPr="00A30066">
        <w:rPr>
          <w:rFonts w:eastAsia="Calibri"/>
          <w:sz w:val="28"/>
          <w:szCs w:val="28"/>
          <w:lang w:eastAsia="en-US"/>
        </w:rPr>
        <w:t xml:space="preserve"> в Иркутской, Томской, Нижегородской, Новгородской и Ленинградской областях, жертв удалось избежать.</w:t>
      </w:r>
      <w:r w:rsidR="00005787">
        <w:rPr>
          <w:rFonts w:eastAsia="Calibri"/>
          <w:sz w:val="28"/>
          <w:szCs w:val="28"/>
          <w:lang w:eastAsia="en-US"/>
        </w:rPr>
        <w:t xml:space="preserve"> </w:t>
      </w:r>
    </w:p>
    <w:p w:rsidR="00BB54C2" w:rsidRDefault="00F2406E" w:rsidP="00BB54C2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30066">
        <w:rPr>
          <w:rFonts w:eastAsiaTheme="minorHAnsi"/>
          <w:sz w:val="28"/>
          <w:szCs w:val="28"/>
          <w:lang w:eastAsia="en-US"/>
        </w:rPr>
        <w:t>Так же, не</w:t>
      </w:r>
      <w:r w:rsidR="00550817" w:rsidRPr="00A30066">
        <w:rPr>
          <w:rFonts w:eastAsiaTheme="minorHAnsi"/>
          <w:sz w:val="28"/>
          <w:szCs w:val="28"/>
          <w:lang w:eastAsia="en-US"/>
        </w:rPr>
        <w:t xml:space="preserve">смотря </w:t>
      </w:r>
      <w:r w:rsidRPr="00A30066">
        <w:rPr>
          <w:rFonts w:eastAsiaTheme="minorHAnsi"/>
          <w:sz w:val="28"/>
          <w:szCs w:val="28"/>
          <w:lang w:eastAsia="en-US"/>
        </w:rPr>
        <w:t xml:space="preserve">на </w:t>
      </w:r>
      <w:r w:rsidR="00550817" w:rsidRPr="00A30066">
        <w:rPr>
          <w:rFonts w:eastAsiaTheme="minorHAnsi"/>
          <w:sz w:val="28"/>
          <w:szCs w:val="28"/>
          <w:lang w:eastAsia="en-US"/>
        </w:rPr>
        <w:t xml:space="preserve">принятые меры </w:t>
      </w:r>
      <w:r w:rsidR="0098050F">
        <w:rPr>
          <w:rFonts w:eastAsiaTheme="minorHAnsi"/>
          <w:sz w:val="28"/>
          <w:szCs w:val="28"/>
          <w:lang w:eastAsia="en-US"/>
        </w:rPr>
        <w:t>по предотвращению распространения новой коронавирусной инфекции, случаи заражения</w:t>
      </w:r>
      <w:r w:rsidR="00BA3837">
        <w:rPr>
          <w:rFonts w:eastAsiaTheme="minorHAnsi"/>
          <w:sz w:val="28"/>
          <w:szCs w:val="28"/>
          <w:lang w:eastAsia="en-US"/>
        </w:rPr>
        <w:t xml:space="preserve"> </w:t>
      </w:r>
      <w:r w:rsidR="00BA3837">
        <w:rPr>
          <w:rFonts w:eastAsiaTheme="minorHAnsi"/>
          <w:kern w:val="36"/>
          <w:sz w:val="28"/>
          <w:szCs w:val="28"/>
          <w:lang w:val="en-US" w:eastAsia="en-US"/>
        </w:rPr>
        <w:t>COVID</w:t>
      </w:r>
      <w:r w:rsidR="00BA3837" w:rsidRPr="0098050F">
        <w:rPr>
          <w:rFonts w:eastAsiaTheme="minorHAnsi"/>
          <w:kern w:val="36"/>
          <w:sz w:val="28"/>
          <w:szCs w:val="28"/>
          <w:lang w:eastAsia="en-US"/>
        </w:rPr>
        <w:t xml:space="preserve">-19 </w:t>
      </w:r>
      <w:r w:rsidRPr="00A30066">
        <w:rPr>
          <w:rFonts w:eastAsiaTheme="minorHAnsi"/>
          <w:sz w:val="28"/>
          <w:szCs w:val="28"/>
          <w:lang w:eastAsia="en-US"/>
        </w:rPr>
        <w:t xml:space="preserve"> </w:t>
      </w:r>
      <w:r w:rsidR="00550817" w:rsidRPr="00A30066">
        <w:rPr>
          <w:rFonts w:eastAsiaTheme="majorEastAsia"/>
          <w:bCs/>
          <w:sz w:val="28"/>
          <w:szCs w:val="28"/>
          <w:bdr w:val="none" w:sz="0" w:space="0" w:color="auto" w:frame="1"/>
          <w:lang w:eastAsia="en-US"/>
        </w:rPr>
        <w:t xml:space="preserve">были зафиксированы: в </w:t>
      </w:r>
      <w:r w:rsidR="00550817" w:rsidRPr="00A30066">
        <w:rPr>
          <w:rFonts w:eastAsiaTheme="majorEastAsia"/>
          <w:b/>
          <w:bCs/>
          <w:sz w:val="28"/>
          <w:szCs w:val="28"/>
          <w:bdr w:val="none" w:sz="0" w:space="0" w:color="auto" w:frame="1"/>
          <w:lang w:eastAsia="en-US"/>
        </w:rPr>
        <w:t>Республике Тыва</w:t>
      </w:r>
      <w:r w:rsidR="00550817" w:rsidRPr="00A30066">
        <w:rPr>
          <w:rFonts w:eastAsiaTheme="majorEastAsia"/>
          <w:bCs/>
          <w:sz w:val="28"/>
          <w:szCs w:val="28"/>
          <w:bdr w:val="none" w:sz="0" w:space="0" w:color="auto" w:frame="1"/>
          <w:lang w:eastAsia="en-US"/>
        </w:rPr>
        <w:t xml:space="preserve"> - досрочно закрыли все детские оздоровительные лагеря, </w:t>
      </w:r>
      <w:r w:rsidR="004C74AB" w:rsidRPr="00A30066">
        <w:rPr>
          <w:rFonts w:eastAsiaTheme="minorHAnsi"/>
          <w:sz w:val="28"/>
          <w:szCs w:val="28"/>
          <w:lang w:eastAsia="en-US"/>
        </w:rPr>
        <w:t>известно</w:t>
      </w:r>
      <w:r w:rsidR="00550817" w:rsidRPr="00A30066">
        <w:rPr>
          <w:rFonts w:eastAsiaTheme="minorHAnsi"/>
          <w:sz w:val="28"/>
          <w:szCs w:val="28"/>
          <w:lang w:eastAsia="en-US"/>
        </w:rPr>
        <w:t> о заражении 66 детей и </w:t>
      </w:r>
      <w:r w:rsidR="00533FB5">
        <w:rPr>
          <w:rFonts w:eastAsiaTheme="minorHAnsi"/>
          <w:sz w:val="28"/>
          <w:szCs w:val="28"/>
          <w:lang w:eastAsia="en-US"/>
        </w:rPr>
        <w:t xml:space="preserve">           </w:t>
      </w:r>
      <w:r w:rsidR="00550817" w:rsidRPr="00A30066">
        <w:rPr>
          <w:rFonts w:eastAsiaTheme="minorHAnsi"/>
          <w:sz w:val="28"/>
          <w:szCs w:val="28"/>
          <w:lang w:eastAsia="en-US"/>
        </w:rPr>
        <w:t xml:space="preserve">8 сотрудников; в </w:t>
      </w:r>
      <w:hyperlink r:id="rId6" w:tgtFrame="_blank" w:history="1">
        <w:r w:rsidR="00550817" w:rsidRPr="00A30066">
          <w:rPr>
            <w:rFonts w:eastAsiaTheme="minorHAnsi"/>
            <w:b/>
            <w:sz w:val="28"/>
            <w:szCs w:val="28"/>
            <w:lang w:eastAsia="en-US"/>
          </w:rPr>
          <w:t>Красноярском  крае</w:t>
        </w:r>
      </w:hyperlink>
      <w:r w:rsidR="00550817" w:rsidRPr="00A30066">
        <w:rPr>
          <w:rFonts w:eastAsiaTheme="minorHAnsi"/>
          <w:sz w:val="28"/>
          <w:szCs w:val="28"/>
          <w:lang w:eastAsia="en-US"/>
        </w:rPr>
        <w:t xml:space="preserve"> (г.</w:t>
      </w:r>
      <w:r w:rsidR="00550817" w:rsidRPr="00A30066">
        <w:rPr>
          <w:rFonts w:eastAsiaTheme="minorHAnsi"/>
          <w:b/>
          <w:sz w:val="28"/>
          <w:szCs w:val="28"/>
          <w:lang w:eastAsia="en-US"/>
        </w:rPr>
        <w:t xml:space="preserve"> Железногорск</w:t>
      </w:r>
      <w:r w:rsidR="00550817" w:rsidRPr="006E0507">
        <w:rPr>
          <w:rFonts w:eastAsiaTheme="minorHAnsi"/>
          <w:sz w:val="28"/>
          <w:szCs w:val="28"/>
          <w:lang w:eastAsia="en-US"/>
        </w:rPr>
        <w:t>)</w:t>
      </w:r>
      <w:r w:rsidR="00550817" w:rsidRPr="00A30066">
        <w:rPr>
          <w:rFonts w:eastAsiaTheme="minorHAnsi"/>
          <w:b/>
          <w:sz w:val="28"/>
          <w:szCs w:val="28"/>
          <w:lang w:eastAsia="en-US"/>
        </w:rPr>
        <w:t xml:space="preserve"> - </w:t>
      </w:r>
      <w:r w:rsidR="00550817" w:rsidRPr="00A30066">
        <w:rPr>
          <w:rFonts w:eastAsiaTheme="minorHAnsi"/>
          <w:sz w:val="28"/>
          <w:szCs w:val="28"/>
          <w:lang w:eastAsia="en-US"/>
        </w:rPr>
        <w:t xml:space="preserve"> в двух детских загородных лагерях «Горный» и «Орбита» из мест отдыха вывезли около 60 инфицированных ребят;</w:t>
      </w:r>
      <w:proofErr w:type="gramEnd"/>
      <w:r w:rsidR="00550817" w:rsidRPr="00A30066">
        <w:rPr>
          <w:rFonts w:eastAsiaTheme="minorHAnsi"/>
          <w:b/>
          <w:kern w:val="36"/>
          <w:sz w:val="28"/>
          <w:szCs w:val="28"/>
          <w:lang w:eastAsia="en-US"/>
        </w:rPr>
        <w:t xml:space="preserve"> </w:t>
      </w:r>
      <w:r w:rsidR="00550817" w:rsidRPr="00A30066">
        <w:rPr>
          <w:rFonts w:eastAsiaTheme="minorHAnsi"/>
          <w:kern w:val="36"/>
          <w:sz w:val="28"/>
          <w:szCs w:val="28"/>
          <w:lang w:eastAsia="en-US"/>
        </w:rPr>
        <w:t>в</w:t>
      </w:r>
      <w:r w:rsidR="00550817" w:rsidRPr="00A30066">
        <w:rPr>
          <w:rFonts w:eastAsiaTheme="minorHAnsi"/>
          <w:b/>
          <w:kern w:val="36"/>
          <w:sz w:val="28"/>
          <w:szCs w:val="28"/>
          <w:lang w:eastAsia="en-US"/>
        </w:rPr>
        <w:t xml:space="preserve"> Оренбуржье</w:t>
      </w:r>
      <w:r w:rsidR="00550817" w:rsidRPr="00A30066">
        <w:rPr>
          <w:rFonts w:eastAsiaTheme="minorHAnsi"/>
          <w:kern w:val="36"/>
          <w:sz w:val="28"/>
          <w:szCs w:val="28"/>
          <w:lang w:eastAsia="en-US"/>
        </w:rPr>
        <w:t xml:space="preserve"> из-за вспышки </w:t>
      </w:r>
      <w:r w:rsidR="0098050F">
        <w:rPr>
          <w:rFonts w:eastAsiaTheme="minorHAnsi"/>
          <w:kern w:val="36"/>
          <w:sz w:val="28"/>
          <w:szCs w:val="28"/>
          <w:lang w:val="en-US" w:eastAsia="en-US"/>
        </w:rPr>
        <w:t>COVID</w:t>
      </w:r>
      <w:r w:rsidR="0098050F" w:rsidRPr="0098050F">
        <w:rPr>
          <w:rFonts w:eastAsiaTheme="minorHAnsi"/>
          <w:kern w:val="36"/>
          <w:sz w:val="28"/>
          <w:szCs w:val="28"/>
          <w:lang w:eastAsia="en-US"/>
        </w:rPr>
        <w:t xml:space="preserve">-19 </w:t>
      </w:r>
      <w:r w:rsidR="00550817" w:rsidRPr="00A30066">
        <w:rPr>
          <w:rFonts w:eastAsiaTheme="minorHAnsi"/>
          <w:kern w:val="36"/>
          <w:sz w:val="28"/>
          <w:szCs w:val="28"/>
          <w:lang w:eastAsia="en-US"/>
        </w:rPr>
        <w:t>закрыли лагерь «</w:t>
      </w:r>
      <w:proofErr w:type="spellStart"/>
      <w:r w:rsidR="00550817" w:rsidRPr="00A30066">
        <w:rPr>
          <w:rFonts w:eastAsiaTheme="minorHAnsi"/>
          <w:kern w:val="36"/>
          <w:sz w:val="28"/>
          <w:szCs w:val="28"/>
          <w:lang w:eastAsia="en-US"/>
        </w:rPr>
        <w:t>Самородово</w:t>
      </w:r>
      <w:proofErr w:type="spellEnd"/>
      <w:r w:rsidR="00550817" w:rsidRPr="00A30066">
        <w:rPr>
          <w:rFonts w:eastAsiaTheme="minorHAnsi"/>
          <w:kern w:val="36"/>
          <w:sz w:val="28"/>
          <w:szCs w:val="28"/>
          <w:lang w:eastAsia="en-US"/>
        </w:rPr>
        <w:t xml:space="preserve">»; </w:t>
      </w:r>
      <w:r w:rsidR="00B96FAB">
        <w:rPr>
          <w:rFonts w:eastAsiaTheme="minorHAnsi"/>
          <w:b/>
          <w:sz w:val="28"/>
          <w:szCs w:val="28"/>
          <w:lang w:eastAsia="en-US"/>
        </w:rPr>
        <w:t>в </w:t>
      </w:r>
      <w:r w:rsidR="00550817" w:rsidRPr="00A30066">
        <w:rPr>
          <w:rFonts w:eastAsiaTheme="minorHAnsi"/>
          <w:b/>
          <w:sz w:val="28"/>
          <w:szCs w:val="28"/>
          <w:lang w:eastAsia="en-US"/>
        </w:rPr>
        <w:t>«Артеке»</w:t>
      </w:r>
      <w:r w:rsidR="00550817" w:rsidRPr="00A30066">
        <w:rPr>
          <w:rFonts w:eastAsiaTheme="minorHAnsi"/>
          <w:sz w:val="28"/>
          <w:szCs w:val="28"/>
          <w:lang w:eastAsia="en-US"/>
        </w:rPr>
        <w:t xml:space="preserve"> инфекцию </w:t>
      </w:r>
      <w:hyperlink r:id="rId7" w:tgtFrame="_blank" w:history="1">
        <w:r w:rsidR="00550817" w:rsidRPr="00A30066">
          <w:rPr>
            <w:rFonts w:eastAsiaTheme="minorHAnsi"/>
            <w:sz w:val="28"/>
            <w:szCs w:val="28"/>
            <w:lang w:eastAsia="en-US"/>
          </w:rPr>
          <w:t>выявили</w:t>
        </w:r>
      </w:hyperlink>
      <w:r w:rsidR="00550817" w:rsidRPr="00A30066">
        <w:rPr>
          <w:rFonts w:eastAsiaTheme="minorHAnsi"/>
          <w:sz w:val="28"/>
          <w:szCs w:val="28"/>
          <w:lang w:eastAsia="en-US"/>
        </w:rPr>
        <w:t> у 12 школьников из Москвы и Московской области, их направили в больницы Ялты и Севастополя;</w:t>
      </w:r>
      <w:r w:rsidR="0098050F" w:rsidRPr="0098050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8050F">
        <w:rPr>
          <w:rFonts w:eastAsiaTheme="minorHAnsi"/>
          <w:b/>
          <w:sz w:val="28"/>
          <w:szCs w:val="28"/>
          <w:lang w:eastAsia="en-US"/>
        </w:rPr>
        <w:t>в</w:t>
      </w:r>
      <w:r w:rsidR="00550817" w:rsidRPr="00A30066">
        <w:rPr>
          <w:rFonts w:eastAsiaTheme="minorHAnsi"/>
          <w:b/>
          <w:sz w:val="28"/>
          <w:szCs w:val="28"/>
          <w:lang w:eastAsia="en-US"/>
        </w:rPr>
        <w:t xml:space="preserve"> Псковской области</w:t>
      </w:r>
      <w:r w:rsidR="00550817" w:rsidRPr="00A30066">
        <w:rPr>
          <w:rFonts w:eastAsiaTheme="minorHAnsi"/>
          <w:sz w:val="28"/>
          <w:szCs w:val="28"/>
          <w:lang w:eastAsia="en-US"/>
        </w:rPr>
        <w:t xml:space="preserve"> зарегистрирован случай в детском лагере «Звездный»; в Энгельсском районе </w:t>
      </w:r>
      <w:r w:rsidR="00550817" w:rsidRPr="006E0507">
        <w:rPr>
          <w:rFonts w:eastAsiaTheme="minorHAnsi"/>
          <w:b/>
          <w:sz w:val="28"/>
          <w:szCs w:val="28"/>
          <w:lang w:eastAsia="en-US"/>
        </w:rPr>
        <w:t>Саратовской области</w:t>
      </w:r>
      <w:r w:rsidR="00550817" w:rsidRPr="00A30066">
        <w:rPr>
          <w:rFonts w:eastAsiaTheme="minorHAnsi"/>
          <w:sz w:val="28"/>
          <w:szCs w:val="28"/>
          <w:lang w:eastAsia="en-US"/>
        </w:rPr>
        <w:t xml:space="preserve"> закрыт </w:t>
      </w:r>
      <w:r w:rsidR="0098050F">
        <w:rPr>
          <w:rFonts w:eastAsiaTheme="minorHAnsi"/>
          <w:sz w:val="28"/>
          <w:szCs w:val="28"/>
          <w:lang w:eastAsia="en-US"/>
        </w:rPr>
        <w:t xml:space="preserve">лагерь </w:t>
      </w:r>
      <w:r w:rsidR="00550817" w:rsidRPr="00A30066">
        <w:rPr>
          <w:rFonts w:eastAsiaTheme="minorHAnsi"/>
          <w:sz w:val="28"/>
          <w:szCs w:val="28"/>
          <w:lang w:eastAsia="en-US"/>
        </w:rPr>
        <w:t>«Буревестник</w:t>
      </w:r>
      <w:r w:rsidR="0098050F">
        <w:rPr>
          <w:rFonts w:eastAsiaTheme="minorHAnsi"/>
          <w:sz w:val="28"/>
          <w:szCs w:val="28"/>
          <w:lang w:eastAsia="en-US"/>
        </w:rPr>
        <w:t>»</w:t>
      </w:r>
      <w:r w:rsidR="00550817" w:rsidRPr="00A30066">
        <w:rPr>
          <w:rFonts w:eastAsiaTheme="minorHAnsi"/>
          <w:sz w:val="28"/>
          <w:szCs w:val="28"/>
          <w:lang w:eastAsia="en-US"/>
        </w:rPr>
        <w:t>.</w:t>
      </w:r>
      <w:r w:rsidR="00005787">
        <w:rPr>
          <w:rFonts w:eastAsiaTheme="minorHAnsi"/>
          <w:sz w:val="28"/>
          <w:szCs w:val="28"/>
          <w:lang w:eastAsia="en-US"/>
        </w:rPr>
        <w:t xml:space="preserve"> </w:t>
      </w:r>
    </w:p>
    <w:p w:rsidR="006E0507" w:rsidRDefault="00B56C94" w:rsidP="006E0507">
      <w:pPr>
        <w:shd w:val="clear" w:color="auto" w:fill="FFFFFF" w:themeFill="background1"/>
        <w:ind w:firstLine="709"/>
        <w:jc w:val="both"/>
        <w:rPr>
          <w:rFonts w:eastAsiaTheme="minorHAnsi"/>
          <w:kern w:val="36"/>
          <w:sz w:val="28"/>
          <w:szCs w:val="28"/>
          <w:lang w:eastAsia="en-US"/>
        </w:rPr>
      </w:pPr>
      <w:r w:rsidRPr="00A30066">
        <w:rPr>
          <w:sz w:val="28"/>
          <w:szCs w:val="28"/>
        </w:rPr>
        <w:t>В некоторых организациях отдыха детей и их оздоровления не были полностью отработаны смены. Так</w:t>
      </w:r>
      <w:r w:rsidR="0098050F">
        <w:rPr>
          <w:sz w:val="28"/>
          <w:szCs w:val="28"/>
        </w:rPr>
        <w:t>,</w:t>
      </w:r>
      <w:r w:rsidRPr="00A30066">
        <w:rPr>
          <w:sz w:val="28"/>
          <w:szCs w:val="28"/>
        </w:rPr>
        <w:t xml:space="preserve"> в </w:t>
      </w:r>
      <w:r w:rsidR="0098050F">
        <w:rPr>
          <w:sz w:val="28"/>
          <w:szCs w:val="28"/>
        </w:rPr>
        <w:t>Д</w:t>
      </w:r>
      <w:r w:rsidRPr="00A30066">
        <w:rPr>
          <w:sz w:val="28"/>
          <w:szCs w:val="28"/>
        </w:rPr>
        <w:t>ОЛ «Березк</w:t>
      </w:r>
      <w:r w:rsidR="0098050F">
        <w:rPr>
          <w:sz w:val="28"/>
          <w:szCs w:val="28"/>
        </w:rPr>
        <w:t xml:space="preserve">а» Городовиковского района и в </w:t>
      </w:r>
      <w:r w:rsidRPr="00A30066">
        <w:rPr>
          <w:sz w:val="28"/>
          <w:szCs w:val="28"/>
        </w:rPr>
        <w:t>ДОЛ «Лесная сказка» Яшалтинского района (</w:t>
      </w:r>
      <w:r w:rsidRPr="006E0507">
        <w:rPr>
          <w:b/>
          <w:sz w:val="28"/>
          <w:szCs w:val="28"/>
        </w:rPr>
        <w:t>Республика Калмыкия</w:t>
      </w:r>
      <w:r w:rsidRPr="00A30066">
        <w:rPr>
          <w:sz w:val="28"/>
          <w:szCs w:val="28"/>
        </w:rPr>
        <w:t>)</w:t>
      </w:r>
      <w:r w:rsidR="00755EDF">
        <w:rPr>
          <w:sz w:val="28"/>
          <w:szCs w:val="28"/>
        </w:rPr>
        <w:t xml:space="preserve"> </w:t>
      </w:r>
      <w:r w:rsidR="00F4498D">
        <w:rPr>
          <w:sz w:val="28"/>
          <w:szCs w:val="28"/>
        </w:rPr>
        <w:t>смены закончились досрочно</w:t>
      </w:r>
      <w:r w:rsidR="006E0507">
        <w:rPr>
          <w:sz w:val="28"/>
          <w:szCs w:val="28"/>
        </w:rPr>
        <w:t>: в первую</w:t>
      </w:r>
      <w:r w:rsidRPr="00A30066">
        <w:rPr>
          <w:sz w:val="28"/>
          <w:szCs w:val="28"/>
        </w:rPr>
        <w:t xml:space="preserve"> смену в целях недопущения случаев присасывания клещей</w:t>
      </w:r>
      <w:r w:rsidR="006E0507">
        <w:rPr>
          <w:sz w:val="28"/>
          <w:szCs w:val="28"/>
        </w:rPr>
        <w:t>; в третью</w:t>
      </w:r>
      <w:r w:rsidR="00F4498D">
        <w:rPr>
          <w:sz w:val="28"/>
          <w:szCs w:val="28"/>
        </w:rPr>
        <w:t xml:space="preserve"> смену с августа 2021</w:t>
      </w:r>
      <w:r w:rsidRPr="00A30066">
        <w:rPr>
          <w:sz w:val="28"/>
          <w:szCs w:val="28"/>
        </w:rPr>
        <w:t xml:space="preserve">г. в связи с угрозой распространения новой </w:t>
      </w:r>
      <w:proofErr w:type="spellStart"/>
      <w:r w:rsidRPr="00A30066">
        <w:rPr>
          <w:sz w:val="28"/>
          <w:szCs w:val="28"/>
        </w:rPr>
        <w:t>коронавирусной</w:t>
      </w:r>
      <w:proofErr w:type="spellEnd"/>
      <w:r w:rsidRPr="00A30066">
        <w:rPr>
          <w:sz w:val="28"/>
          <w:szCs w:val="28"/>
        </w:rPr>
        <w:t xml:space="preserve"> инфекции, </w:t>
      </w:r>
      <w:r w:rsidR="00F4498D">
        <w:rPr>
          <w:sz w:val="28"/>
          <w:szCs w:val="28"/>
        </w:rPr>
        <w:t xml:space="preserve"> </w:t>
      </w:r>
      <w:r w:rsidRPr="00A30066">
        <w:rPr>
          <w:sz w:val="28"/>
          <w:szCs w:val="28"/>
        </w:rPr>
        <w:t>вызванной</w:t>
      </w:r>
      <w:r w:rsidR="00F4498D" w:rsidRPr="00F4498D">
        <w:rPr>
          <w:rFonts w:eastAsiaTheme="minorHAnsi"/>
          <w:kern w:val="36"/>
          <w:sz w:val="28"/>
          <w:szCs w:val="28"/>
          <w:lang w:eastAsia="en-US"/>
        </w:rPr>
        <w:t xml:space="preserve"> </w:t>
      </w:r>
      <w:r w:rsidR="00F4498D">
        <w:rPr>
          <w:rFonts w:eastAsiaTheme="minorHAnsi"/>
          <w:kern w:val="36"/>
          <w:sz w:val="28"/>
          <w:szCs w:val="28"/>
          <w:lang w:val="en-US" w:eastAsia="en-US"/>
        </w:rPr>
        <w:t>COVID</w:t>
      </w:r>
      <w:r w:rsidR="00F4498D" w:rsidRPr="0098050F">
        <w:rPr>
          <w:rFonts w:eastAsiaTheme="minorHAnsi"/>
          <w:kern w:val="36"/>
          <w:sz w:val="28"/>
          <w:szCs w:val="28"/>
          <w:lang w:eastAsia="en-US"/>
        </w:rPr>
        <w:t>-19</w:t>
      </w:r>
      <w:r w:rsidR="00F4498D">
        <w:rPr>
          <w:rFonts w:eastAsiaTheme="minorHAnsi"/>
          <w:kern w:val="36"/>
          <w:sz w:val="28"/>
          <w:szCs w:val="28"/>
          <w:lang w:eastAsia="en-US"/>
        </w:rPr>
        <w:t>.</w:t>
      </w:r>
      <w:r w:rsidR="006E0507">
        <w:rPr>
          <w:rFonts w:eastAsiaTheme="minorHAnsi"/>
          <w:kern w:val="36"/>
          <w:sz w:val="28"/>
          <w:szCs w:val="28"/>
          <w:lang w:eastAsia="en-US"/>
        </w:rPr>
        <w:t xml:space="preserve"> </w:t>
      </w:r>
    </w:p>
    <w:p w:rsidR="00A83608" w:rsidRDefault="00B56C94" w:rsidP="00A836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30066">
        <w:rPr>
          <w:sz w:val="28"/>
          <w:szCs w:val="28"/>
        </w:rPr>
        <w:t xml:space="preserve">В </w:t>
      </w:r>
      <w:r w:rsidRPr="006E0507">
        <w:rPr>
          <w:b/>
          <w:sz w:val="28"/>
          <w:szCs w:val="28"/>
        </w:rPr>
        <w:t>Новосибирской области</w:t>
      </w:r>
      <w:r w:rsidRPr="00A30066">
        <w:rPr>
          <w:sz w:val="28"/>
          <w:szCs w:val="28"/>
        </w:rPr>
        <w:t xml:space="preserve"> в лагере «Чкаловец» 30 детей отправили домой раньше срока из-за положительного теста на </w:t>
      </w:r>
      <w:r w:rsidR="00F4498D">
        <w:rPr>
          <w:rFonts w:eastAsiaTheme="minorHAnsi"/>
          <w:kern w:val="36"/>
          <w:sz w:val="28"/>
          <w:szCs w:val="28"/>
          <w:lang w:val="en-US" w:eastAsia="en-US"/>
        </w:rPr>
        <w:t>COVID</w:t>
      </w:r>
      <w:r w:rsidR="00F4498D" w:rsidRPr="0098050F">
        <w:rPr>
          <w:rFonts w:eastAsiaTheme="minorHAnsi"/>
          <w:kern w:val="36"/>
          <w:sz w:val="28"/>
          <w:szCs w:val="28"/>
          <w:lang w:eastAsia="en-US"/>
        </w:rPr>
        <w:t>-19</w:t>
      </w:r>
      <w:r w:rsidR="00F4498D">
        <w:rPr>
          <w:rFonts w:eastAsiaTheme="minorHAnsi"/>
          <w:kern w:val="36"/>
          <w:sz w:val="28"/>
          <w:szCs w:val="28"/>
          <w:lang w:eastAsia="en-US"/>
        </w:rPr>
        <w:t xml:space="preserve"> </w:t>
      </w:r>
      <w:r w:rsidRPr="00A30066">
        <w:rPr>
          <w:sz w:val="28"/>
          <w:szCs w:val="28"/>
        </w:rPr>
        <w:t>у одной из отдыхающих девочек</w:t>
      </w:r>
      <w:r w:rsidR="00A83608">
        <w:rPr>
          <w:sz w:val="28"/>
          <w:szCs w:val="28"/>
        </w:rPr>
        <w:t>.</w:t>
      </w:r>
    </w:p>
    <w:p w:rsidR="00BB54C2" w:rsidRDefault="004C74AB" w:rsidP="00A83608">
      <w:pPr>
        <w:shd w:val="clear" w:color="auto" w:fill="FFFFFF" w:themeFill="background1"/>
        <w:ind w:firstLine="709"/>
        <w:jc w:val="both"/>
        <w:rPr>
          <w:bCs/>
          <w:spacing w:val="3"/>
          <w:kern w:val="36"/>
          <w:sz w:val="28"/>
          <w:szCs w:val="28"/>
        </w:rPr>
      </w:pPr>
      <w:r w:rsidRPr="00A30066">
        <w:rPr>
          <w:sz w:val="28"/>
          <w:szCs w:val="28"/>
        </w:rPr>
        <w:t xml:space="preserve">Пострадали от затопления: детский санаторий «Черноморская зорька» </w:t>
      </w:r>
      <w:r w:rsidRPr="00A30066">
        <w:rPr>
          <w:b/>
          <w:sz w:val="28"/>
          <w:szCs w:val="28"/>
        </w:rPr>
        <w:t>в Анапе</w:t>
      </w:r>
      <w:r w:rsidRPr="00A30066">
        <w:rPr>
          <w:sz w:val="28"/>
          <w:szCs w:val="28"/>
        </w:rPr>
        <w:t xml:space="preserve">, который был закрыт на дезинфекцию всех помещений, зданий, территории, систем водоснабжения и канализирования, а также </w:t>
      </w:r>
      <w:r w:rsidR="002C6AE0">
        <w:rPr>
          <w:sz w:val="28"/>
          <w:szCs w:val="28"/>
        </w:rPr>
        <w:t>от</w:t>
      </w:r>
      <w:r w:rsidR="00005787">
        <w:rPr>
          <w:sz w:val="28"/>
          <w:szCs w:val="28"/>
        </w:rPr>
        <w:t>бор</w:t>
      </w:r>
      <w:r w:rsidRPr="00A30066">
        <w:rPr>
          <w:sz w:val="28"/>
          <w:szCs w:val="28"/>
        </w:rPr>
        <w:t xml:space="preserve"> пробы воды </w:t>
      </w:r>
      <w:r w:rsidR="002C6AE0">
        <w:rPr>
          <w:sz w:val="28"/>
          <w:szCs w:val="28"/>
        </w:rPr>
        <w:t>в</w:t>
      </w:r>
      <w:r w:rsidRPr="00A30066">
        <w:rPr>
          <w:sz w:val="28"/>
          <w:szCs w:val="28"/>
        </w:rPr>
        <w:t xml:space="preserve"> </w:t>
      </w:r>
      <w:r w:rsidRPr="00A30066">
        <w:rPr>
          <w:bCs/>
          <w:spacing w:val="3"/>
          <w:kern w:val="36"/>
          <w:sz w:val="28"/>
          <w:szCs w:val="28"/>
        </w:rPr>
        <w:t>лагер</w:t>
      </w:r>
      <w:r w:rsidR="002C6AE0">
        <w:rPr>
          <w:bCs/>
          <w:spacing w:val="3"/>
          <w:kern w:val="36"/>
          <w:sz w:val="28"/>
          <w:szCs w:val="28"/>
        </w:rPr>
        <w:t>е</w:t>
      </w:r>
      <w:r w:rsidRPr="00A30066">
        <w:rPr>
          <w:bCs/>
          <w:spacing w:val="3"/>
          <w:kern w:val="36"/>
          <w:sz w:val="28"/>
          <w:szCs w:val="28"/>
        </w:rPr>
        <w:t xml:space="preserve"> «Зори Анапы», где была зафиксирована вспышка </w:t>
      </w:r>
      <w:proofErr w:type="spellStart"/>
      <w:r w:rsidRPr="00A30066">
        <w:rPr>
          <w:bCs/>
          <w:spacing w:val="3"/>
          <w:kern w:val="36"/>
          <w:sz w:val="28"/>
          <w:szCs w:val="28"/>
        </w:rPr>
        <w:t>ротавируса</w:t>
      </w:r>
      <w:proofErr w:type="spellEnd"/>
      <w:r w:rsidRPr="00A30066">
        <w:rPr>
          <w:bCs/>
          <w:spacing w:val="3"/>
          <w:kern w:val="36"/>
          <w:sz w:val="28"/>
          <w:szCs w:val="28"/>
        </w:rPr>
        <w:t>.</w:t>
      </w:r>
      <w:r w:rsidR="006274E4">
        <w:rPr>
          <w:bCs/>
          <w:spacing w:val="3"/>
          <w:kern w:val="36"/>
          <w:sz w:val="28"/>
          <w:szCs w:val="28"/>
        </w:rPr>
        <w:t xml:space="preserve"> </w:t>
      </w:r>
    </w:p>
    <w:p w:rsidR="00BB54C2" w:rsidRDefault="006E0507" w:rsidP="00BB54C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вышеперечисленные случаи</w:t>
      </w:r>
      <w:r w:rsidR="00C60CCB">
        <w:rPr>
          <w:sz w:val="28"/>
          <w:szCs w:val="28"/>
        </w:rPr>
        <w:t>,</w:t>
      </w:r>
      <w:r w:rsidR="00B56C94" w:rsidRPr="00A30066">
        <w:rPr>
          <w:sz w:val="28"/>
          <w:szCs w:val="28"/>
        </w:rPr>
        <w:t xml:space="preserve"> вопросы обеспечения безопасного отдыха и оздоровления детей находились на постоянном контроле.</w:t>
      </w:r>
      <w:r w:rsidR="00BB54C2">
        <w:rPr>
          <w:sz w:val="28"/>
          <w:szCs w:val="28"/>
        </w:rPr>
        <w:t xml:space="preserve"> </w:t>
      </w:r>
    </w:p>
    <w:p w:rsidR="00BB54C2" w:rsidRDefault="00B56C94" w:rsidP="00BB54C2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0066">
        <w:rPr>
          <w:sz w:val="28"/>
          <w:szCs w:val="28"/>
        </w:rPr>
        <w:t>Особенностью прошедшей оздоровительной кампании стала возможность участвовать в прог</w:t>
      </w:r>
      <w:r w:rsidR="00C74608">
        <w:rPr>
          <w:sz w:val="28"/>
          <w:szCs w:val="28"/>
        </w:rPr>
        <w:t xml:space="preserve">рамме детского туристического </w:t>
      </w:r>
      <w:proofErr w:type="spellStart"/>
      <w:r w:rsidR="00C74608">
        <w:rPr>
          <w:sz w:val="28"/>
          <w:szCs w:val="28"/>
        </w:rPr>
        <w:t>кешбэ</w:t>
      </w:r>
      <w:r w:rsidRPr="00A30066">
        <w:rPr>
          <w:sz w:val="28"/>
          <w:szCs w:val="28"/>
        </w:rPr>
        <w:t>ка</w:t>
      </w:r>
      <w:proofErr w:type="spellEnd"/>
      <w:r w:rsidR="00C60CCB">
        <w:rPr>
          <w:sz w:val="28"/>
          <w:szCs w:val="28"/>
        </w:rPr>
        <w:t xml:space="preserve"> (п</w:t>
      </w:r>
      <w:r w:rsidR="006E0507">
        <w:rPr>
          <w:sz w:val="28"/>
          <w:szCs w:val="28"/>
        </w:rPr>
        <w:t>рограмма лояльности)</w:t>
      </w:r>
      <w:r w:rsidR="009E62FE" w:rsidRPr="00A30066">
        <w:rPr>
          <w:sz w:val="28"/>
          <w:szCs w:val="28"/>
        </w:rPr>
        <w:t>, запущенной благодаря решению Президента РФ</w:t>
      </w:r>
      <w:r w:rsidRPr="00A30066">
        <w:rPr>
          <w:sz w:val="28"/>
          <w:szCs w:val="28"/>
        </w:rPr>
        <w:t>. Программа возврата средств по уже купленным путевкам до 25 мая</w:t>
      </w:r>
      <w:r w:rsidR="002C6AE0">
        <w:rPr>
          <w:sz w:val="28"/>
          <w:szCs w:val="28"/>
        </w:rPr>
        <w:t xml:space="preserve"> </w:t>
      </w:r>
      <w:r w:rsidRPr="00A30066">
        <w:rPr>
          <w:sz w:val="28"/>
          <w:szCs w:val="28"/>
        </w:rPr>
        <w:t>стартовала 15 июня и продли</w:t>
      </w:r>
      <w:r w:rsidR="00F4498D">
        <w:rPr>
          <w:sz w:val="28"/>
          <w:szCs w:val="28"/>
        </w:rPr>
        <w:t>лась</w:t>
      </w:r>
      <w:r w:rsidRPr="00A30066">
        <w:rPr>
          <w:sz w:val="28"/>
          <w:szCs w:val="28"/>
        </w:rPr>
        <w:t xml:space="preserve"> до 20 октября. </w:t>
      </w:r>
      <w:r w:rsidR="00670470" w:rsidRPr="001D299D">
        <w:rPr>
          <w:sz w:val="28"/>
          <w:szCs w:val="28"/>
        </w:rPr>
        <w:t>П</w:t>
      </w:r>
      <w:r w:rsidR="00670470">
        <w:rPr>
          <w:sz w:val="28"/>
          <w:szCs w:val="28"/>
        </w:rPr>
        <w:t>осле возвращения ребёнка из лагеря, родители могли получить в</w:t>
      </w:r>
      <w:r w:rsidR="00670470" w:rsidRPr="001D299D">
        <w:rPr>
          <w:sz w:val="28"/>
          <w:szCs w:val="28"/>
        </w:rPr>
        <w:t xml:space="preserve">озврат средств на карту «Мир» </w:t>
      </w:r>
      <w:r w:rsidR="00670470">
        <w:rPr>
          <w:sz w:val="28"/>
          <w:szCs w:val="28"/>
        </w:rPr>
        <w:t xml:space="preserve">- </w:t>
      </w:r>
      <w:r w:rsidR="00670470" w:rsidRPr="001D299D">
        <w:rPr>
          <w:sz w:val="28"/>
          <w:szCs w:val="28"/>
        </w:rPr>
        <w:t>50% от стоимости путёвки (но не более 20 тыс. рублей)</w:t>
      </w:r>
      <w:r w:rsidR="00670470">
        <w:rPr>
          <w:sz w:val="28"/>
          <w:szCs w:val="28"/>
        </w:rPr>
        <w:t>.</w:t>
      </w:r>
      <w:r w:rsidRPr="00A30066">
        <w:rPr>
          <w:sz w:val="28"/>
          <w:szCs w:val="28"/>
        </w:rPr>
        <w:t xml:space="preserve"> По данным членских организаций 90% загородных лагерей включились в программу детского туристического </w:t>
      </w:r>
      <w:proofErr w:type="spellStart"/>
      <w:r w:rsidRPr="00A30066">
        <w:rPr>
          <w:sz w:val="28"/>
          <w:szCs w:val="28"/>
        </w:rPr>
        <w:t>кешбэка</w:t>
      </w:r>
      <w:proofErr w:type="spellEnd"/>
      <w:r w:rsidR="006E0507">
        <w:rPr>
          <w:sz w:val="28"/>
          <w:szCs w:val="28"/>
        </w:rPr>
        <w:t>.</w:t>
      </w:r>
      <w:r w:rsidRPr="00A30066">
        <w:rPr>
          <w:sz w:val="28"/>
          <w:szCs w:val="28"/>
        </w:rPr>
        <w:t xml:space="preserve"> </w:t>
      </w:r>
    </w:p>
    <w:p w:rsidR="00F4498D" w:rsidRDefault="001C0DC6" w:rsidP="00BB54C2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0066">
        <w:rPr>
          <w:rFonts w:eastAsiaTheme="minorHAnsi"/>
          <w:sz w:val="28"/>
          <w:szCs w:val="28"/>
          <w:lang w:eastAsia="en-US"/>
        </w:rPr>
        <w:t>Благодаря этой программе, на которую выделено 5 м</w:t>
      </w:r>
      <w:r w:rsidR="00B4210B">
        <w:rPr>
          <w:rFonts w:eastAsiaTheme="minorHAnsi"/>
          <w:sz w:val="28"/>
          <w:szCs w:val="28"/>
          <w:lang w:eastAsia="en-US"/>
        </w:rPr>
        <w:t>лрд.</w:t>
      </w:r>
      <w:r w:rsidRPr="00A30066">
        <w:rPr>
          <w:rFonts w:eastAsiaTheme="minorHAnsi"/>
          <w:sz w:val="28"/>
          <w:szCs w:val="28"/>
          <w:lang w:eastAsia="en-US"/>
        </w:rPr>
        <w:t xml:space="preserve"> рублей из резервного фонда, было приобретено окол</w:t>
      </w:r>
      <w:r w:rsidR="002C6AE0">
        <w:rPr>
          <w:rFonts w:eastAsiaTheme="minorHAnsi"/>
          <w:sz w:val="28"/>
          <w:szCs w:val="28"/>
          <w:lang w:eastAsia="en-US"/>
        </w:rPr>
        <w:t xml:space="preserve">о 400 тыс. путёвок на сумму </w:t>
      </w:r>
      <w:r w:rsidR="00C60CCB">
        <w:rPr>
          <w:rFonts w:eastAsiaTheme="minorHAnsi"/>
          <w:sz w:val="28"/>
          <w:szCs w:val="28"/>
          <w:lang w:eastAsia="en-US"/>
        </w:rPr>
        <w:t xml:space="preserve">        </w:t>
      </w:r>
      <w:r w:rsidR="002C6AE0">
        <w:rPr>
          <w:rFonts w:eastAsiaTheme="minorHAnsi"/>
          <w:sz w:val="28"/>
          <w:szCs w:val="28"/>
          <w:lang w:eastAsia="en-US"/>
        </w:rPr>
        <w:lastRenderedPageBreak/>
        <w:t>9,7</w:t>
      </w:r>
      <w:r w:rsidR="00C60CCB">
        <w:rPr>
          <w:rFonts w:eastAsiaTheme="minorHAnsi"/>
          <w:sz w:val="28"/>
          <w:szCs w:val="28"/>
          <w:lang w:eastAsia="en-US"/>
        </w:rPr>
        <w:t xml:space="preserve"> </w:t>
      </w:r>
      <w:r w:rsidRPr="00A30066">
        <w:rPr>
          <w:rFonts w:eastAsiaTheme="minorHAnsi"/>
          <w:sz w:val="28"/>
          <w:szCs w:val="28"/>
          <w:lang w:eastAsia="en-US"/>
        </w:rPr>
        <w:t>млрд. рублей. Комп</w:t>
      </w:r>
      <w:r w:rsidR="002C6AE0">
        <w:rPr>
          <w:rFonts w:eastAsiaTheme="minorHAnsi"/>
          <w:sz w:val="28"/>
          <w:szCs w:val="28"/>
          <w:lang w:eastAsia="en-US"/>
        </w:rPr>
        <w:t>енсировано порядка 4,4 млрд.</w:t>
      </w:r>
      <w:r w:rsidRPr="00A30066">
        <w:rPr>
          <w:rFonts w:eastAsiaTheme="minorHAnsi"/>
          <w:sz w:val="28"/>
          <w:szCs w:val="28"/>
          <w:lang w:eastAsia="en-US"/>
        </w:rPr>
        <w:t xml:space="preserve"> рублей от их общей стоимости. Средняя цена путёвки составила 25</w:t>
      </w:r>
      <w:r w:rsidR="001C46E1">
        <w:rPr>
          <w:rFonts w:eastAsiaTheme="minorHAnsi"/>
          <w:sz w:val="28"/>
          <w:szCs w:val="28"/>
          <w:lang w:eastAsia="en-US"/>
        </w:rPr>
        <w:t>-28</w:t>
      </w:r>
      <w:r w:rsidR="00C60CCB">
        <w:rPr>
          <w:rFonts w:eastAsiaTheme="minorHAnsi"/>
          <w:sz w:val="28"/>
          <w:szCs w:val="28"/>
          <w:lang w:eastAsia="en-US"/>
        </w:rPr>
        <w:t xml:space="preserve"> тыс.</w:t>
      </w:r>
      <w:r w:rsidRPr="00A30066">
        <w:rPr>
          <w:rFonts w:eastAsiaTheme="minorHAnsi"/>
          <w:sz w:val="28"/>
          <w:szCs w:val="28"/>
          <w:lang w:eastAsia="en-US"/>
        </w:rPr>
        <w:t xml:space="preserve"> рублей. В программе приняло участие более 1400 детских организаций отдыха и оздоровления. Но в некоторых </w:t>
      </w:r>
      <w:r w:rsidR="00F4498D">
        <w:rPr>
          <w:rFonts w:eastAsiaTheme="minorHAnsi"/>
          <w:sz w:val="28"/>
          <w:szCs w:val="28"/>
          <w:lang w:eastAsia="en-US"/>
        </w:rPr>
        <w:t xml:space="preserve">регионах </w:t>
      </w:r>
      <w:r w:rsidR="0034617D">
        <w:rPr>
          <w:rFonts w:eastAsiaTheme="minorHAnsi"/>
          <w:sz w:val="28"/>
          <w:szCs w:val="28"/>
          <w:lang w:eastAsia="en-US"/>
        </w:rPr>
        <w:t xml:space="preserve">Программа </w:t>
      </w:r>
      <w:proofErr w:type="spellStart"/>
      <w:r w:rsidR="0034617D">
        <w:rPr>
          <w:rFonts w:eastAsiaTheme="minorHAnsi"/>
          <w:sz w:val="28"/>
          <w:szCs w:val="28"/>
          <w:lang w:eastAsia="en-US"/>
        </w:rPr>
        <w:t>кешбэ</w:t>
      </w:r>
      <w:r w:rsidRPr="00A30066">
        <w:rPr>
          <w:rFonts w:eastAsiaTheme="minorHAnsi"/>
          <w:sz w:val="28"/>
          <w:szCs w:val="28"/>
          <w:lang w:eastAsia="en-US"/>
        </w:rPr>
        <w:t>к</w:t>
      </w:r>
      <w:r w:rsidR="00F4498D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A30066">
        <w:rPr>
          <w:rFonts w:eastAsiaTheme="minorHAnsi"/>
          <w:sz w:val="28"/>
          <w:szCs w:val="28"/>
          <w:lang w:eastAsia="en-US"/>
        </w:rPr>
        <w:t xml:space="preserve"> на путевки в летние детские лагеря не действовала в связи с тем, что все </w:t>
      </w:r>
      <w:r w:rsidR="00F4498D">
        <w:rPr>
          <w:rFonts w:eastAsiaTheme="minorHAnsi"/>
          <w:sz w:val="28"/>
          <w:szCs w:val="28"/>
          <w:lang w:eastAsia="en-US"/>
        </w:rPr>
        <w:t xml:space="preserve">детские </w:t>
      </w:r>
      <w:r w:rsidRPr="00A30066">
        <w:rPr>
          <w:rFonts w:eastAsiaTheme="minorHAnsi"/>
          <w:sz w:val="28"/>
          <w:szCs w:val="28"/>
          <w:lang w:eastAsia="en-US"/>
        </w:rPr>
        <w:t>путевки на территории оплачиваются за счет ре</w:t>
      </w:r>
      <w:r w:rsidR="00F4498D">
        <w:rPr>
          <w:rFonts w:eastAsiaTheme="minorHAnsi"/>
          <w:sz w:val="28"/>
          <w:szCs w:val="28"/>
          <w:lang w:eastAsia="en-US"/>
        </w:rPr>
        <w:t>гионального</w:t>
      </w:r>
      <w:r w:rsidRPr="00A30066">
        <w:rPr>
          <w:rFonts w:eastAsiaTheme="minorHAnsi"/>
          <w:sz w:val="28"/>
          <w:szCs w:val="28"/>
          <w:lang w:eastAsia="en-US"/>
        </w:rPr>
        <w:t xml:space="preserve"> бюджета, например</w:t>
      </w:r>
      <w:r w:rsidR="00744BA8">
        <w:rPr>
          <w:rFonts w:eastAsiaTheme="minorHAnsi"/>
          <w:sz w:val="28"/>
          <w:szCs w:val="28"/>
          <w:lang w:eastAsia="en-US"/>
        </w:rPr>
        <w:t>,</w:t>
      </w:r>
      <w:r w:rsidRPr="00A30066">
        <w:rPr>
          <w:rFonts w:eastAsiaTheme="minorHAnsi"/>
          <w:sz w:val="28"/>
          <w:szCs w:val="28"/>
          <w:lang w:eastAsia="en-US"/>
        </w:rPr>
        <w:t xml:space="preserve"> в Республике Калмыкия.</w:t>
      </w:r>
      <w:r w:rsidR="004C74AB" w:rsidRPr="00A30066">
        <w:rPr>
          <w:rFonts w:eastAsiaTheme="minorHAnsi"/>
          <w:sz w:val="28"/>
          <w:szCs w:val="28"/>
          <w:lang w:eastAsia="en-US"/>
        </w:rPr>
        <w:t xml:space="preserve"> </w:t>
      </w:r>
    </w:p>
    <w:p w:rsidR="001C0DC6" w:rsidRPr="00BB54C2" w:rsidRDefault="00F4498D" w:rsidP="00BB54C2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4C74AB" w:rsidRPr="00A30066">
        <w:rPr>
          <w:rFonts w:eastAsiaTheme="minorHAnsi"/>
          <w:sz w:val="28"/>
          <w:szCs w:val="28"/>
          <w:lang w:eastAsia="en-US"/>
        </w:rPr>
        <w:t>Волгоградск</w:t>
      </w:r>
      <w:r>
        <w:rPr>
          <w:rFonts w:eastAsiaTheme="minorHAnsi"/>
          <w:sz w:val="28"/>
          <w:szCs w:val="28"/>
          <w:lang w:eastAsia="en-US"/>
        </w:rPr>
        <w:t>ой области</w:t>
      </w:r>
      <w:r w:rsidR="00E20A8B">
        <w:rPr>
          <w:rFonts w:eastAsiaTheme="minorHAnsi"/>
          <w:sz w:val="28"/>
          <w:szCs w:val="28"/>
          <w:lang w:eastAsia="en-US"/>
        </w:rPr>
        <w:t xml:space="preserve"> детский</w:t>
      </w:r>
      <w:r w:rsidR="004C74AB" w:rsidRPr="00A30066">
        <w:rPr>
          <w:rFonts w:eastAsiaTheme="minorHAnsi"/>
          <w:sz w:val="28"/>
          <w:szCs w:val="28"/>
          <w:lang w:eastAsia="en-US"/>
        </w:rPr>
        <w:t xml:space="preserve"> </w:t>
      </w:r>
      <w:r w:rsidR="00F707A5" w:rsidRPr="00A30066">
        <w:rPr>
          <w:rFonts w:eastAsiaTheme="minorHAnsi"/>
          <w:sz w:val="28"/>
          <w:szCs w:val="28"/>
          <w:lang w:eastAsia="en-US"/>
        </w:rPr>
        <w:t xml:space="preserve">лагерь «Изумруд» и </w:t>
      </w:r>
      <w:r w:rsidR="00E20A8B">
        <w:rPr>
          <w:rFonts w:eastAsiaTheme="minorHAnsi"/>
          <w:sz w:val="28"/>
          <w:szCs w:val="28"/>
          <w:lang w:eastAsia="en-US"/>
        </w:rPr>
        <w:t>все лагеря в Республике Бурятия не имели</w:t>
      </w:r>
      <w:r w:rsidR="00F707A5" w:rsidRPr="00A30066">
        <w:rPr>
          <w:rFonts w:eastAsiaTheme="minorHAnsi"/>
          <w:sz w:val="28"/>
          <w:szCs w:val="28"/>
          <w:lang w:eastAsia="en-US"/>
        </w:rPr>
        <w:t xml:space="preserve"> технической возможности самостоятельно</w:t>
      </w:r>
      <w:r w:rsidR="002422C0">
        <w:rPr>
          <w:rFonts w:eastAsiaTheme="minorHAnsi"/>
          <w:sz w:val="28"/>
          <w:szCs w:val="28"/>
          <w:lang w:eastAsia="en-US"/>
        </w:rPr>
        <w:t xml:space="preserve"> получить  детский </w:t>
      </w:r>
      <w:proofErr w:type="spellStart"/>
      <w:r w:rsidR="002422C0">
        <w:rPr>
          <w:rFonts w:eastAsiaTheme="minorHAnsi"/>
          <w:sz w:val="28"/>
          <w:szCs w:val="28"/>
          <w:lang w:eastAsia="en-US"/>
        </w:rPr>
        <w:t>кешбэ</w:t>
      </w:r>
      <w:r w:rsidR="00E20A8B">
        <w:rPr>
          <w:rFonts w:eastAsiaTheme="minorHAnsi"/>
          <w:sz w:val="28"/>
          <w:szCs w:val="28"/>
          <w:lang w:eastAsia="en-US"/>
        </w:rPr>
        <w:t>к</w:t>
      </w:r>
      <w:proofErr w:type="spellEnd"/>
      <w:r w:rsidR="00F707A5" w:rsidRPr="00A30066">
        <w:rPr>
          <w:rFonts w:eastAsiaTheme="minorHAnsi"/>
          <w:sz w:val="28"/>
          <w:szCs w:val="28"/>
          <w:lang w:eastAsia="en-US"/>
        </w:rPr>
        <w:t xml:space="preserve">, в связи с этим были достигнуты договорённости с банками на подключение </w:t>
      </w:r>
      <w:r w:rsidR="00462326" w:rsidRPr="00A30066">
        <w:rPr>
          <w:rFonts w:eastAsiaTheme="minorHAnsi"/>
          <w:sz w:val="28"/>
          <w:szCs w:val="28"/>
          <w:lang w:eastAsia="en-US"/>
        </w:rPr>
        <w:t xml:space="preserve">системы </w:t>
      </w:r>
      <w:proofErr w:type="spellStart"/>
      <w:r w:rsidR="00462326" w:rsidRPr="00A30066">
        <w:rPr>
          <w:rFonts w:eastAsiaTheme="minorHAnsi"/>
          <w:sz w:val="28"/>
          <w:szCs w:val="28"/>
          <w:lang w:eastAsia="en-US"/>
        </w:rPr>
        <w:t>эквайринга</w:t>
      </w:r>
      <w:proofErr w:type="spellEnd"/>
      <w:r w:rsidR="00BB54C2">
        <w:rPr>
          <w:rFonts w:eastAsiaTheme="minorHAnsi"/>
          <w:sz w:val="28"/>
          <w:szCs w:val="28"/>
          <w:lang w:eastAsia="en-US"/>
        </w:rPr>
        <w:t xml:space="preserve"> (терминал)</w:t>
      </w:r>
      <w:r w:rsidR="00462326" w:rsidRPr="00A30066">
        <w:rPr>
          <w:rFonts w:eastAsiaTheme="minorHAnsi"/>
          <w:sz w:val="28"/>
          <w:szCs w:val="28"/>
          <w:lang w:eastAsia="en-US"/>
        </w:rPr>
        <w:t xml:space="preserve"> для опла</w:t>
      </w:r>
      <w:r w:rsidR="002C6AE0">
        <w:rPr>
          <w:rFonts w:eastAsiaTheme="minorHAnsi"/>
          <w:sz w:val="28"/>
          <w:szCs w:val="28"/>
          <w:lang w:eastAsia="en-US"/>
        </w:rPr>
        <w:t>ты</w:t>
      </w:r>
      <w:r w:rsidR="00462326" w:rsidRPr="00A30066">
        <w:rPr>
          <w:rFonts w:eastAsiaTheme="minorHAnsi"/>
          <w:sz w:val="28"/>
          <w:szCs w:val="28"/>
          <w:lang w:eastAsia="en-US"/>
        </w:rPr>
        <w:t xml:space="preserve"> путёвок через платёжную систему «Мир», что является обязательным условием для воз</w:t>
      </w:r>
      <w:r w:rsidR="002C6AE0">
        <w:rPr>
          <w:rFonts w:eastAsiaTheme="minorHAnsi"/>
          <w:sz w:val="28"/>
          <w:szCs w:val="28"/>
          <w:lang w:eastAsia="en-US"/>
        </w:rPr>
        <w:t>в</w:t>
      </w:r>
      <w:r w:rsidR="00462326" w:rsidRPr="00A30066">
        <w:rPr>
          <w:rFonts w:eastAsiaTheme="minorHAnsi"/>
          <w:sz w:val="28"/>
          <w:szCs w:val="28"/>
          <w:lang w:eastAsia="en-US"/>
        </w:rPr>
        <w:t>рата денег.</w:t>
      </w:r>
    </w:p>
    <w:p w:rsidR="00B56C94" w:rsidRPr="00A30066" w:rsidRDefault="00DD64F2" w:rsidP="009B207C">
      <w:pPr>
        <w:pBdr>
          <w:bottom w:val="single" w:sz="6" w:space="23" w:color="FFFFFF"/>
        </w:pBd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10D2">
        <w:rPr>
          <w:rFonts w:eastAsiaTheme="minorHAnsi"/>
          <w:sz w:val="28"/>
          <w:szCs w:val="28"/>
          <w:lang w:eastAsia="en-US"/>
        </w:rPr>
        <w:t xml:space="preserve">В целом, программа детского </w:t>
      </w:r>
      <w:proofErr w:type="spellStart"/>
      <w:r w:rsidRPr="004610D2">
        <w:rPr>
          <w:rFonts w:eastAsiaTheme="minorHAnsi"/>
          <w:sz w:val="28"/>
          <w:szCs w:val="28"/>
          <w:lang w:eastAsia="en-US"/>
        </w:rPr>
        <w:t>кешбэка</w:t>
      </w:r>
      <w:proofErr w:type="spellEnd"/>
      <w:r w:rsidRPr="004610D2">
        <w:rPr>
          <w:rFonts w:eastAsiaTheme="minorHAnsi"/>
          <w:sz w:val="28"/>
          <w:szCs w:val="28"/>
          <w:lang w:eastAsia="en-US"/>
        </w:rPr>
        <w:t xml:space="preserve"> </w:t>
      </w:r>
      <w:r w:rsidR="00744BA8">
        <w:rPr>
          <w:rFonts w:eastAsiaTheme="minorHAnsi"/>
          <w:sz w:val="28"/>
          <w:szCs w:val="28"/>
          <w:lang w:eastAsia="en-US"/>
        </w:rPr>
        <w:t>«</w:t>
      </w:r>
      <w:r w:rsidRPr="004610D2">
        <w:rPr>
          <w:rFonts w:eastAsiaTheme="minorHAnsi"/>
          <w:sz w:val="28"/>
          <w:szCs w:val="28"/>
          <w:lang w:eastAsia="en-US"/>
        </w:rPr>
        <w:t>сработала</w:t>
      </w:r>
      <w:r w:rsidR="00744BA8">
        <w:rPr>
          <w:rFonts w:eastAsiaTheme="minorHAnsi"/>
          <w:sz w:val="28"/>
          <w:szCs w:val="28"/>
          <w:lang w:eastAsia="en-US"/>
        </w:rPr>
        <w:t>»</w:t>
      </w:r>
      <w:r w:rsidRPr="004610D2">
        <w:rPr>
          <w:rFonts w:eastAsiaTheme="minorHAnsi"/>
          <w:sz w:val="28"/>
          <w:szCs w:val="28"/>
          <w:lang w:eastAsia="en-US"/>
        </w:rPr>
        <w:t xml:space="preserve"> очень хорошо</w:t>
      </w:r>
      <w:r w:rsidR="00755EDF">
        <w:rPr>
          <w:rFonts w:eastAsiaTheme="minorHAnsi"/>
          <w:sz w:val="28"/>
          <w:szCs w:val="28"/>
          <w:lang w:eastAsia="en-US"/>
        </w:rPr>
        <w:t>,</w:t>
      </w:r>
      <w:r w:rsidRPr="004610D2">
        <w:rPr>
          <w:rFonts w:eastAsiaTheme="minorHAnsi"/>
          <w:sz w:val="28"/>
          <w:szCs w:val="28"/>
          <w:lang w:eastAsia="en-US"/>
        </w:rPr>
        <w:t xml:space="preserve"> и больш</w:t>
      </w:r>
      <w:r w:rsidR="00C71002" w:rsidRPr="004610D2">
        <w:rPr>
          <w:rFonts w:eastAsiaTheme="minorHAnsi"/>
          <w:sz w:val="28"/>
          <w:szCs w:val="28"/>
          <w:lang w:eastAsia="en-US"/>
        </w:rPr>
        <w:t>и</w:t>
      </w:r>
      <w:r w:rsidRPr="004610D2">
        <w:rPr>
          <w:rFonts w:eastAsiaTheme="minorHAnsi"/>
          <w:sz w:val="28"/>
          <w:szCs w:val="28"/>
          <w:lang w:eastAsia="en-US"/>
        </w:rPr>
        <w:t>нство родителей</w:t>
      </w:r>
      <w:r w:rsidR="00E20A8B">
        <w:rPr>
          <w:rFonts w:eastAsiaTheme="minorHAnsi"/>
          <w:sz w:val="28"/>
          <w:szCs w:val="28"/>
          <w:lang w:eastAsia="en-US"/>
        </w:rPr>
        <w:t xml:space="preserve"> просят</w:t>
      </w:r>
      <w:r w:rsidR="00C71002" w:rsidRPr="004610D2">
        <w:rPr>
          <w:rFonts w:eastAsiaTheme="minorHAnsi"/>
          <w:sz w:val="28"/>
          <w:szCs w:val="28"/>
          <w:lang w:eastAsia="en-US"/>
        </w:rPr>
        <w:t xml:space="preserve"> о продлении её действия на 2022 год.</w:t>
      </w:r>
      <w:r w:rsidRPr="004610D2">
        <w:rPr>
          <w:rFonts w:eastAsiaTheme="minorHAnsi"/>
          <w:sz w:val="28"/>
          <w:szCs w:val="28"/>
          <w:lang w:eastAsia="en-US"/>
        </w:rPr>
        <w:t xml:space="preserve"> </w:t>
      </w:r>
      <w:r w:rsidR="00B56C94" w:rsidRPr="004610D2">
        <w:rPr>
          <w:rFonts w:eastAsiaTheme="minorHAnsi"/>
          <w:sz w:val="28"/>
          <w:szCs w:val="28"/>
          <w:lang w:eastAsia="en-US"/>
        </w:rPr>
        <w:t>Жалоб</w:t>
      </w:r>
      <w:r w:rsidR="0023213B">
        <w:rPr>
          <w:rFonts w:eastAsiaTheme="minorHAnsi"/>
          <w:sz w:val="28"/>
          <w:szCs w:val="28"/>
          <w:lang w:eastAsia="en-US"/>
        </w:rPr>
        <w:t>ы</w:t>
      </w:r>
      <w:r w:rsidR="00B56C94" w:rsidRPr="004610D2">
        <w:rPr>
          <w:rFonts w:eastAsiaTheme="minorHAnsi"/>
          <w:sz w:val="28"/>
          <w:szCs w:val="28"/>
          <w:lang w:eastAsia="en-US"/>
        </w:rPr>
        <w:t xml:space="preserve"> на работу программы и возврат денежных средств</w:t>
      </w:r>
      <w:r w:rsidR="006E0507">
        <w:rPr>
          <w:rFonts w:eastAsiaTheme="minorHAnsi"/>
          <w:sz w:val="28"/>
          <w:szCs w:val="28"/>
          <w:lang w:eastAsia="en-US"/>
        </w:rPr>
        <w:t xml:space="preserve"> о</w:t>
      </w:r>
      <w:r w:rsidR="0023213B">
        <w:rPr>
          <w:rFonts w:eastAsiaTheme="minorHAnsi"/>
          <w:sz w:val="28"/>
          <w:szCs w:val="28"/>
          <w:lang w:eastAsia="en-US"/>
        </w:rPr>
        <w:t>тсутствуют</w:t>
      </w:r>
      <w:r w:rsidR="00B56C94" w:rsidRPr="004610D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C71002" w:rsidRPr="004610D2">
        <w:rPr>
          <w:rFonts w:eastAsiaTheme="minorHAnsi"/>
          <w:sz w:val="28"/>
          <w:szCs w:val="28"/>
          <w:lang w:eastAsia="en-US"/>
        </w:rPr>
        <w:t>Однако поступило обращение</w:t>
      </w:r>
      <w:r w:rsidR="00C71002">
        <w:rPr>
          <w:rFonts w:eastAsiaTheme="minorHAnsi"/>
          <w:sz w:val="28"/>
          <w:szCs w:val="28"/>
          <w:lang w:eastAsia="en-US"/>
        </w:rPr>
        <w:t xml:space="preserve"> от</w:t>
      </w:r>
      <w:r w:rsidR="00F91FA3">
        <w:rPr>
          <w:rFonts w:eastAsiaTheme="minorHAnsi"/>
          <w:sz w:val="28"/>
          <w:szCs w:val="28"/>
          <w:lang w:eastAsia="en-US"/>
        </w:rPr>
        <w:t xml:space="preserve"> з</w:t>
      </w:r>
      <w:r w:rsidR="00B56C94" w:rsidRPr="00A30066">
        <w:rPr>
          <w:rFonts w:eastAsiaTheme="minorHAnsi"/>
          <w:sz w:val="28"/>
          <w:szCs w:val="28"/>
          <w:lang w:eastAsia="en-US"/>
        </w:rPr>
        <w:t>аместителя председателя Хабаровского краевого объединения организаций профсоюзов Сердюк</w:t>
      </w:r>
      <w:r w:rsidR="00E20A8B" w:rsidRPr="00E20A8B">
        <w:rPr>
          <w:rFonts w:eastAsiaTheme="minorHAnsi"/>
          <w:sz w:val="28"/>
          <w:szCs w:val="28"/>
          <w:lang w:eastAsia="en-US"/>
        </w:rPr>
        <w:t xml:space="preserve"> </w:t>
      </w:r>
      <w:r w:rsidR="00E20A8B">
        <w:rPr>
          <w:rFonts w:eastAsiaTheme="minorHAnsi"/>
          <w:sz w:val="28"/>
          <w:szCs w:val="28"/>
          <w:lang w:eastAsia="en-US"/>
        </w:rPr>
        <w:t xml:space="preserve">Елены </w:t>
      </w:r>
      <w:r w:rsidR="00E20A8B" w:rsidRPr="00A30066">
        <w:rPr>
          <w:rFonts w:eastAsiaTheme="minorHAnsi"/>
          <w:sz w:val="28"/>
          <w:szCs w:val="28"/>
          <w:lang w:eastAsia="en-US"/>
        </w:rPr>
        <w:t>С</w:t>
      </w:r>
      <w:r w:rsidR="00E20A8B">
        <w:rPr>
          <w:rFonts w:eastAsiaTheme="minorHAnsi"/>
          <w:sz w:val="28"/>
          <w:szCs w:val="28"/>
          <w:lang w:eastAsia="en-US"/>
        </w:rPr>
        <w:t>еменовны</w:t>
      </w:r>
      <w:r w:rsidR="00F91FA3">
        <w:rPr>
          <w:rFonts w:eastAsiaTheme="minorHAnsi"/>
          <w:sz w:val="28"/>
          <w:szCs w:val="28"/>
          <w:lang w:eastAsia="en-US"/>
        </w:rPr>
        <w:t xml:space="preserve"> к п</w:t>
      </w:r>
      <w:r w:rsidR="006E0507">
        <w:rPr>
          <w:rFonts w:eastAsiaTheme="minorHAnsi"/>
          <w:sz w:val="28"/>
          <w:szCs w:val="28"/>
          <w:lang w:eastAsia="en-US"/>
        </w:rPr>
        <w:t>редседателям ТООП</w:t>
      </w:r>
      <w:r w:rsidR="00B56C94" w:rsidRPr="00A30066">
        <w:rPr>
          <w:rFonts w:eastAsiaTheme="minorHAnsi"/>
          <w:sz w:val="28"/>
          <w:szCs w:val="28"/>
          <w:lang w:eastAsia="en-US"/>
        </w:rPr>
        <w:t xml:space="preserve"> Д</w:t>
      </w:r>
      <w:r w:rsidR="00E20A8B">
        <w:rPr>
          <w:rFonts w:eastAsiaTheme="minorHAnsi"/>
          <w:sz w:val="28"/>
          <w:szCs w:val="28"/>
          <w:lang w:eastAsia="en-US"/>
        </w:rPr>
        <w:t xml:space="preserve">альневосточного </w:t>
      </w:r>
      <w:r w:rsidR="00755211">
        <w:rPr>
          <w:rFonts w:eastAsiaTheme="minorHAnsi"/>
          <w:sz w:val="28"/>
          <w:szCs w:val="28"/>
          <w:lang w:eastAsia="en-US"/>
        </w:rPr>
        <w:t>ф</w:t>
      </w:r>
      <w:r w:rsidR="00E20A8B">
        <w:rPr>
          <w:rFonts w:eastAsiaTheme="minorHAnsi"/>
          <w:sz w:val="28"/>
          <w:szCs w:val="28"/>
          <w:lang w:eastAsia="en-US"/>
        </w:rPr>
        <w:t>едерального округа</w:t>
      </w:r>
      <w:r w:rsidR="00B56C94" w:rsidRPr="00A30066">
        <w:rPr>
          <w:rFonts w:eastAsiaTheme="minorHAnsi"/>
          <w:sz w:val="28"/>
          <w:szCs w:val="28"/>
          <w:lang w:eastAsia="en-US"/>
        </w:rPr>
        <w:t>, в котором он</w:t>
      </w:r>
      <w:r w:rsidR="00E20A8B">
        <w:rPr>
          <w:rFonts w:eastAsiaTheme="minorHAnsi"/>
          <w:sz w:val="28"/>
          <w:szCs w:val="28"/>
          <w:lang w:eastAsia="en-US"/>
        </w:rPr>
        <w:t>а</w:t>
      </w:r>
      <w:r w:rsidR="00B56C94" w:rsidRPr="00A30066">
        <w:rPr>
          <w:rFonts w:eastAsiaTheme="minorHAnsi"/>
          <w:sz w:val="28"/>
          <w:szCs w:val="28"/>
          <w:lang w:eastAsia="en-US"/>
        </w:rPr>
        <w:t xml:space="preserve"> указывает на проблему невозможности применения компенсации для тех граждан, которые приобрели путевки до 25.05.2021</w:t>
      </w:r>
      <w:r w:rsidR="00E20A8B">
        <w:rPr>
          <w:rFonts w:eastAsiaTheme="minorHAnsi"/>
          <w:sz w:val="28"/>
          <w:szCs w:val="28"/>
          <w:lang w:eastAsia="en-US"/>
        </w:rPr>
        <w:t>г</w:t>
      </w:r>
      <w:r w:rsidR="00B56C94" w:rsidRPr="00A30066">
        <w:rPr>
          <w:rFonts w:eastAsiaTheme="minorHAnsi"/>
          <w:sz w:val="28"/>
          <w:szCs w:val="28"/>
          <w:lang w:eastAsia="en-US"/>
        </w:rPr>
        <w:t xml:space="preserve">. при наличии субсидирования со стороны регионального правительства, что лишает </w:t>
      </w:r>
      <w:r w:rsidR="00F91FA3">
        <w:rPr>
          <w:rFonts w:eastAsiaTheme="minorHAnsi"/>
          <w:sz w:val="28"/>
          <w:szCs w:val="28"/>
          <w:lang w:eastAsia="en-US"/>
        </w:rPr>
        <w:t xml:space="preserve">возможности получения </w:t>
      </w:r>
      <w:r w:rsidR="00B56C94" w:rsidRPr="00A30066">
        <w:rPr>
          <w:rFonts w:eastAsiaTheme="minorHAnsi"/>
          <w:sz w:val="28"/>
          <w:szCs w:val="28"/>
          <w:lang w:eastAsia="en-US"/>
        </w:rPr>
        <w:t>выплат</w:t>
      </w:r>
      <w:r w:rsidR="00F91FA3">
        <w:rPr>
          <w:rFonts w:eastAsiaTheme="minorHAnsi"/>
          <w:sz w:val="28"/>
          <w:szCs w:val="28"/>
          <w:lang w:eastAsia="en-US"/>
        </w:rPr>
        <w:t>,</w:t>
      </w:r>
      <w:r w:rsidR="00B56C94" w:rsidRPr="00A30066">
        <w:rPr>
          <w:rFonts w:eastAsiaTheme="minorHAnsi"/>
          <w:sz w:val="28"/>
          <w:szCs w:val="28"/>
          <w:lang w:eastAsia="en-US"/>
        </w:rPr>
        <w:t xml:space="preserve"> гарантированных Президентом РФ.</w:t>
      </w:r>
      <w:proofErr w:type="gramEnd"/>
      <w:r w:rsidR="00B56C94" w:rsidRPr="00A30066">
        <w:rPr>
          <w:rFonts w:eastAsiaTheme="minorHAnsi"/>
          <w:sz w:val="28"/>
          <w:szCs w:val="28"/>
          <w:lang w:eastAsia="en-US"/>
        </w:rPr>
        <w:t xml:space="preserve"> В то время как родители, приобретавш</w:t>
      </w:r>
      <w:r w:rsidR="002C6AE0">
        <w:rPr>
          <w:rFonts w:eastAsiaTheme="minorHAnsi"/>
          <w:sz w:val="28"/>
          <w:szCs w:val="28"/>
          <w:lang w:eastAsia="en-US"/>
        </w:rPr>
        <w:t>ие путевки после 25.05.2021</w:t>
      </w:r>
      <w:r w:rsidR="00E20A8B">
        <w:rPr>
          <w:rFonts w:eastAsiaTheme="minorHAnsi"/>
          <w:sz w:val="28"/>
          <w:szCs w:val="28"/>
          <w:lang w:eastAsia="en-US"/>
        </w:rPr>
        <w:t>г.</w:t>
      </w:r>
      <w:r w:rsidR="002422C0">
        <w:rPr>
          <w:rFonts w:eastAsiaTheme="minorHAnsi"/>
          <w:sz w:val="28"/>
          <w:szCs w:val="28"/>
          <w:lang w:eastAsia="en-US"/>
        </w:rPr>
        <w:t xml:space="preserve">, </w:t>
      </w:r>
      <w:r w:rsidR="002C6AE0">
        <w:rPr>
          <w:rFonts w:eastAsiaTheme="minorHAnsi"/>
          <w:sz w:val="28"/>
          <w:szCs w:val="28"/>
          <w:lang w:eastAsia="en-US"/>
        </w:rPr>
        <w:t>ке</w:t>
      </w:r>
      <w:r w:rsidR="002422C0">
        <w:rPr>
          <w:rFonts w:eastAsiaTheme="minorHAnsi"/>
          <w:sz w:val="28"/>
          <w:szCs w:val="28"/>
          <w:lang w:eastAsia="en-US"/>
        </w:rPr>
        <w:t>шбэк</w:t>
      </w:r>
      <w:r w:rsidR="00B56C94" w:rsidRPr="00A30066">
        <w:rPr>
          <w:rFonts w:eastAsiaTheme="minorHAnsi"/>
          <w:sz w:val="28"/>
          <w:szCs w:val="28"/>
          <w:lang w:eastAsia="en-US"/>
        </w:rPr>
        <w:t xml:space="preserve"> получают, несмотря на наличие краевой выплаты.</w:t>
      </w:r>
    </w:p>
    <w:p w:rsidR="00F81CEF" w:rsidRPr="00A30066" w:rsidRDefault="00F81CEF" w:rsidP="009B207C">
      <w:pPr>
        <w:pBdr>
          <w:bottom w:val="single" w:sz="6" w:space="23" w:color="FFFFFF"/>
        </w:pBd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0066">
        <w:rPr>
          <w:rFonts w:eastAsiaTheme="minorHAnsi"/>
          <w:sz w:val="28"/>
          <w:szCs w:val="28"/>
          <w:lang w:eastAsia="en-US"/>
        </w:rPr>
        <w:t xml:space="preserve">ФНПР были разосланы обращения в </w:t>
      </w:r>
      <w:r w:rsidR="00E20A8B">
        <w:rPr>
          <w:rFonts w:eastAsiaTheme="minorHAnsi"/>
          <w:sz w:val="28"/>
          <w:szCs w:val="28"/>
          <w:lang w:eastAsia="en-US"/>
        </w:rPr>
        <w:t>территориальные объединения организаций профсоюзов</w:t>
      </w:r>
      <w:r w:rsidRPr="00A30066">
        <w:rPr>
          <w:rFonts w:eastAsiaTheme="minorHAnsi"/>
          <w:sz w:val="28"/>
          <w:szCs w:val="28"/>
          <w:lang w:eastAsia="en-US"/>
        </w:rPr>
        <w:t xml:space="preserve"> для выявления подобной проблемы в </w:t>
      </w:r>
      <w:r w:rsidR="00755EDF">
        <w:rPr>
          <w:rFonts w:eastAsiaTheme="minorHAnsi"/>
          <w:sz w:val="28"/>
          <w:szCs w:val="28"/>
          <w:lang w:eastAsia="en-US"/>
        </w:rPr>
        <w:t xml:space="preserve">других </w:t>
      </w:r>
      <w:r w:rsidRPr="00A30066">
        <w:rPr>
          <w:rFonts w:eastAsiaTheme="minorHAnsi"/>
          <w:sz w:val="28"/>
          <w:szCs w:val="28"/>
          <w:lang w:eastAsia="en-US"/>
        </w:rPr>
        <w:t>профсоюзных объединениях</w:t>
      </w:r>
      <w:r w:rsidR="00C71002">
        <w:rPr>
          <w:rFonts w:eastAsiaTheme="minorHAnsi"/>
          <w:sz w:val="28"/>
          <w:szCs w:val="28"/>
          <w:lang w:eastAsia="en-US"/>
        </w:rPr>
        <w:t>.</w:t>
      </w:r>
      <w:r w:rsidRPr="00A30066">
        <w:rPr>
          <w:rFonts w:eastAsiaTheme="minorHAnsi"/>
          <w:sz w:val="28"/>
          <w:szCs w:val="28"/>
          <w:lang w:eastAsia="en-US"/>
        </w:rPr>
        <w:t xml:space="preserve"> </w:t>
      </w:r>
    </w:p>
    <w:p w:rsidR="00F81CEF" w:rsidRPr="00A30066" w:rsidRDefault="00F81CEF" w:rsidP="009B207C">
      <w:pPr>
        <w:pBdr>
          <w:bottom w:val="single" w:sz="6" w:space="23" w:color="FFFFFF"/>
        </w:pBd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30066">
        <w:rPr>
          <w:rFonts w:eastAsiaTheme="minorHAnsi"/>
          <w:sz w:val="28"/>
          <w:szCs w:val="28"/>
          <w:lang w:eastAsia="en-US"/>
        </w:rPr>
        <w:t>В результате мониторинг</w:t>
      </w:r>
      <w:r w:rsidR="002C6AE0">
        <w:rPr>
          <w:rFonts w:eastAsiaTheme="minorHAnsi"/>
          <w:sz w:val="28"/>
          <w:szCs w:val="28"/>
          <w:lang w:eastAsia="en-US"/>
        </w:rPr>
        <w:t xml:space="preserve"> показал</w:t>
      </w:r>
      <w:r w:rsidRPr="00A30066">
        <w:rPr>
          <w:rFonts w:eastAsiaTheme="minorHAnsi"/>
          <w:sz w:val="28"/>
          <w:szCs w:val="28"/>
          <w:lang w:eastAsia="en-US"/>
        </w:rPr>
        <w:t>, что н</w:t>
      </w:r>
      <w:r w:rsidR="00755EDF">
        <w:rPr>
          <w:rFonts w:eastAsiaTheme="minorHAnsi"/>
          <w:sz w:val="28"/>
          <w:szCs w:val="28"/>
          <w:lang w:eastAsia="en-US"/>
        </w:rPr>
        <w:t>а местах из данной ситуации был найден</w:t>
      </w:r>
      <w:r w:rsidRPr="00A30066">
        <w:rPr>
          <w:rFonts w:eastAsiaTheme="minorHAnsi"/>
          <w:sz w:val="28"/>
          <w:szCs w:val="28"/>
          <w:lang w:eastAsia="en-US"/>
        </w:rPr>
        <w:t xml:space="preserve"> </w:t>
      </w:r>
      <w:r w:rsidR="00755EDF">
        <w:rPr>
          <w:rFonts w:eastAsiaTheme="minorHAnsi"/>
          <w:sz w:val="28"/>
          <w:szCs w:val="28"/>
          <w:lang w:eastAsia="en-US"/>
        </w:rPr>
        <w:t xml:space="preserve">выход: </w:t>
      </w:r>
      <w:r w:rsidR="00E20A8B">
        <w:rPr>
          <w:rFonts w:eastAsiaTheme="minorHAnsi"/>
          <w:sz w:val="28"/>
          <w:szCs w:val="28"/>
          <w:lang w:eastAsia="en-US"/>
        </w:rPr>
        <w:t>р</w:t>
      </w:r>
      <w:r w:rsidRPr="00A30066">
        <w:rPr>
          <w:rFonts w:eastAsiaTheme="minorHAnsi"/>
          <w:sz w:val="28"/>
          <w:szCs w:val="28"/>
          <w:lang w:eastAsia="en-US"/>
        </w:rPr>
        <w:t>одители сдавали ранее приобр</w:t>
      </w:r>
      <w:r w:rsidR="00E20A8B">
        <w:rPr>
          <w:rFonts w:eastAsiaTheme="minorHAnsi"/>
          <w:sz w:val="28"/>
          <w:szCs w:val="28"/>
          <w:lang w:eastAsia="en-US"/>
        </w:rPr>
        <w:t>етённые путевки, выкупали их за</w:t>
      </w:r>
      <w:r w:rsidRPr="00A30066">
        <w:rPr>
          <w:rFonts w:eastAsiaTheme="minorHAnsi"/>
          <w:sz w:val="28"/>
          <w:szCs w:val="28"/>
          <w:lang w:eastAsia="en-US"/>
        </w:rPr>
        <w:t>ново и уча</w:t>
      </w:r>
      <w:r w:rsidR="00462326" w:rsidRPr="00A30066">
        <w:rPr>
          <w:rFonts w:eastAsiaTheme="minorHAnsi"/>
          <w:sz w:val="28"/>
          <w:szCs w:val="28"/>
          <w:lang w:eastAsia="en-US"/>
        </w:rPr>
        <w:t>ствовали в программе кешбэ</w:t>
      </w:r>
      <w:r w:rsidRPr="00A30066">
        <w:rPr>
          <w:rFonts w:eastAsiaTheme="minorHAnsi"/>
          <w:sz w:val="28"/>
          <w:szCs w:val="28"/>
          <w:lang w:eastAsia="en-US"/>
        </w:rPr>
        <w:t>к</w:t>
      </w:r>
      <w:r w:rsidR="00E20A8B">
        <w:rPr>
          <w:sz w:val="28"/>
          <w:szCs w:val="28"/>
        </w:rPr>
        <w:t>а</w:t>
      </w:r>
      <w:r w:rsidRPr="00A30066">
        <w:rPr>
          <w:sz w:val="28"/>
          <w:szCs w:val="28"/>
        </w:rPr>
        <w:t>.</w:t>
      </w:r>
    </w:p>
    <w:p w:rsidR="00744BA8" w:rsidRDefault="00F81CEF" w:rsidP="00B4210B">
      <w:pPr>
        <w:pBdr>
          <w:bottom w:val="single" w:sz="6" w:space="23" w:color="FFFFFF"/>
        </w:pBdr>
        <w:ind w:firstLine="709"/>
        <w:jc w:val="both"/>
        <w:rPr>
          <w:sz w:val="28"/>
          <w:szCs w:val="28"/>
        </w:rPr>
      </w:pPr>
      <w:r w:rsidRPr="00A30066">
        <w:rPr>
          <w:sz w:val="28"/>
          <w:szCs w:val="28"/>
        </w:rPr>
        <w:t xml:space="preserve">На данный момент у </w:t>
      </w:r>
      <w:r w:rsidR="00873122" w:rsidRPr="00A30066">
        <w:rPr>
          <w:sz w:val="28"/>
          <w:szCs w:val="28"/>
        </w:rPr>
        <w:t xml:space="preserve">Ростуризма </w:t>
      </w:r>
      <w:r w:rsidR="00755EDF">
        <w:rPr>
          <w:sz w:val="28"/>
          <w:szCs w:val="28"/>
        </w:rPr>
        <w:t>нет ни</w:t>
      </w:r>
      <w:r w:rsidRPr="00A30066">
        <w:rPr>
          <w:sz w:val="28"/>
          <w:szCs w:val="28"/>
        </w:rPr>
        <w:t>какой ин</w:t>
      </w:r>
      <w:r w:rsidR="00873122" w:rsidRPr="00A30066">
        <w:rPr>
          <w:sz w:val="28"/>
          <w:szCs w:val="28"/>
        </w:rPr>
        <w:t xml:space="preserve">формации о </w:t>
      </w:r>
      <w:r w:rsidR="00817F10">
        <w:rPr>
          <w:sz w:val="28"/>
          <w:szCs w:val="28"/>
        </w:rPr>
        <w:t xml:space="preserve">продлении программы </w:t>
      </w:r>
      <w:proofErr w:type="spellStart"/>
      <w:r w:rsidR="00817F10">
        <w:rPr>
          <w:sz w:val="28"/>
          <w:szCs w:val="28"/>
        </w:rPr>
        <w:t>кешбэ</w:t>
      </w:r>
      <w:r w:rsidR="00755EDF">
        <w:rPr>
          <w:sz w:val="28"/>
          <w:szCs w:val="28"/>
        </w:rPr>
        <w:t>к</w:t>
      </w:r>
      <w:proofErr w:type="spellEnd"/>
      <w:r w:rsidR="00755EDF">
        <w:rPr>
          <w:sz w:val="28"/>
          <w:szCs w:val="28"/>
        </w:rPr>
        <w:t xml:space="preserve"> на</w:t>
      </w:r>
      <w:r w:rsidR="00755211">
        <w:rPr>
          <w:sz w:val="28"/>
          <w:szCs w:val="28"/>
        </w:rPr>
        <w:t xml:space="preserve"> 2022 год</w:t>
      </w:r>
      <w:r w:rsidR="00873122" w:rsidRPr="00A30066">
        <w:rPr>
          <w:sz w:val="28"/>
          <w:szCs w:val="28"/>
        </w:rPr>
        <w:t>, но все участники этой программы</w:t>
      </w:r>
      <w:r w:rsidR="00755211">
        <w:rPr>
          <w:sz w:val="28"/>
          <w:szCs w:val="28"/>
        </w:rPr>
        <w:t xml:space="preserve"> заинтересованы в ее продлении</w:t>
      </w:r>
      <w:r w:rsidR="00873122" w:rsidRPr="00A30066">
        <w:rPr>
          <w:sz w:val="28"/>
          <w:szCs w:val="28"/>
        </w:rPr>
        <w:t>.</w:t>
      </w:r>
    </w:p>
    <w:p w:rsidR="00BA3837" w:rsidRDefault="00744BA8" w:rsidP="00F91FA3">
      <w:pPr>
        <w:pBdr>
          <w:bottom w:val="single" w:sz="6" w:space="23" w:color="FFFFFF"/>
        </w:pBd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="00CA05E8" w:rsidRPr="00A30066">
        <w:rPr>
          <w:sz w:val="28"/>
          <w:szCs w:val="28"/>
        </w:rPr>
        <w:t xml:space="preserve">а </w:t>
      </w:r>
      <w:r w:rsidR="00F91FA3">
        <w:rPr>
          <w:sz w:val="28"/>
          <w:szCs w:val="28"/>
        </w:rPr>
        <w:t>заседании</w:t>
      </w:r>
      <w:r w:rsidR="002D24DD" w:rsidRPr="00A30066">
        <w:rPr>
          <w:sz w:val="28"/>
          <w:szCs w:val="28"/>
        </w:rPr>
        <w:t xml:space="preserve"> рабочей группы </w:t>
      </w:r>
      <w:r>
        <w:rPr>
          <w:sz w:val="28"/>
          <w:szCs w:val="28"/>
        </w:rPr>
        <w:t>Российской тр</w:t>
      </w:r>
      <w:r w:rsidR="00817F10">
        <w:rPr>
          <w:sz w:val="28"/>
          <w:szCs w:val="28"/>
        </w:rPr>
        <w:t>ё</w:t>
      </w:r>
      <w:r>
        <w:rPr>
          <w:sz w:val="28"/>
          <w:szCs w:val="28"/>
        </w:rPr>
        <w:t>хсторонней комиссии по регулированию социально-трудовых отношений 10 ноября 2021 года</w:t>
      </w:r>
      <w:r w:rsidR="002D24DD" w:rsidRPr="00A30066">
        <w:rPr>
          <w:sz w:val="28"/>
          <w:szCs w:val="28"/>
        </w:rPr>
        <w:t xml:space="preserve"> обсуждался вопрос:</w:t>
      </w:r>
      <w:r w:rsidR="00B4210B">
        <w:rPr>
          <w:sz w:val="28"/>
          <w:szCs w:val="28"/>
        </w:rPr>
        <w:t xml:space="preserve"> </w:t>
      </w:r>
      <w:r w:rsidR="002D24DD" w:rsidRPr="00A30066">
        <w:rPr>
          <w:sz w:val="28"/>
          <w:szCs w:val="28"/>
        </w:rPr>
        <w:t>«Об итогах детской летней оздоровительной кампании в 2021 году, в том числе для детей из районов Крайнего Севера и приравненных к ним местностях, с учетом рисков распространения коронавирусной инфекции и эпидемиологической обстановки в стране»</w:t>
      </w:r>
      <w:r>
        <w:rPr>
          <w:sz w:val="28"/>
          <w:szCs w:val="28"/>
        </w:rPr>
        <w:t>. П</w:t>
      </w:r>
      <w:r w:rsidR="002D24DD" w:rsidRPr="00A30066">
        <w:rPr>
          <w:sz w:val="28"/>
          <w:szCs w:val="28"/>
        </w:rPr>
        <w:t>рофсоюзной стороной было выдвинуто требование о включении в</w:t>
      </w:r>
      <w:r w:rsidR="00F91FA3">
        <w:rPr>
          <w:sz w:val="28"/>
          <w:szCs w:val="28"/>
        </w:rPr>
        <w:t xml:space="preserve"> повестку заседания РТК </w:t>
      </w:r>
      <w:r w:rsidR="002C6AE0">
        <w:rPr>
          <w:sz w:val="28"/>
          <w:szCs w:val="28"/>
        </w:rPr>
        <w:t>вопроса</w:t>
      </w:r>
      <w:r w:rsidR="002D24DD" w:rsidRPr="00A30066">
        <w:rPr>
          <w:sz w:val="28"/>
          <w:szCs w:val="28"/>
        </w:rPr>
        <w:t xml:space="preserve"> о продлении </w:t>
      </w:r>
      <w:r w:rsidR="00A30066" w:rsidRPr="00A30066">
        <w:rPr>
          <w:sz w:val="28"/>
          <w:szCs w:val="28"/>
        </w:rPr>
        <w:t>д</w:t>
      </w:r>
      <w:r w:rsidR="00817F10">
        <w:rPr>
          <w:sz w:val="28"/>
          <w:szCs w:val="28"/>
        </w:rPr>
        <w:t xml:space="preserve">ействия программы детского </w:t>
      </w:r>
      <w:proofErr w:type="spellStart"/>
      <w:r w:rsidR="00817F10">
        <w:rPr>
          <w:sz w:val="28"/>
          <w:szCs w:val="28"/>
        </w:rPr>
        <w:t>кешбэ</w:t>
      </w:r>
      <w:r w:rsidR="00A30066" w:rsidRPr="00A30066">
        <w:rPr>
          <w:sz w:val="28"/>
          <w:szCs w:val="28"/>
        </w:rPr>
        <w:t>ка</w:t>
      </w:r>
      <w:proofErr w:type="spellEnd"/>
      <w:r w:rsidR="00A30066" w:rsidRPr="00A30066">
        <w:rPr>
          <w:sz w:val="28"/>
          <w:szCs w:val="28"/>
        </w:rPr>
        <w:t xml:space="preserve"> на 2022 год.</w:t>
      </w:r>
      <w:r w:rsidR="009B207C">
        <w:rPr>
          <w:rFonts w:eastAsiaTheme="minorHAnsi"/>
          <w:sz w:val="28"/>
          <w:szCs w:val="28"/>
          <w:lang w:eastAsia="en-US"/>
        </w:rPr>
        <w:t xml:space="preserve"> </w:t>
      </w:r>
    </w:p>
    <w:p w:rsidR="00BE6A27" w:rsidRPr="00B4210B" w:rsidRDefault="00BD2EEA" w:rsidP="00F91FA3">
      <w:pPr>
        <w:pBdr>
          <w:bottom w:val="single" w:sz="6" w:space="23" w:color="FFFFFF"/>
        </w:pBdr>
        <w:ind w:firstLine="709"/>
        <w:jc w:val="both"/>
        <w:rPr>
          <w:sz w:val="28"/>
          <w:szCs w:val="28"/>
        </w:rPr>
      </w:pPr>
      <w:r w:rsidRPr="00670470">
        <w:rPr>
          <w:rFonts w:eastAsiaTheme="minorHAnsi"/>
          <w:sz w:val="28"/>
          <w:szCs w:val="28"/>
          <w:lang w:eastAsia="en-US"/>
        </w:rPr>
        <w:lastRenderedPageBreak/>
        <w:t xml:space="preserve">Федерация Независимых Профсоюзов России неоднократно </w:t>
      </w:r>
      <w:r w:rsidR="00670470" w:rsidRPr="00670470">
        <w:rPr>
          <w:rFonts w:eastAsiaTheme="minorHAnsi"/>
          <w:sz w:val="28"/>
          <w:szCs w:val="28"/>
          <w:lang w:eastAsia="en-US"/>
        </w:rPr>
        <w:t>заявляла</w:t>
      </w:r>
      <w:r w:rsidR="00216DD7" w:rsidRPr="00670470">
        <w:rPr>
          <w:rFonts w:eastAsiaTheme="minorHAnsi"/>
          <w:sz w:val="28"/>
          <w:szCs w:val="28"/>
          <w:lang w:eastAsia="en-US"/>
        </w:rPr>
        <w:t xml:space="preserve"> </w:t>
      </w:r>
      <w:r w:rsidRPr="00670470">
        <w:rPr>
          <w:rFonts w:eastAsiaTheme="minorHAnsi"/>
          <w:sz w:val="28"/>
          <w:szCs w:val="28"/>
          <w:lang w:eastAsia="en-US"/>
        </w:rPr>
        <w:t xml:space="preserve">о необходимости </w:t>
      </w:r>
      <w:r w:rsidR="00216DD7" w:rsidRPr="00670470">
        <w:rPr>
          <w:rFonts w:eastAsiaTheme="minorHAnsi"/>
          <w:sz w:val="28"/>
          <w:szCs w:val="28"/>
          <w:lang w:eastAsia="en-US"/>
        </w:rPr>
        <w:t xml:space="preserve">отдельного ОКВЭД для организаций отдыха детей и их оздоровления. </w:t>
      </w:r>
      <w:r w:rsidRPr="00670470">
        <w:rPr>
          <w:rFonts w:eastAsiaTheme="minorHAnsi"/>
          <w:sz w:val="28"/>
          <w:szCs w:val="28"/>
          <w:lang w:eastAsia="en-US"/>
        </w:rPr>
        <w:t xml:space="preserve">В </w:t>
      </w:r>
      <w:r w:rsidR="00D565AB" w:rsidRPr="00670470">
        <w:rPr>
          <w:rFonts w:eastAsiaTheme="minorHAnsi"/>
          <w:sz w:val="28"/>
          <w:szCs w:val="28"/>
          <w:lang w:eastAsia="en-US"/>
        </w:rPr>
        <w:t xml:space="preserve">феврале 2021 года </w:t>
      </w:r>
      <w:proofErr w:type="spellStart"/>
      <w:r w:rsidR="00D565AB" w:rsidRPr="00670470">
        <w:rPr>
          <w:rFonts w:eastAsiaTheme="minorHAnsi"/>
          <w:sz w:val="28"/>
          <w:szCs w:val="28"/>
          <w:lang w:eastAsia="en-US"/>
        </w:rPr>
        <w:t>Росстандарт</w:t>
      </w:r>
      <w:proofErr w:type="spellEnd"/>
      <w:r w:rsidR="00D565AB" w:rsidRPr="00670470">
        <w:rPr>
          <w:rFonts w:eastAsiaTheme="minorHAnsi"/>
          <w:sz w:val="28"/>
          <w:szCs w:val="28"/>
          <w:lang w:eastAsia="en-US"/>
        </w:rPr>
        <w:t xml:space="preserve"> утвердил отдельный код ОКВЭД-85.41.91</w:t>
      </w:r>
      <w:r w:rsidR="007004F7" w:rsidRPr="00670470">
        <w:rPr>
          <w:rFonts w:eastAsiaTheme="minorHAnsi"/>
          <w:sz w:val="28"/>
          <w:szCs w:val="28"/>
          <w:lang w:eastAsia="en-US"/>
        </w:rPr>
        <w:t>, который относитс</w:t>
      </w:r>
      <w:r w:rsidR="00216DD7" w:rsidRPr="00670470">
        <w:rPr>
          <w:rFonts w:eastAsiaTheme="minorHAnsi"/>
          <w:sz w:val="28"/>
          <w:szCs w:val="28"/>
          <w:lang w:eastAsia="en-US"/>
        </w:rPr>
        <w:t>я к общему классу «Образование»</w:t>
      </w:r>
      <w:r w:rsidR="007004F7" w:rsidRPr="00670470">
        <w:rPr>
          <w:rFonts w:eastAsiaTheme="minorHAnsi"/>
          <w:sz w:val="28"/>
          <w:szCs w:val="28"/>
          <w:lang w:eastAsia="en-US"/>
        </w:rPr>
        <w:t>.</w:t>
      </w:r>
      <w:r w:rsidR="000E2455" w:rsidRPr="0067047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E2455" w:rsidRPr="00670470">
        <w:rPr>
          <w:rFonts w:eastAsiaTheme="minorHAnsi"/>
          <w:sz w:val="28"/>
          <w:szCs w:val="28"/>
          <w:lang w:eastAsia="en-US"/>
        </w:rPr>
        <w:t xml:space="preserve">Собственный ОКВЭД позволит получить субсидии и </w:t>
      </w:r>
      <w:r w:rsidR="008B5FD0" w:rsidRPr="00670470">
        <w:rPr>
          <w:rFonts w:eastAsiaTheme="minorHAnsi"/>
          <w:sz w:val="28"/>
          <w:szCs w:val="28"/>
          <w:lang w:eastAsia="en-US"/>
        </w:rPr>
        <w:t>другие меры поддержки, а помощь от государства станет адресной.</w:t>
      </w:r>
      <w:proofErr w:type="gramEnd"/>
    </w:p>
    <w:p w:rsidR="00755EDF" w:rsidRDefault="00744BA8" w:rsidP="00BA3837">
      <w:pPr>
        <w:pBdr>
          <w:bottom w:val="single" w:sz="6" w:space="23" w:color="FFFFFF"/>
        </w:pBdr>
        <w:ind w:firstLine="709"/>
        <w:jc w:val="both"/>
        <w:rPr>
          <w:rStyle w:val="apple-converted-space"/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Основной задачей, стоящей п</w:t>
      </w:r>
      <w:r w:rsidR="00BA3837" w:rsidRPr="00F733E9">
        <w:rPr>
          <w:sz w:val="28"/>
          <w:szCs w:val="28"/>
        </w:rPr>
        <w:t xml:space="preserve">еред </w:t>
      </w:r>
      <w:r w:rsidR="00BA3837">
        <w:rPr>
          <w:sz w:val="28"/>
          <w:szCs w:val="28"/>
        </w:rPr>
        <w:t>профсоюзны</w:t>
      </w:r>
      <w:r w:rsidR="00BA3837" w:rsidRPr="00F733E9">
        <w:rPr>
          <w:sz w:val="28"/>
          <w:szCs w:val="28"/>
        </w:rPr>
        <w:t xml:space="preserve">ми </w:t>
      </w:r>
      <w:r w:rsidR="00BA3837">
        <w:rPr>
          <w:sz w:val="28"/>
          <w:szCs w:val="28"/>
        </w:rPr>
        <w:t xml:space="preserve">организациями </w:t>
      </w:r>
      <w:r w:rsidR="00B4210B"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>является инициирование</w:t>
      </w:r>
      <w:r w:rsidR="00B4210B">
        <w:rPr>
          <w:sz w:val="28"/>
          <w:szCs w:val="28"/>
        </w:rPr>
        <w:t xml:space="preserve"> </w:t>
      </w:r>
      <w:r w:rsidR="009B207C" w:rsidRPr="004610D2">
        <w:rPr>
          <w:sz w:val="28"/>
          <w:szCs w:val="28"/>
        </w:rPr>
        <w:t>вопросов</w:t>
      </w:r>
      <w:r w:rsidR="00755EDF" w:rsidRPr="00755ED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55EDF" w:rsidRPr="004610D2">
        <w:rPr>
          <w:sz w:val="28"/>
          <w:szCs w:val="28"/>
        </w:rPr>
        <w:t xml:space="preserve"> республиканских, краевых, областных и городских трехсторонних комиссиях по регулированию социально-трудовых отношений и межведомственных комиссиях по организации отдыха и оздоровления детей</w:t>
      </w:r>
      <w:r w:rsidR="009B207C" w:rsidRPr="004610D2">
        <w:rPr>
          <w:sz w:val="28"/>
          <w:szCs w:val="28"/>
        </w:rPr>
        <w:t>:</w:t>
      </w:r>
      <w:r w:rsidR="00C71002" w:rsidRPr="004610D2">
        <w:rPr>
          <w:rStyle w:val="apple-converted-space"/>
          <w:rFonts w:eastAsiaTheme="minorHAnsi"/>
          <w:sz w:val="28"/>
          <w:szCs w:val="28"/>
          <w:lang w:eastAsia="en-US"/>
        </w:rPr>
        <w:t xml:space="preserve"> </w:t>
      </w:r>
    </w:p>
    <w:p w:rsidR="00755EDF" w:rsidRDefault="00755EDF" w:rsidP="00BA3837">
      <w:pPr>
        <w:pBdr>
          <w:bottom w:val="single" w:sz="6" w:space="23" w:color="FFFFFF"/>
        </w:pBd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apple-converted-space"/>
          <w:rFonts w:eastAsiaTheme="minorHAnsi"/>
          <w:sz w:val="28"/>
          <w:szCs w:val="28"/>
          <w:lang w:eastAsia="en-US"/>
        </w:rPr>
        <w:t>- </w:t>
      </w:r>
      <w:r w:rsidR="00C71002" w:rsidRPr="00755EDF">
        <w:rPr>
          <w:rStyle w:val="apple-converted-space"/>
          <w:rFonts w:eastAsiaTheme="minorHAnsi"/>
          <w:sz w:val="28"/>
          <w:szCs w:val="28"/>
          <w:lang w:eastAsia="en-US"/>
        </w:rPr>
        <w:t xml:space="preserve">о </w:t>
      </w:r>
      <w:r w:rsidR="00953703" w:rsidRPr="00BA3837">
        <w:rPr>
          <w:sz w:val="28"/>
          <w:szCs w:val="28"/>
        </w:rPr>
        <w:t>финансировани</w:t>
      </w:r>
      <w:r w:rsidR="00C71002" w:rsidRPr="00BA3837">
        <w:rPr>
          <w:sz w:val="28"/>
          <w:szCs w:val="28"/>
        </w:rPr>
        <w:t>и</w:t>
      </w:r>
      <w:r w:rsidR="00953703" w:rsidRPr="00BA3837">
        <w:rPr>
          <w:sz w:val="28"/>
          <w:szCs w:val="28"/>
        </w:rPr>
        <w:t xml:space="preserve"> </w:t>
      </w:r>
      <w:r w:rsidR="00953703" w:rsidRPr="004610D2">
        <w:rPr>
          <w:sz w:val="28"/>
          <w:szCs w:val="28"/>
        </w:rPr>
        <w:t>детской летней оздоровительной кампании в 2022 году;</w:t>
      </w:r>
      <w:r w:rsidR="009B207C" w:rsidRPr="004610D2">
        <w:rPr>
          <w:rFonts w:eastAsiaTheme="minorHAnsi"/>
          <w:sz w:val="28"/>
          <w:szCs w:val="28"/>
          <w:lang w:eastAsia="en-US"/>
        </w:rPr>
        <w:t xml:space="preserve"> </w:t>
      </w:r>
    </w:p>
    <w:p w:rsidR="00755EDF" w:rsidRDefault="00755EDF" w:rsidP="00BA3837">
      <w:pPr>
        <w:pBdr>
          <w:bottom w:val="single" w:sz="6" w:space="23" w:color="FFFFFF"/>
        </w:pBd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C71002" w:rsidRPr="00755EDF">
        <w:rPr>
          <w:rFonts w:eastAsiaTheme="minorHAnsi"/>
          <w:sz w:val="28"/>
          <w:szCs w:val="28"/>
          <w:lang w:eastAsia="en-US"/>
        </w:rPr>
        <w:t xml:space="preserve">о </w:t>
      </w:r>
      <w:r w:rsidR="00953703" w:rsidRPr="00BA3837">
        <w:rPr>
          <w:sz w:val="28"/>
          <w:szCs w:val="28"/>
        </w:rPr>
        <w:t>поддержк</w:t>
      </w:r>
      <w:r w:rsidR="00E53050" w:rsidRPr="00BA3837">
        <w:rPr>
          <w:sz w:val="28"/>
          <w:szCs w:val="28"/>
        </w:rPr>
        <w:t>е</w:t>
      </w:r>
      <w:r w:rsidR="00953703" w:rsidRPr="00BA3837">
        <w:rPr>
          <w:sz w:val="28"/>
          <w:szCs w:val="28"/>
        </w:rPr>
        <w:t xml:space="preserve"> </w:t>
      </w:r>
      <w:r w:rsidR="00953703" w:rsidRPr="004610D2">
        <w:rPr>
          <w:sz w:val="28"/>
          <w:szCs w:val="28"/>
        </w:rPr>
        <w:t xml:space="preserve">деятельности ДОЛ, как организаций, выполняющих социально </w:t>
      </w:r>
      <w:r w:rsidR="00BA3837">
        <w:rPr>
          <w:sz w:val="28"/>
          <w:szCs w:val="28"/>
        </w:rPr>
        <w:t>значимые функции;</w:t>
      </w:r>
    </w:p>
    <w:p w:rsidR="00C71002" w:rsidRPr="00BA3837" w:rsidRDefault="00953703" w:rsidP="00BA3837">
      <w:pPr>
        <w:pBdr>
          <w:bottom w:val="single" w:sz="6" w:space="23" w:color="FFFFFF"/>
        </w:pBd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10D2">
        <w:rPr>
          <w:sz w:val="28"/>
          <w:szCs w:val="28"/>
        </w:rPr>
        <w:t xml:space="preserve"> </w:t>
      </w:r>
      <w:r w:rsidR="00755EDF">
        <w:rPr>
          <w:sz w:val="28"/>
          <w:szCs w:val="28"/>
        </w:rPr>
        <w:t>- </w:t>
      </w:r>
      <w:r w:rsidR="00C71002" w:rsidRPr="00BA3837">
        <w:rPr>
          <w:sz w:val="28"/>
          <w:szCs w:val="28"/>
        </w:rPr>
        <w:t>о снижении</w:t>
      </w:r>
      <w:r w:rsidR="00C71002" w:rsidRPr="004610D2">
        <w:rPr>
          <w:sz w:val="28"/>
          <w:szCs w:val="28"/>
        </w:rPr>
        <w:t xml:space="preserve"> стоимости </w:t>
      </w:r>
      <w:r w:rsidR="00C71002" w:rsidRPr="00BA3837">
        <w:rPr>
          <w:sz w:val="28"/>
          <w:szCs w:val="28"/>
        </w:rPr>
        <w:t>путевки</w:t>
      </w:r>
      <w:r w:rsidR="00BA3837" w:rsidRPr="00BA3837">
        <w:rPr>
          <w:sz w:val="28"/>
          <w:szCs w:val="28"/>
        </w:rPr>
        <w:t xml:space="preserve"> и</w:t>
      </w:r>
      <w:r w:rsidR="00C71002" w:rsidRPr="00BA3837">
        <w:rPr>
          <w:sz w:val="28"/>
          <w:szCs w:val="28"/>
        </w:rPr>
        <w:t xml:space="preserve"> об обеспечени</w:t>
      </w:r>
      <w:r w:rsidR="00BA3837" w:rsidRPr="00BA3837">
        <w:rPr>
          <w:sz w:val="28"/>
          <w:szCs w:val="28"/>
        </w:rPr>
        <w:t>и</w:t>
      </w:r>
      <w:r w:rsidR="00C71002" w:rsidRPr="004610D2">
        <w:rPr>
          <w:sz w:val="28"/>
          <w:szCs w:val="28"/>
        </w:rPr>
        <w:t xml:space="preserve"> комплексной безопасности детей. </w:t>
      </w:r>
    </w:p>
    <w:p w:rsidR="00953703" w:rsidRPr="004610D2" w:rsidRDefault="00E20A8B" w:rsidP="00E53050">
      <w:pPr>
        <w:pBdr>
          <w:bottom w:val="single" w:sz="6" w:space="23" w:color="FFFFFF"/>
        </w:pBd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Следует о</w:t>
      </w:r>
      <w:r w:rsidR="00C71002" w:rsidRPr="004610D2">
        <w:rPr>
          <w:sz w:val="28"/>
          <w:szCs w:val="28"/>
        </w:rPr>
        <w:t xml:space="preserve">братить особое внимание на </w:t>
      </w:r>
      <w:r w:rsidR="00C71002" w:rsidRPr="00BA3837">
        <w:rPr>
          <w:sz w:val="28"/>
          <w:szCs w:val="28"/>
        </w:rPr>
        <w:t>качеств</w:t>
      </w:r>
      <w:r w:rsidR="00E53050" w:rsidRPr="00BA3837">
        <w:rPr>
          <w:sz w:val="28"/>
          <w:szCs w:val="28"/>
        </w:rPr>
        <w:t>о</w:t>
      </w:r>
      <w:r w:rsidR="00C71002" w:rsidRPr="00BA3837">
        <w:rPr>
          <w:sz w:val="28"/>
          <w:szCs w:val="28"/>
        </w:rPr>
        <w:t xml:space="preserve"> подготовки </w:t>
      </w:r>
      <w:r w:rsidR="00C71002" w:rsidRPr="004610D2">
        <w:rPr>
          <w:sz w:val="28"/>
          <w:szCs w:val="28"/>
        </w:rPr>
        <w:t>педагогического, медицинского и обслуживающего персонала в период отдыха детей и реализации программ по подготовке кадров, повышению их квалификации;</w:t>
      </w:r>
      <w:r w:rsidR="00C71002" w:rsidRPr="004610D2">
        <w:rPr>
          <w:rFonts w:eastAsiaTheme="minorHAnsi"/>
          <w:sz w:val="28"/>
          <w:szCs w:val="28"/>
          <w:lang w:eastAsia="en-US"/>
        </w:rPr>
        <w:t xml:space="preserve"> </w:t>
      </w:r>
      <w:r w:rsidR="00E53050" w:rsidRPr="00BA3837">
        <w:rPr>
          <w:rFonts w:eastAsiaTheme="minorHAnsi"/>
          <w:sz w:val="28"/>
          <w:szCs w:val="28"/>
          <w:lang w:eastAsia="en-US"/>
        </w:rPr>
        <w:t xml:space="preserve">на </w:t>
      </w:r>
      <w:r w:rsidR="00953703" w:rsidRPr="00BA3837">
        <w:rPr>
          <w:sz w:val="28"/>
          <w:szCs w:val="28"/>
        </w:rPr>
        <w:t>улучшени</w:t>
      </w:r>
      <w:r w:rsidR="00E53050" w:rsidRPr="00BA3837">
        <w:rPr>
          <w:sz w:val="28"/>
          <w:szCs w:val="28"/>
        </w:rPr>
        <w:t>е</w:t>
      </w:r>
      <w:r w:rsidR="00953703" w:rsidRPr="004610D2">
        <w:rPr>
          <w:sz w:val="28"/>
          <w:szCs w:val="28"/>
        </w:rPr>
        <w:t xml:space="preserve"> материально-технической базы загородных детс</w:t>
      </w:r>
      <w:r w:rsidR="00E53050" w:rsidRPr="004610D2">
        <w:rPr>
          <w:sz w:val="28"/>
          <w:szCs w:val="28"/>
        </w:rPr>
        <w:t xml:space="preserve">ких оздоровительных учреждений и </w:t>
      </w:r>
      <w:r w:rsidR="00E53050" w:rsidRPr="00BA3837">
        <w:rPr>
          <w:sz w:val="28"/>
          <w:szCs w:val="28"/>
        </w:rPr>
        <w:t>на включение</w:t>
      </w:r>
      <w:r w:rsidR="00953703" w:rsidRPr="004610D2">
        <w:rPr>
          <w:sz w:val="28"/>
          <w:szCs w:val="28"/>
        </w:rPr>
        <w:t xml:space="preserve"> в</w:t>
      </w:r>
      <w:r w:rsidR="00BA3837">
        <w:rPr>
          <w:sz w:val="28"/>
          <w:szCs w:val="28"/>
        </w:rPr>
        <w:t xml:space="preserve"> коллективные договора положений,</w:t>
      </w:r>
      <w:r w:rsidR="00953703" w:rsidRPr="004610D2">
        <w:rPr>
          <w:sz w:val="28"/>
          <w:szCs w:val="28"/>
        </w:rPr>
        <w:t xml:space="preserve"> обеспечивающих права трудящихся на отдых и оздоровление детей.</w:t>
      </w:r>
    </w:p>
    <w:p w:rsidR="00905C64" w:rsidRPr="00533BB5" w:rsidRDefault="00905C64" w:rsidP="009B207C">
      <w:pPr>
        <w:suppressAutoHyphens/>
        <w:rPr>
          <w:i/>
          <w:szCs w:val="24"/>
        </w:rPr>
      </w:pPr>
    </w:p>
    <w:p w:rsidR="009B207C" w:rsidRDefault="009B207C" w:rsidP="009B207C">
      <w:pPr>
        <w:suppressAutoHyphens/>
        <w:rPr>
          <w:i/>
          <w:szCs w:val="24"/>
        </w:rPr>
      </w:pPr>
    </w:p>
    <w:p w:rsidR="00E53050" w:rsidRDefault="00E53050" w:rsidP="009B207C">
      <w:pPr>
        <w:suppressAutoHyphens/>
        <w:rPr>
          <w:i/>
          <w:szCs w:val="24"/>
        </w:rPr>
      </w:pPr>
    </w:p>
    <w:p w:rsidR="00E53050" w:rsidRDefault="00E53050" w:rsidP="009B207C">
      <w:pPr>
        <w:suppressAutoHyphens/>
        <w:rPr>
          <w:i/>
          <w:szCs w:val="24"/>
        </w:rPr>
      </w:pPr>
    </w:p>
    <w:p w:rsidR="00283AE7" w:rsidRPr="00755EDF" w:rsidRDefault="00283AE7" w:rsidP="00755EDF">
      <w:pPr>
        <w:suppressAutoHyphens/>
        <w:ind w:left="2124" w:firstLine="708"/>
        <w:jc w:val="both"/>
        <w:rPr>
          <w:sz w:val="28"/>
          <w:szCs w:val="28"/>
        </w:rPr>
      </w:pPr>
      <w:r w:rsidRPr="00755EDF">
        <w:rPr>
          <w:sz w:val="28"/>
          <w:szCs w:val="28"/>
        </w:rPr>
        <w:t>Департамент социального развития</w:t>
      </w:r>
      <w:r w:rsidR="00755EDF">
        <w:rPr>
          <w:sz w:val="28"/>
          <w:szCs w:val="28"/>
        </w:rPr>
        <w:t xml:space="preserve"> </w:t>
      </w:r>
      <w:r w:rsidRPr="00755EDF">
        <w:rPr>
          <w:sz w:val="28"/>
          <w:szCs w:val="28"/>
        </w:rPr>
        <w:t>Аппарата ФНПР</w:t>
      </w:r>
    </w:p>
    <w:sectPr w:rsidR="00283AE7" w:rsidRPr="00755EDF" w:rsidSect="0075521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35" w:rsidRDefault="009F2E35" w:rsidP="006278B6">
      <w:r>
        <w:separator/>
      </w:r>
    </w:p>
  </w:endnote>
  <w:endnote w:type="continuationSeparator" w:id="0">
    <w:p w:rsidR="009F2E35" w:rsidRDefault="009F2E35" w:rsidP="00627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35" w:rsidRDefault="009F2E35" w:rsidP="006278B6">
      <w:r>
        <w:separator/>
      </w:r>
    </w:p>
  </w:footnote>
  <w:footnote w:type="continuationSeparator" w:id="0">
    <w:p w:rsidR="009F2E35" w:rsidRDefault="009F2E35" w:rsidP="00627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692582"/>
      <w:docPartObj>
        <w:docPartGallery w:val="Page Numbers (Top of Page)"/>
        <w:docPartUnique/>
      </w:docPartObj>
    </w:sdtPr>
    <w:sdtContent>
      <w:p w:rsidR="00755211" w:rsidRDefault="00B25A6B">
        <w:pPr>
          <w:pStyle w:val="af0"/>
          <w:jc w:val="center"/>
        </w:pPr>
        <w:fldSimple w:instr=" PAGE   \* MERGEFORMAT ">
          <w:r w:rsidR="003A79E2">
            <w:rPr>
              <w:noProof/>
            </w:rPr>
            <w:t>2</w:t>
          </w:r>
        </w:fldSimple>
      </w:p>
    </w:sdtContent>
  </w:sdt>
  <w:p w:rsidR="00755211" w:rsidRDefault="00755211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921"/>
    <w:rsid w:val="000013CC"/>
    <w:rsid w:val="00005787"/>
    <w:rsid w:val="0001404E"/>
    <w:rsid w:val="000810E2"/>
    <w:rsid w:val="0008161E"/>
    <w:rsid w:val="000D0809"/>
    <w:rsid w:val="000E2455"/>
    <w:rsid w:val="00115C3A"/>
    <w:rsid w:val="00121AE4"/>
    <w:rsid w:val="00146036"/>
    <w:rsid w:val="00167266"/>
    <w:rsid w:val="001C0DC6"/>
    <w:rsid w:val="001C46E1"/>
    <w:rsid w:val="00216DD7"/>
    <w:rsid w:val="0023213B"/>
    <w:rsid w:val="002422C0"/>
    <w:rsid w:val="00253FC1"/>
    <w:rsid w:val="00283AE7"/>
    <w:rsid w:val="00284966"/>
    <w:rsid w:val="00287D02"/>
    <w:rsid w:val="002B27E5"/>
    <w:rsid w:val="002C46E1"/>
    <w:rsid w:val="002C6AE0"/>
    <w:rsid w:val="002D24DD"/>
    <w:rsid w:val="002F0606"/>
    <w:rsid w:val="0034617D"/>
    <w:rsid w:val="003A79E2"/>
    <w:rsid w:val="00455866"/>
    <w:rsid w:val="004610D2"/>
    <w:rsid w:val="00462326"/>
    <w:rsid w:val="00471D3F"/>
    <w:rsid w:val="004C74AB"/>
    <w:rsid w:val="004E221E"/>
    <w:rsid w:val="004E2F98"/>
    <w:rsid w:val="004E5ECE"/>
    <w:rsid w:val="004E7734"/>
    <w:rsid w:val="004F5852"/>
    <w:rsid w:val="004F5E22"/>
    <w:rsid w:val="00533BB5"/>
    <w:rsid w:val="00533FB5"/>
    <w:rsid w:val="00534896"/>
    <w:rsid w:val="00550817"/>
    <w:rsid w:val="00582259"/>
    <w:rsid w:val="006274E4"/>
    <w:rsid w:val="006278B6"/>
    <w:rsid w:val="00666818"/>
    <w:rsid w:val="006668DC"/>
    <w:rsid w:val="00670470"/>
    <w:rsid w:val="006726D6"/>
    <w:rsid w:val="006E0507"/>
    <w:rsid w:val="007004F7"/>
    <w:rsid w:val="007331D2"/>
    <w:rsid w:val="00744BA8"/>
    <w:rsid w:val="00755211"/>
    <w:rsid w:val="00755EDF"/>
    <w:rsid w:val="00770C86"/>
    <w:rsid w:val="00775921"/>
    <w:rsid w:val="007D3092"/>
    <w:rsid w:val="007E0B78"/>
    <w:rsid w:val="00817F10"/>
    <w:rsid w:val="00820D54"/>
    <w:rsid w:val="00864B7A"/>
    <w:rsid w:val="00870AF3"/>
    <w:rsid w:val="00873122"/>
    <w:rsid w:val="008852AF"/>
    <w:rsid w:val="008911E6"/>
    <w:rsid w:val="008B5FD0"/>
    <w:rsid w:val="008D63EF"/>
    <w:rsid w:val="008E651F"/>
    <w:rsid w:val="008F2C7B"/>
    <w:rsid w:val="00905C64"/>
    <w:rsid w:val="00953703"/>
    <w:rsid w:val="0097019E"/>
    <w:rsid w:val="00976D16"/>
    <w:rsid w:val="0098050F"/>
    <w:rsid w:val="00997AD2"/>
    <w:rsid w:val="009B207C"/>
    <w:rsid w:val="009C0C60"/>
    <w:rsid w:val="009E62FE"/>
    <w:rsid w:val="009F2E35"/>
    <w:rsid w:val="00A30066"/>
    <w:rsid w:val="00A35C26"/>
    <w:rsid w:val="00A77EFE"/>
    <w:rsid w:val="00A83608"/>
    <w:rsid w:val="00AB67FF"/>
    <w:rsid w:val="00B02433"/>
    <w:rsid w:val="00B121DC"/>
    <w:rsid w:val="00B25A6B"/>
    <w:rsid w:val="00B4210B"/>
    <w:rsid w:val="00B47EAF"/>
    <w:rsid w:val="00B56C94"/>
    <w:rsid w:val="00B61A94"/>
    <w:rsid w:val="00B96FAB"/>
    <w:rsid w:val="00BA3837"/>
    <w:rsid w:val="00BB54C2"/>
    <w:rsid w:val="00BD2EEA"/>
    <w:rsid w:val="00BE6A27"/>
    <w:rsid w:val="00BF2FA1"/>
    <w:rsid w:val="00C27B9B"/>
    <w:rsid w:val="00C32EFB"/>
    <w:rsid w:val="00C404B7"/>
    <w:rsid w:val="00C40B85"/>
    <w:rsid w:val="00C529E3"/>
    <w:rsid w:val="00C60CCB"/>
    <w:rsid w:val="00C62FAA"/>
    <w:rsid w:val="00C71002"/>
    <w:rsid w:val="00C74608"/>
    <w:rsid w:val="00C91BD7"/>
    <w:rsid w:val="00CA05E8"/>
    <w:rsid w:val="00CB0B0F"/>
    <w:rsid w:val="00CB3262"/>
    <w:rsid w:val="00CD1673"/>
    <w:rsid w:val="00D20805"/>
    <w:rsid w:val="00D364C8"/>
    <w:rsid w:val="00D565AB"/>
    <w:rsid w:val="00D67AE0"/>
    <w:rsid w:val="00D75A4F"/>
    <w:rsid w:val="00DA5379"/>
    <w:rsid w:val="00DA7D5F"/>
    <w:rsid w:val="00DD4D33"/>
    <w:rsid w:val="00DD64F2"/>
    <w:rsid w:val="00E0440C"/>
    <w:rsid w:val="00E20A8B"/>
    <w:rsid w:val="00E4242F"/>
    <w:rsid w:val="00E53050"/>
    <w:rsid w:val="00E62EB8"/>
    <w:rsid w:val="00E726F7"/>
    <w:rsid w:val="00EA2107"/>
    <w:rsid w:val="00EC0B7C"/>
    <w:rsid w:val="00EE2C25"/>
    <w:rsid w:val="00F11A81"/>
    <w:rsid w:val="00F2406E"/>
    <w:rsid w:val="00F4498D"/>
    <w:rsid w:val="00F707A5"/>
    <w:rsid w:val="00F81CEF"/>
    <w:rsid w:val="00F86E19"/>
    <w:rsid w:val="00F9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6F7"/>
    <w:pPr>
      <w:spacing w:before="100" w:after="100"/>
    </w:pPr>
  </w:style>
  <w:style w:type="character" w:styleId="a4">
    <w:name w:val="Hyperlink"/>
    <w:basedOn w:val="a0"/>
    <w:rsid w:val="00E726F7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E726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26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E726F7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E726F7"/>
    <w:pPr>
      <w:shd w:val="clear" w:color="auto" w:fill="FFFFFF"/>
      <w:spacing w:after="60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E726F7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9E62F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62FE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E6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62F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E62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E62F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E62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rsid w:val="00283AE7"/>
    <w:pPr>
      <w:widowControl w:val="0"/>
      <w:suppressAutoHyphens/>
      <w:spacing w:after="200" w:line="276" w:lineRule="auto"/>
      <w:ind w:left="720"/>
      <w:contextualSpacing/>
    </w:pPr>
    <w:rPr>
      <w:rFonts w:asciiTheme="minorHAnsi" w:eastAsia="Droid Sans Fallback" w:hAnsiTheme="minorHAnsi" w:cs="Mangal"/>
      <w:kern w:val="1"/>
      <w:szCs w:val="21"/>
      <w:lang w:val="en-US" w:eastAsia="zh-CN" w:bidi="hi-IN"/>
    </w:rPr>
  </w:style>
  <w:style w:type="paragraph" w:styleId="af">
    <w:name w:val="List Paragraph"/>
    <w:basedOn w:val="a"/>
    <w:uiPriority w:val="34"/>
    <w:qFormat/>
    <w:rsid w:val="00283AE7"/>
    <w:pPr>
      <w:ind w:left="720"/>
      <w:contextualSpacing/>
    </w:pPr>
    <w:rPr>
      <w:sz w:val="20"/>
    </w:rPr>
  </w:style>
  <w:style w:type="paragraph" w:styleId="af0">
    <w:name w:val="header"/>
    <w:basedOn w:val="a"/>
    <w:link w:val="af1"/>
    <w:uiPriority w:val="99"/>
    <w:unhideWhenUsed/>
    <w:rsid w:val="006274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274E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ass.ru/obschestvo/117034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5-tv.ru/news/krasnoarskij-kraj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E.G.Parshkova</cp:lastModifiedBy>
  <cp:revision>7</cp:revision>
  <cp:lastPrinted>2021-12-06T09:37:00Z</cp:lastPrinted>
  <dcterms:created xsi:type="dcterms:W3CDTF">2021-11-16T13:46:00Z</dcterms:created>
  <dcterms:modified xsi:type="dcterms:W3CDTF">2021-12-06T09:43:00Z</dcterms:modified>
</cp:coreProperties>
</file>