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41B7" w:rsidRPr="00C641B7" w:rsidRDefault="00C641B7" w:rsidP="00C641B7">
      <w:pPr>
        <w:shd w:val="clear" w:color="auto" w:fill="FFFFFF"/>
        <w:spacing w:before="100" w:beforeAutospacing="1" w:after="100" w:afterAutospacing="1" w:line="276" w:lineRule="auto"/>
        <w:jc w:val="right"/>
        <w:rPr>
          <w:rFonts w:ascii="Times New Roman" w:hAnsi="Times New Roman" w:cs="Times New Roman"/>
          <w:color w:val="252D33"/>
        </w:rPr>
      </w:pPr>
      <w:r w:rsidRPr="00C641B7">
        <w:rPr>
          <w:rFonts w:ascii="Times New Roman" w:hAnsi="Times New Roman" w:cs="Times New Roman"/>
          <w:color w:val="252D33"/>
        </w:rPr>
        <w:t>Приложение № 1 </w:t>
      </w:r>
      <w:r w:rsidRPr="00C641B7">
        <w:rPr>
          <w:rFonts w:ascii="Times New Roman" w:hAnsi="Times New Roman" w:cs="Times New Roman"/>
          <w:color w:val="252D33"/>
        </w:rPr>
        <w:br/>
        <w:t>к постановлению Исполкома ФНПР</w:t>
      </w:r>
      <w:r w:rsidRPr="00C641B7">
        <w:rPr>
          <w:rFonts w:ascii="Times New Roman" w:hAnsi="Times New Roman" w:cs="Times New Roman"/>
          <w:color w:val="252D33"/>
        </w:rPr>
        <w:br/>
        <w:t>от 16.05.2007 № 2-6   </w:t>
      </w:r>
      <w:r w:rsidRPr="00C641B7">
        <w:rPr>
          <w:rFonts w:ascii="Times New Roman" w:hAnsi="Times New Roman" w:cs="Times New Roman"/>
          <w:b/>
          <w:bCs/>
          <w:color w:val="252D33"/>
        </w:rPr>
        <w:t> </w:t>
      </w:r>
    </w:p>
    <w:p w:rsidR="00C641B7" w:rsidRPr="00C641B7" w:rsidRDefault="00C641B7" w:rsidP="00C641B7">
      <w:pPr>
        <w:shd w:val="clear" w:color="auto" w:fill="FFFFFF"/>
        <w:spacing w:before="100" w:beforeAutospacing="1" w:after="100" w:afterAutospacing="1" w:line="276" w:lineRule="auto"/>
        <w:jc w:val="center"/>
        <w:rPr>
          <w:rFonts w:ascii="Times New Roman" w:hAnsi="Times New Roman" w:cs="Times New Roman"/>
          <w:color w:val="252D33"/>
        </w:rPr>
      </w:pPr>
      <w:r w:rsidRPr="00C641B7">
        <w:rPr>
          <w:rFonts w:ascii="Times New Roman" w:hAnsi="Times New Roman" w:cs="Times New Roman"/>
          <w:b/>
          <w:bCs/>
          <w:color w:val="252D33"/>
        </w:rPr>
        <w:t>КОНЦЕПЦИЯ</w:t>
      </w:r>
    </w:p>
    <w:p w:rsidR="00C641B7" w:rsidRPr="00C641B7" w:rsidRDefault="00C641B7" w:rsidP="00C641B7">
      <w:pPr>
        <w:shd w:val="clear" w:color="auto" w:fill="FFFFFF"/>
        <w:spacing w:before="100" w:beforeAutospacing="1" w:after="100" w:afterAutospacing="1" w:line="276" w:lineRule="auto"/>
        <w:jc w:val="center"/>
        <w:rPr>
          <w:rFonts w:ascii="Times New Roman" w:hAnsi="Times New Roman" w:cs="Times New Roman"/>
          <w:color w:val="252D33"/>
        </w:rPr>
      </w:pPr>
      <w:r w:rsidRPr="00C641B7">
        <w:rPr>
          <w:rFonts w:ascii="Times New Roman" w:hAnsi="Times New Roman" w:cs="Times New Roman"/>
          <w:b/>
          <w:bCs/>
          <w:color w:val="252D33"/>
        </w:rPr>
        <w:t>ФОРМИРОВАНИЯ ЕДИНОГО ОБРАЗОВАТЕЛЬНОГО ПРОСТРАНСТВА ФНПР</w:t>
      </w:r>
    </w:p>
    <w:p w:rsidR="00C641B7" w:rsidRPr="00C641B7" w:rsidRDefault="00C641B7" w:rsidP="00C641B7">
      <w:pPr>
        <w:shd w:val="clear" w:color="auto" w:fill="FFFFFF"/>
        <w:spacing w:before="100" w:beforeAutospacing="1" w:after="100" w:afterAutospacing="1" w:line="276" w:lineRule="auto"/>
        <w:rPr>
          <w:rFonts w:ascii="Times New Roman" w:hAnsi="Times New Roman" w:cs="Times New Roman"/>
          <w:color w:val="252D33"/>
        </w:rPr>
      </w:pPr>
      <w:r w:rsidRPr="00C641B7">
        <w:rPr>
          <w:rFonts w:ascii="Times New Roman" w:hAnsi="Times New Roman" w:cs="Times New Roman"/>
          <w:color w:val="252D33"/>
        </w:rPr>
        <w:t>Кадровое и организационное укрепление профсоюзов, повышение профессионализма профсоюзных работников являются важнейшими стратегическими целями развития Федерация Независимых Профсоюзов России.</w:t>
      </w:r>
    </w:p>
    <w:p w:rsidR="00C641B7" w:rsidRPr="00C641B7" w:rsidRDefault="00C641B7" w:rsidP="00C641B7">
      <w:pPr>
        <w:shd w:val="clear" w:color="auto" w:fill="FFFFFF"/>
        <w:spacing w:before="100" w:beforeAutospacing="1" w:after="100" w:afterAutospacing="1" w:line="276" w:lineRule="auto"/>
        <w:rPr>
          <w:rFonts w:ascii="Times New Roman" w:hAnsi="Times New Roman" w:cs="Times New Roman"/>
          <w:color w:val="252D33"/>
        </w:rPr>
      </w:pPr>
      <w:r w:rsidRPr="00C641B7">
        <w:rPr>
          <w:rFonts w:ascii="Times New Roman" w:hAnsi="Times New Roman" w:cs="Times New Roman"/>
          <w:color w:val="252D33"/>
        </w:rPr>
        <w:t>VI съезд ФНПР отметил, что для успешной реализации кадровой политики профсоюзов, обеспечения непрерывности и системности подготовки профсоюзных лидеров нового поколения  необходимо  совершенствовать систему профсоюзного образования на основе новейших педагогических и информационных технологий, современных форм и методов обучения,  эффективного использования потенциала научных и образовательных учреждений профсоюзов.  </w:t>
      </w:r>
    </w:p>
    <w:p w:rsidR="00C641B7" w:rsidRPr="00C641B7" w:rsidRDefault="00C641B7" w:rsidP="00C641B7">
      <w:pPr>
        <w:shd w:val="clear" w:color="auto" w:fill="FFFFFF"/>
        <w:spacing w:before="100" w:beforeAutospacing="1" w:after="100" w:afterAutospacing="1" w:line="276" w:lineRule="auto"/>
        <w:rPr>
          <w:rFonts w:ascii="Times New Roman" w:hAnsi="Times New Roman" w:cs="Times New Roman"/>
          <w:color w:val="252D33"/>
        </w:rPr>
      </w:pPr>
      <w:r w:rsidRPr="00C641B7">
        <w:rPr>
          <w:rFonts w:ascii="Times New Roman" w:hAnsi="Times New Roman" w:cs="Times New Roman"/>
          <w:color w:val="252D33"/>
        </w:rPr>
        <w:t>Решение этих задач и выполнение требований Положения о профсоюзном образовании можно обеспечить лишь в условиях единого образовательного пространства ФНПР, под которым понимается система профсоюзного образования, включающая  сеть образовательных учреждений профсоюзов, связанных единством содержания образовательных программ и методического  сопровождения  учебного процесса, управления и контроля при обеспечении единства финансовой политики.</w:t>
      </w:r>
    </w:p>
    <w:p w:rsidR="00C641B7" w:rsidRPr="00C641B7" w:rsidRDefault="00C641B7" w:rsidP="00C641B7">
      <w:pPr>
        <w:numPr>
          <w:ilvl w:val="0"/>
          <w:numId w:val="1"/>
        </w:numPr>
        <w:shd w:val="clear" w:color="auto" w:fill="FFFFFF"/>
        <w:spacing w:before="100" w:beforeAutospacing="1" w:after="100" w:afterAutospacing="1" w:line="276" w:lineRule="auto"/>
        <w:rPr>
          <w:rFonts w:ascii="Times New Roman" w:eastAsia="Times New Roman" w:hAnsi="Times New Roman" w:cs="Times New Roman"/>
          <w:color w:val="252D33"/>
        </w:rPr>
      </w:pPr>
      <w:r w:rsidRPr="00C641B7">
        <w:rPr>
          <w:rFonts w:ascii="Times New Roman" w:eastAsia="Times New Roman" w:hAnsi="Times New Roman" w:cs="Times New Roman"/>
          <w:b/>
          <w:bCs/>
          <w:color w:val="252D33"/>
        </w:rPr>
        <w:t>Основные цели и  принципы единого образовательного пространства ФНПР</w:t>
      </w:r>
    </w:p>
    <w:p w:rsidR="00C641B7" w:rsidRPr="00C641B7" w:rsidRDefault="00C641B7" w:rsidP="00C641B7">
      <w:pPr>
        <w:shd w:val="clear" w:color="auto" w:fill="FFFFFF"/>
        <w:spacing w:before="100" w:beforeAutospacing="1" w:after="100" w:afterAutospacing="1" w:line="276" w:lineRule="auto"/>
        <w:rPr>
          <w:rFonts w:ascii="Times New Roman" w:hAnsi="Times New Roman" w:cs="Times New Roman"/>
          <w:color w:val="252D33"/>
        </w:rPr>
      </w:pPr>
      <w:r w:rsidRPr="00C641B7">
        <w:rPr>
          <w:rFonts w:ascii="Times New Roman" w:hAnsi="Times New Roman" w:cs="Times New Roman"/>
          <w:color w:val="252D33"/>
        </w:rPr>
        <w:t>1.1.  Целью формирования единого образовательного пространства ФНПР является  подготовка профсоюзных кадров и актива, способных  эффективно работать в современных условиях рыночной экономики.</w:t>
      </w:r>
    </w:p>
    <w:p w:rsidR="00C641B7" w:rsidRPr="00C641B7" w:rsidRDefault="00C641B7" w:rsidP="00C641B7">
      <w:pPr>
        <w:shd w:val="clear" w:color="auto" w:fill="FFFFFF"/>
        <w:spacing w:before="100" w:beforeAutospacing="1" w:after="100" w:afterAutospacing="1" w:line="276" w:lineRule="auto"/>
        <w:rPr>
          <w:rFonts w:ascii="Times New Roman" w:hAnsi="Times New Roman" w:cs="Times New Roman"/>
          <w:color w:val="252D33"/>
        </w:rPr>
      </w:pPr>
      <w:r w:rsidRPr="00C641B7">
        <w:rPr>
          <w:rFonts w:ascii="Times New Roman" w:hAnsi="Times New Roman" w:cs="Times New Roman"/>
          <w:color w:val="252D33"/>
        </w:rPr>
        <w:t>1.2. Принципы единого образовательного пространства ФНПР:</w:t>
      </w:r>
    </w:p>
    <w:p w:rsidR="00C641B7" w:rsidRPr="00C641B7" w:rsidRDefault="00C641B7" w:rsidP="00C641B7">
      <w:pPr>
        <w:shd w:val="clear" w:color="auto" w:fill="FFFFFF"/>
        <w:spacing w:before="100" w:beforeAutospacing="1" w:after="100" w:afterAutospacing="1" w:line="276" w:lineRule="auto"/>
        <w:rPr>
          <w:rFonts w:ascii="Times New Roman" w:hAnsi="Times New Roman" w:cs="Times New Roman"/>
          <w:color w:val="252D33"/>
        </w:rPr>
      </w:pPr>
      <w:r w:rsidRPr="00C641B7">
        <w:rPr>
          <w:rFonts w:ascii="Times New Roman" w:hAnsi="Times New Roman" w:cs="Times New Roman"/>
          <w:color w:val="252D33"/>
        </w:rPr>
        <w:t>единство образовательных программ; </w:t>
      </w:r>
    </w:p>
    <w:p w:rsidR="00C641B7" w:rsidRPr="00C641B7" w:rsidRDefault="00C641B7" w:rsidP="00C641B7">
      <w:pPr>
        <w:shd w:val="clear" w:color="auto" w:fill="FFFFFF"/>
        <w:spacing w:before="100" w:beforeAutospacing="1" w:after="100" w:afterAutospacing="1" w:line="276" w:lineRule="auto"/>
        <w:rPr>
          <w:rFonts w:ascii="Times New Roman" w:hAnsi="Times New Roman" w:cs="Times New Roman"/>
          <w:color w:val="252D33"/>
        </w:rPr>
      </w:pPr>
      <w:r w:rsidRPr="00C641B7">
        <w:rPr>
          <w:rFonts w:ascii="Times New Roman" w:hAnsi="Times New Roman" w:cs="Times New Roman"/>
          <w:color w:val="252D33"/>
        </w:rPr>
        <w:t>единство методических подходов;  </w:t>
      </w:r>
    </w:p>
    <w:p w:rsidR="00C641B7" w:rsidRPr="00C641B7" w:rsidRDefault="00C641B7" w:rsidP="00C641B7">
      <w:pPr>
        <w:shd w:val="clear" w:color="auto" w:fill="FFFFFF"/>
        <w:spacing w:before="100" w:beforeAutospacing="1" w:after="100" w:afterAutospacing="1" w:line="276" w:lineRule="auto"/>
        <w:rPr>
          <w:rFonts w:ascii="Times New Roman" w:hAnsi="Times New Roman" w:cs="Times New Roman"/>
          <w:color w:val="252D33"/>
        </w:rPr>
      </w:pPr>
      <w:r w:rsidRPr="00C641B7">
        <w:rPr>
          <w:rFonts w:ascii="Times New Roman" w:hAnsi="Times New Roman" w:cs="Times New Roman"/>
          <w:color w:val="252D33"/>
        </w:rPr>
        <w:t>непрерывность и мобильность;</w:t>
      </w:r>
    </w:p>
    <w:p w:rsidR="00C641B7" w:rsidRPr="00C641B7" w:rsidRDefault="00C641B7" w:rsidP="00C641B7">
      <w:pPr>
        <w:shd w:val="clear" w:color="auto" w:fill="FFFFFF"/>
        <w:spacing w:before="100" w:beforeAutospacing="1" w:after="100" w:afterAutospacing="1" w:line="276" w:lineRule="auto"/>
        <w:rPr>
          <w:rFonts w:ascii="Times New Roman" w:hAnsi="Times New Roman" w:cs="Times New Roman"/>
          <w:color w:val="252D33"/>
        </w:rPr>
      </w:pPr>
      <w:r w:rsidRPr="00C641B7">
        <w:rPr>
          <w:rFonts w:ascii="Times New Roman" w:hAnsi="Times New Roman" w:cs="Times New Roman"/>
          <w:color w:val="252D33"/>
        </w:rPr>
        <w:t>единство финансовой политики;</w:t>
      </w:r>
    </w:p>
    <w:p w:rsidR="00C641B7" w:rsidRPr="00C641B7" w:rsidRDefault="00C641B7" w:rsidP="00C641B7">
      <w:pPr>
        <w:shd w:val="clear" w:color="auto" w:fill="FFFFFF"/>
        <w:spacing w:before="100" w:beforeAutospacing="1" w:after="100" w:afterAutospacing="1" w:line="276" w:lineRule="auto"/>
        <w:rPr>
          <w:rFonts w:ascii="Times New Roman" w:hAnsi="Times New Roman" w:cs="Times New Roman"/>
          <w:color w:val="252D33"/>
        </w:rPr>
      </w:pPr>
      <w:r w:rsidRPr="00C641B7">
        <w:rPr>
          <w:rFonts w:ascii="Times New Roman" w:hAnsi="Times New Roman" w:cs="Times New Roman"/>
          <w:color w:val="252D33"/>
        </w:rPr>
        <w:t>единство управления и контроля. </w:t>
      </w:r>
    </w:p>
    <w:p w:rsidR="00C641B7" w:rsidRPr="00C641B7" w:rsidRDefault="00C641B7" w:rsidP="00C641B7">
      <w:pPr>
        <w:shd w:val="clear" w:color="auto" w:fill="FFFFFF"/>
        <w:spacing w:before="100" w:beforeAutospacing="1" w:after="100" w:afterAutospacing="1" w:line="276" w:lineRule="auto"/>
        <w:rPr>
          <w:rFonts w:ascii="Times New Roman" w:hAnsi="Times New Roman" w:cs="Times New Roman"/>
          <w:color w:val="252D33"/>
        </w:rPr>
      </w:pPr>
      <w:r w:rsidRPr="00C641B7">
        <w:rPr>
          <w:rFonts w:ascii="Times New Roman" w:hAnsi="Times New Roman" w:cs="Times New Roman"/>
          <w:b/>
          <w:bCs/>
          <w:i/>
          <w:iCs/>
          <w:color w:val="252D33"/>
        </w:rPr>
        <w:t>Единство образовательных программ</w:t>
      </w:r>
      <w:r w:rsidRPr="00C641B7">
        <w:rPr>
          <w:rFonts w:ascii="Times New Roman" w:hAnsi="Times New Roman" w:cs="Times New Roman"/>
          <w:color w:val="252D33"/>
        </w:rPr>
        <w:t>  обеспечивается:</w:t>
      </w:r>
    </w:p>
    <w:p w:rsidR="00C641B7" w:rsidRPr="00C641B7" w:rsidRDefault="00C641B7" w:rsidP="00C641B7">
      <w:pPr>
        <w:shd w:val="clear" w:color="auto" w:fill="FFFFFF"/>
        <w:spacing w:before="100" w:beforeAutospacing="1" w:after="100" w:afterAutospacing="1" w:line="276" w:lineRule="auto"/>
        <w:rPr>
          <w:rFonts w:ascii="Times New Roman" w:hAnsi="Times New Roman" w:cs="Times New Roman"/>
          <w:color w:val="252D33"/>
        </w:rPr>
      </w:pPr>
      <w:r w:rsidRPr="00C641B7">
        <w:rPr>
          <w:rFonts w:ascii="Times New Roman" w:hAnsi="Times New Roman" w:cs="Times New Roman"/>
          <w:color w:val="252D33"/>
        </w:rPr>
        <w:lastRenderedPageBreak/>
        <w:t>соблюдением образовательных стандартов на всех   уровнях  подготовки профсоюзных кадров;</w:t>
      </w:r>
    </w:p>
    <w:p w:rsidR="00C641B7" w:rsidRPr="00C641B7" w:rsidRDefault="00C641B7" w:rsidP="00C641B7">
      <w:pPr>
        <w:shd w:val="clear" w:color="auto" w:fill="FFFFFF"/>
        <w:spacing w:before="100" w:beforeAutospacing="1" w:after="100" w:afterAutospacing="1" w:line="276" w:lineRule="auto"/>
        <w:rPr>
          <w:rFonts w:ascii="Times New Roman" w:hAnsi="Times New Roman" w:cs="Times New Roman"/>
          <w:color w:val="252D33"/>
        </w:rPr>
      </w:pPr>
      <w:r w:rsidRPr="00C641B7">
        <w:rPr>
          <w:rFonts w:ascii="Times New Roman" w:hAnsi="Times New Roman" w:cs="Times New Roman"/>
          <w:color w:val="252D33"/>
        </w:rPr>
        <w:t xml:space="preserve">утверждением Методическим советом ФНПР по вопросам профсоюзного образования и исследования  проблем  профсоюзного движения (далее: Методический совет ФНПР) единых образовательных программ  для сети профсоюзных учреждений дополнительного образования, апробированных  на базе Института профсоюзного движения </w:t>
      </w:r>
      <w:proofErr w:type="spellStart"/>
      <w:r w:rsidRPr="00C641B7">
        <w:rPr>
          <w:rFonts w:ascii="Times New Roman" w:hAnsi="Times New Roman" w:cs="Times New Roman"/>
          <w:color w:val="252D33"/>
        </w:rPr>
        <w:t>АТиСО</w:t>
      </w:r>
      <w:proofErr w:type="spellEnd"/>
      <w:r w:rsidRPr="00C641B7">
        <w:rPr>
          <w:rFonts w:ascii="Times New Roman" w:hAnsi="Times New Roman" w:cs="Times New Roman"/>
          <w:color w:val="252D33"/>
        </w:rPr>
        <w:t>;</w:t>
      </w:r>
    </w:p>
    <w:p w:rsidR="00C641B7" w:rsidRPr="00C641B7" w:rsidRDefault="00C641B7" w:rsidP="00C641B7">
      <w:pPr>
        <w:shd w:val="clear" w:color="auto" w:fill="FFFFFF"/>
        <w:spacing w:before="100" w:beforeAutospacing="1" w:after="100" w:afterAutospacing="1" w:line="276" w:lineRule="auto"/>
        <w:rPr>
          <w:rFonts w:ascii="Times New Roman" w:hAnsi="Times New Roman" w:cs="Times New Roman"/>
          <w:color w:val="252D33"/>
        </w:rPr>
      </w:pPr>
      <w:r w:rsidRPr="00C641B7">
        <w:rPr>
          <w:rFonts w:ascii="Times New Roman" w:hAnsi="Times New Roman" w:cs="Times New Roman"/>
          <w:color w:val="252D33"/>
        </w:rPr>
        <w:t>подтверждением факта обучения профсоюзных кадров документами единого образца (по программам объемом менее 72 часов - свидетельство  образца, установленного Методическим советом ФНПР; объемом свыше 72 часов – удостоверение о краткосрочном повышении квалификации государственного образца; по программам профессиональной переподготовки (дополнительного профессионального образования) объемом свыше 500 часов – диплом  государственного образца о праве ведения деятельности в новой сфере;    объёмом свыше 1000 часов – диплом государственного образца о присвоении новой квалификации).</w:t>
      </w:r>
    </w:p>
    <w:p w:rsidR="00C641B7" w:rsidRPr="00C641B7" w:rsidRDefault="00C641B7" w:rsidP="00C641B7">
      <w:pPr>
        <w:shd w:val="clear" w:color="auto" w:fill="FFFFFF"/>
        <w:spacing w:before="100" w:beforeAutospacing="1" w:after="100" w:afterAutospacing="1" w:line="276" w:lineRule="auto"/>
        <w:rPr>
          <w:rFonts w:ascii="Times New Roman" w:hAnsi="Times New Roman" w:cs="Times New Roman"/>
          <w:color w:val="252D33"/>
        </w:rPr>
      </w:pPr>
      <w:r w:rsidRPr="00C641B7">
        <w:rPr>
          <w:rFonts w:ascii="Times New Roman" w:hAnsi="Times New Roman" w:cs="Times New Roman"/>
          <w:b/>
          <w:bCs/>
          <w:i/>
          <w:iCs/>
          <w:color w:val="252D33"/>
        </w:rPr>
        <w:t>Единство методических подходов </w:t>
      </w:r>
      <w:r w:rsidRPr="00C641B7">
        <w:rPr>
          <w:rFonts w:ascii="Times New Roman" w:hAnsi="Times New Roman" w:cs="Times New Roman"/>
          <w:color w:val="252D33"/>
        </w:rPr>
        <w:t> достигается путем:</w:t>
      </w:r>
    </w:p>
    <w:p w:rsidR="00C641B7" w:rsidRPr="00C641B7" w:rsidRDefault="00C641B7" w:rsidP="00C641B7">
      <w:pPr>
        <w:shd w:val="clear" w:color="auto" w:fill="FFFFFF"/>
        <w:spacing w:before="100" w:beforeAutospacing="1" w:after="100" w:afterAutospacing="1" w:line="276" w:lineRule="auto"/>
        <w:rPr>
          <w:rFonts w:ascii="Times New Roman" w:hAnsi="Times New Roman" w:cs="Times New Roman"/>
          <w:color w:val="252D33"/>
        </w:rPr>
      </w:pPr>
      <w:r w:rsidRPr="00C641B7">
        <w:rPr>
          <w:rFonts w:ascii="Times New Roman" w:hAnsi="Times New Roman" w:cs="Times New Roman"/>
          <w:color w:val="252D33"/>
        </w:rPr>
        <w:t>эффективного использования научно-методического и учебного потенциала Академии труда и социальных отношений, Санкт-Петербургского Гуманитарного университета профсоюзов и профсоюзных учреждений дополнительного образования;</w:t>
      </w:r>
    </w:p>
    <w:p w:rsidR="00C641B7" w:rsidRPr="00C641B7" w:rsidRDefault="00C641B7" w:rsidP="00C641B7">
      <w:pPr>
        <w:shd w:val="clear" w:color="auto" w:fill="FFFFFF"/>
        <w:spacing w:before="100" w:beforeAutospacing="1" w:after="100" w:afterAutospacing="1" w:line="276" w:lineRule="auto"/>
        <w:rPr>
          <w:rFonts w:ascii="Times New Roman" w:hAnsi="Times New Roman" w:cs="Times New Roman"/>
          <w:color w:val="252D33"/>
        </w:rPr>
      </w:pPr>
      <w:r w:rsidRPr="00C641B7">
        <w:rPr>
          <w:rFonts w:ascii="Times New Roman" w:hAnsi="Times New Roman" w:cs="Times New Roman"/>
          <w:color w:val="252D33"/>
        </w:rPr>
        <w:t>определения единых требований к уровню знаний, умений и навыков, полученных  профсоюзными кадрами и активом  на различных уровнях образования;</w:t>
      </w:r>
    </w:p>
    <w:p w:rsidR="00C641B7" w:rsidRPr="00C641B7" w:rsidRDefault="00C641B7" w:rsidP="00C641B7">
      <w:pPr>
        <w:shd w:val="clear" w:color="auto" w:fill="FFFFFF"/>
        <w:spacing w:before="100" w:beforeAutospacing="1" w:after="100" w:afterAutospacing="1" w:line="276" w:lineRule="auto"/>
        <w:rPr>
          <w:rFonts w:ascii="Times New Roman" w:hAnsi="Times New Roman" w:cs="Times New Roman"/>
          <w:color w:val="252D33"/>
        </w:rPr>
      </w:pPr>
      <w:r w:rsidRPr="00C641B7">
        <w:rPr>
          <w:rFonts w:ascii="Times New Roman" w:hAnsi="Times New Roman" w:cs="Times New Roman"/>
          <w:color w:val="252D33"/>
        </w:rPr>
        <w:t>обеспечения качества подготовки слушателей;</w:t>
      </w:r>
    </w:p>
    <w:p w:rsidR="00C641B7" w:rsidRPr="00C641B7" w:rsidRDefault="00C641B7" w:rsidP="00C641B7">
      <w:pPr>
        <w:shd w:val="clear" w:color="auto" w:fill="FFFFFF"/>
        <w:spacing w:before="100" w:beforeAutospacing="1" w:after="100" w:afterAutospacing="1" w:line="276" w:lineRule="auto"/>
        <w:rPr>
          <w:rFonts w:ascii="Times New Roman" w:hAnsi="Times New Roman" w:cs="Times New Roman"/>
          <w:color w:val="252D33"/>
        </w:rPr>
      </w:pPr>
      <w:r w:rsidRPr="00C641B7">
        <w:rPr>
          <w:rFonts w:ascii="Times New Roman" w:hAnsi="Times New Roman" w:cs="Times New Roman"/>
          <w:color w:val="252D33"/>
        </w:rPr>
        <w:t xml:space="preserve">разработки отвечающих современным требованиям методических комплексов, </w:t>
      </w:r>
      <w:proofErr w:type="spellStart"/>
      <w:r w:rsidRPr="00C641B7">
        <w:rPr>
          <w:rFonts w:ascii="Times New Roman" w:hAnsi="Times New Roman" w:cs="Times New Roman"/>
          <w:color w:val="252D33"/>
        </w:rPr>
        <w:t>контентов</w:t>
      </w:r>
      <w:proofErr w:type="spellEnd"/>
      <w:r w:rsidRPr="00C641B7">
        <w:rPr>
          <w:rFonts w:ascii="Times New Roman" w:hAnsi="Times New Roman" w:cs="Times New Roman"/>
          <w:color w:val="252D33"/>
        </w:rPr>
        <w:t>, электронных учебников и обучающих программ;</w:t>
      </w:r>
    </w:p>
    <w:p w:rsidR="00C641B7" w:rsidRPr="00C641B7" w:rsidRDefault="00C641B7" w:rsidP="00C641B7">
      <w:pPr>
        <w:shd w:val="clear" w:color="auto" w:fill="FFFFFF"/>
        <w:spacing w:before="100" w:beforeAutospacing="1" w:after="100" w:afterAutospacing="1" w:line="276" w:lineRule="auto"/>
        <w:rPr>
          <w:rFonts w:ascii="Times New Roman" w:hAnsi="Times New Roman" w:cs="Times New Roman"/>
          <w:color w:val="252D33"/>
        </w:rPr>
      </w:pPr>
      <w:r w:rsidRPr="00C641B7">
        <w:rPr>
          <w:rFonts w:ascii="Times New Roman" w:hAnsi="Times New Roman" w:cs="Times New Roman"/>
          <w:color w:val="252D33"/>
        </w:rPr>
        <w:t>подготовки профсоюзных преподавателей в соответствии с выработанными и принятыми стандартами;</w:t>
      </w:r>
    </w:p>
    <w:p w:rsidR="00C641B7" w:rsidRPr="00C641B7" w:rsidRDefault="00C641B7" w:rsidP="00C641B7">
      <w:pPr>
        <w:shd w:val="clear" w:color="auto" w:fill="FFFFFF"/>
        <w:spacing w:before="100" w:beforeAutospacing="1" w:after="100" w:afterAutospacing="1" w:line="276" w:lineRule="auto"/>
        <w:rPr>
          <w:rFonts w:ascii="Times New Roman" w:hAnsi="Times New Roman" w:cs="Times New Roman"/>
          <w:color w:val="252D33"/>
        </w:rPr>
      </w:pPr>
      <w:r w:rsidRPr="00C641B7">
        <w:rPr>
          <w:rFonts w:ascii="Times New Roman" w:hAnsi="Times New Roman" w:cs="Times New Roman"/>
          <w:color w:val="252D33"/>
        </w:rPr>
        <w:t>развития научно-исследовательской работы по изучению проблем профсоюзного движения и широкого издания  учебно-методических материалов для системы профсоюзного образования;</w:t>
      </w:r>
    </w:p>
    <w:p w:rsidR="00C641B7" w:rsidRPr="00C641B7" w:rsidRDefault="00C641B7" w:rsidP="00C641B7">
      <w:pPr>
        <w:shd w:val="clear" w:color="auto" w:fill="FFFFFF"/>
        <w:spacing w:before="100" w:beforeAutospacing="1" w:after="100" w:afterAutospacing="1" w:line="276" w:lineRule="auto"/>
        <w:rPr>
          <w:rFonts w:ascii="Times New Roman" w:hAnsi="Times New Roman" w:cs="Times New Roman"/>
          <w:color w:val="252D33"/>
        </w:rPr>
      </w:pPr>
      <w:r w:rsidRPr="00C641B7">
        <w:rPr>
          <w:rFonts w:ascii="Times New Roman" w:hAnsi="Times New Roman" w:cs="Times New Roman"/>
          <w:color w:val="252D33"/>
        </w:rPr>
        <w:t>определения категории профсоюзных учреждений дополнительного образования в зависимости от степени реализации программ, соответствующих уровням профсоюзного образования  и  научно-исследовательских работ.</w:t>
      </w:r>
    </w:p>
    <w:p w:rsidR="00C641B7" w:rsidRPr="00C641B7" w:rsidRDefault="00C641B7" w:rsidP="00C641B7">
      <w:pPr>
        <w:shd w:val="clear" w:color="auto" w:fill="FFFFFF"/>
        <w:spacing w:before="100" w:beforeAutospacing="1" w:after="100" w:afterAutospacing="1" w:line="276" w:lineRule="auto"/>
        <w:rPr>
          <w:rFonts w:ascii="Times New Roman" w:hAnsi="Times New Roman" w:cs="Times New Roman"/>
          <w:color w:val="252D33"/>
        </w:rPr>
      </w:pPr>
      <w:r w:rsidRPr="00C641B7">
        <w:rPr>
          <w:rFonts w:ascii="Times New Roman" w:hAnsi="Times New Roman" w:cs="Times New Roman"/>
          <w:b/>
          <w:bCs/>
          <w:i/>
          <w:iCs/>
          <w:color w:val="252D33"/>
        </w:rPr>
        <w:t>Непрерывность и мобильность</w:t>
      </w:r>
      <w:r w:rsidRPr="00C641B7">
        <w:rPr>
          <w:rFonts w:ascii="Times New Roman" w:hAnsi="Times New Roman" w:cs="Times New Roman"/>
          <w:color w:val="252D33"/>
        </w:rPr>
        <w:t>:</w:t>
      </w:r>
    </w:p>
    <w:p w:rsidR="00C641B7" w:rsidRPr="00C641B7" w:rsidRDefault="00C641B7" w:rsidP="00C641B7">
      <w:pPr>
        <w:shd w:val="clear" w:color="auto" w:fill="FFFFFF"/>
        <w:spacing w:before="100" w:beforeAutospacing="1" w:after="100" w:afterAutospacing="1" w:line="276" w:lineRule="auto"/>
        <w:rPr>
          <w:rFonts w:ascii="Times New Roman" w:hAnsi="Times New Roman" w:cs="Times New Roman"/>
          <w:color w:val="252D33"/>
        </w:rPr>
      </w:pPr>
      <w:r w:rsidRPr="00C641B7">
        <w:rPr>
          <w:rFonts w:ascii="Times New Roman" w:hAnsi="Times New Roman" w:cs="Times New Roman"/>
          <w:color w:val="252D33"/>
        </w:rPr>
        <w:t>обязательность обучения и повышения квалификации профсоюзных кадров и актива всех категорий последовательно согласно уровням профсоюзного образования;</w:t>
      </w:r>
    </w:p>
    <w:p w:rsidR="00C641B7" w:rsidRPr="00C641B7" w:rsidRDefault="00C641B7" w:rsidP="00C641B7">
      <w:pPr>
        <w:shd w:val="clear" w:color="auto" w:fill="FFFFFF"/>
        <w:spacing w:before="100" w:beforeAutospacing="1" w:after="100" w:afterAutospacing="1" w:line="276" w:lineRule="auto"/>
        <w:rPr>
          <w:rFonts w:ascii="Times New Roman" w:hAnsi="Times New Roman" w:cs="Times New Roman"/>
          <w:color w:val="252D33"/>
        </w:rPr>
      </w:pPr>
      <w:r w:rsidRPr="00C641B7">
        <w:rPr>
          <w:rFonts w:ascii="Times New Roman" w:hAnsi="Times New Roman" w:cs="Times New Roman"/>
          <w:color w:val="252D33"/>
        </w:rPr>
        <w:t>распространение единых образовательных программ в регионы;</w:t>
      </w:r>
    </w:p>
    <w:p w:rsidR="00C641B7" w:rsidRPr="00C641B7" w:rsidRDefault="00C641B7" w:rsidP="00C641B7">
      <w:pPr>
        <w:shd w:val="clear" w:color="auto" w:fill="FFFFFF"/>
        <w:spacing w:before="100" w:beforeAutospacing="1" w:after="100" w:afterAutospacing="1" w:line="276" w:lineRule="auto"/>
        <w:rPr>
          <w:rFonts w:ascii="Times New Roman" w:hAnsi="Times New Roman" w:cs="Times New Roman"/>
          <w:color w:val="252D33"/>
        </w:rPr>
      </w:pPr>
      <w:r w:rsidRPr="00C641B7">
        <w:rPr>
          <w:rFonts w:ascii="Times New Roman" w:hAnsi="Times New Roman" w:cs="Times New Roman"/>
          <w:color w:val="252D33"/>
        </w:rPr>
        <w:t>развитие системы дистанционного обучения;</w:t>
      </w:r>
    </w:p>
    <w:p w:rsidR="00C641B7" w:rsidRPr="00C641B7" w:rsidRDefault="00C641B7" w:rsidP="00C641B7">
      <w:pPr>
        <w:shd w:val="clear" w:color="auto" w:fill="FFFFFF"/>
        <w:spacing w:before="100" w:beforeAutospacing="1" w:after="100" w:afterAutospacing="1" w:line="276" w:lineRule="auto"/>
        <w:rPr>
          <w:rFonts w:ascii="Times New Roman" w:hAnsi="Times New Roman" w:cs="Times New Roman"/>
          <w:color w:val="252D33"/>
        </w:rPr>
      </w:pPr>
      <w:r w:rsidRPr="00C641B7">
        <w:rPr>
          <w:rFonts w:ascii="Times New Roman" w:hAnsi="Times New Roman" w:cs="Times New Roman"/>
          <w:color w:val="252D33"/>
        </w:rPr>
        <w:t>расширение выбора образовательных учреждений   и    программ;</w:t>
      </w:r>
    </w:p>
    <w:p w:rsidR="00C641B7" w:rsidRPr="00C641B7" w:rsidRDefault="00C641B7" w:rsidP="00C641B7">
      <w:pPr>
        <w:shd w:val="clear" w:color="auto" w:fill="FFFFFF"/>
        <w:spacing w:before="100" w:beforeAutospacing="1" w:after="100" w:afterAutospacing="1" w:line="276" w:lineRule="auto"/>
        <w:rPr>
          <w:rFonts w:ascii="Times New Roman" w:hAnsi="Times New Roman" w:cs="Times New Roman"/>
          <w:color w:val="252D33"/>
        </w:rPr>
      </w:pPr>
      <w:r w:rsidRPr="00C641B7">
        <w:rPr>
          <w:rFonts w:ascii="Times New Roman" w:hAnsi="Times New Roman" w:cs="Times New Roman"/>
          <w:color w:val="252D33"/>
        </w:rPr>
        <w:t>повышение квалификации профсоюзных кадров и актива каждые 2-3 года;</w:t>
      </w:r>
    </w:p>
    <w:p w:rsidR="00C641B7" w:rsidRPr="00C641B7" w:rsidRDefault="00C641B7" w:rsidP="00C641B7">
      <w:pPr>
        <w:shd w:val="clear" w:color="auto" w:fill="FFFFFF"/>
        <w:spacing w:before="100" w:beforeAutospacing="1" w:after="100" w:afterAutospacing="1" w:line="276" w:lineRule="auto"/>
        <w:rPr>
          <w:rFonts w:ascii="Times New Roman" w:hAnsi="Times New Roman" w:cs="Times New Roman"/>
          <w:color w:val="252D33"/>
        </w:rPr>
      </w:pPr>
      <w:r w:rsidRPr="00C641B7">
        <w:rPr>
          <w:rFonts w:ascii="Times New Roman" w:hAnsi="Times New Roman" w:cs="Times New Roman"/>
          <w:color w:val="252D33"/>
        </w:rPr>
        <w:t>организация работы преподавателей образовательных учреждений профсоюзов в различных регионах, в  т. ч.  обмен преподавателями.</w:t>
      </w:r>
    </w:p>
    <w:p w:rsidR="00C641B7" w:rsidRPr="00C641B7" w:rsidRDefault="00C641B7" w:rsidP="00C641B7">
      <w:pPr>
        <w:shd w:val="clear" w:color="auto" w:fill="FFFFFF"/>
        <w:spacing w:before="100" w:beforeAutospacing="1" w:after="100" w:afterAutospacing="1" w:line="276" w:lineRule="auto"/>
        <w:rPr>
          <w:rFonts w:ascii="Times New Roman" w:hAnsi="Times New Roman" w:cs="Times New Roman"/>
          <w:color w:val="252D33"/>
        </w:rPr>
      </w:pPr>
      <w:r w:rsidRPr="00C641B7">
        <w:rPr>
          <w:rFonts w:ascii="Times New Roman" w:hAnsi="Times New Roman" w:cs="Times New Roman"/>
          <w:b/>
          <w:bCs/>
          <w:i/>
          <w:iCs/>
          <w:color w:val="252D33"/>
        </w:rPr>
        <w:t>Единство финансовой политики</w:t>
      </w:r>
      <w:r w:rsidRPr="00C641B7">
        <w:rPr>
          <w:rFonts w:ascii="Times New Roman" w:hAnsi="Times New Roman" w:cs="Times New Roman"/>
          <w:color w:val="252D33"/>
        </w:rPr>
        <w:t> обеспечивается:</w:t>
      </w:r>
    </w:p>
    <w:p w:rsidR="00C641B7" w:rsidRPr="00C641B7" w:rsidRDefault="00C641B7" w:rsidP="00C641B7">
      <w:pPr>
        <w:shd w:val="clear" w:color="auto" w:fill="FFFFFF"/>
        <w:spacing w:before="100" w:beforeAutospacing="1" w:after="100" w:afterAutospacing="1" w:line="276" w:lineRule="auto"/>
        <w:rPr>
          <w:rFonts w:ascii="Times New Roman" w:hAnsi="Times New Roman" w:cs="Times New Roman"/>
          <w:color w:val="252D33"/>
        </w:rPr>
      </w:pPr>
      <w:r w:rsidRPr="00C641B7">
        <w:rPr>
          <w:rFonts w:ascii="Times New Roman" w:hAnsi="Times New Roman" w:cs="Times New Roman"/>
          <w:color w:val="252D33"/>
        </w:rPr>
        <w:t>неукоснительным выполнением членскими организациями  положения резолюции VI съезда ФНПР о направлении на подготовку профсоюзных кадров не менее 6% профсоюзного бюджета;</w:t>
      </w:r>
    </w:p>
    <w:p w:rsidR="00C641B7" w:rsidRPr="00C641B7" w:rsidRDefault="00C641B7" w:rsidP="00C641B7">
      <w:pPr>
        <w:shd w:val="clear" w:color="auto" w:fill="FFFFFF"/>
        <w:spacing w:before="100" w:beforeAutospacing="1" w:after="100" w:afterAutospacing="1" w:line="276" w:lineRule="auto"/>
        <w:rPr>
          <w:rFonts w:ascii="Times New Roman" w:hAnsi="Times New Roman" w:cs="Times New Roman"/>
          <w:color w:val="252D33"/>
        </w:rPr>
      </w:pPr>
      <w:r w:rsidRPr="00C641B7">
        <w:rPr>
          <w:rFonts w:ascii="Times New Roman" w:hAnsi="Times New Roman" w:cs="Times New Roman"/>
          <w:color w:val="252D33"/>
        </w:rPr>
        <w:t>концентрацией финансовых средств членских организаций ФНПР, территориальных и первичных профсоюзных организаций в специальных фондах профсоюзного образования;</w:t>
      </w:r>
    </w:p>
    <w:p w:rsidR="00C641B7" w:rsidRPr="00C641B7" w:rsidRDefault="00C641B7" w:rsidP="00C641B7">
      <w:pPr>
        <w:shd w:val="clear" w:color="auto" w:fill="FFFFFF"/>
        <w:spacing w:before="100" w:beforeAutospacing="1" w:after="100" w:afterAutospacing="1" w:line="276" w:lineRule="auto"/>
        <w:rPr>
          <w:rFonts w:ascii="Times New Roman" w:hAnsi="Times New Roman" w:cs="Times New Roman"/>
          <w:color w:val="252D33"/>
        </w:rPr>
      </w:pPr>
      <w:r w:rsidRPr="00C641B7">
        <w:rPr>
          <w:rFonts w:ascii="Times New Roman" w:hAnsi="Times New Roman" w:cs="Times New Roman"/>
          <w:color w:val="252D33"/>
        </w:rPr>
        <w:t>участием  в международных, межотраслевых и межрегиональных проектах;</w:t>
      </w:r>
    </w:p>
    <w:p w:rsidR="00C641B7" w:rsidRPr="00C641B7" w:rsidRDefault="00C641B7" w:rsidP="00C641B7">
      <w:pPr>
        <w:shd w:val="clear" w:color="auto" w:fill="FFFFFF"/>
        <w:spacing w:before="100" w:beforeAutospacing="1" w:after="100" w:afterAutospacing="1" w:line="276" w:lineRule="auto"/>
        <w:rPr>
          <w:rFonts w:ascii="Times New Roman" w:hAnsi="Times New Roman" w:cs="Times New Roman"/>
          <w:color w:val="252D33"/>
        </w:rPr>
      </w:pPr>
      <w:r w:rsidRPr="00C641B7">
        <w:rPr>
          <w:rFonts w:ascii="Times New Roman" w:hAnsi="Times New Roman" w:cs="Times New Roman"/>
          <w:color w:val="252D33"/>
        </w:rPr>
        <w:t>включением в коллективные договоры и соглашения всех уровней обязательств сторон о долевом финансировании работы образовательных учреждений профсоюзов по подготовке представителей сторон социального партнерства;</w:t>
      </w:r>
    </w:p>
    <w:p w:rsidR="00C641B7" w:rsidRPr="00C641B7" w:rsidRDefault="00C641B7" w:rsidP="00C641B7">
      <w:pPr>
        <w:shd w:val="clear" w:color="auto" w:fill="FFFFFF"/>
        <w:spacing w:before="100" w:beforeAutospacing="1" w:after="100" w:afterAutospacing="1" w:line="276" w:lineRule="auto"/>
        <w:rPr>
          <w:rFonts w:ascii="Times New Roman" w:hAnsi="Times New Roman" w:cs="Times New Roman"/>
          <w:color w:val="252D33"/>
        </w:rPr>
      </w:pPr>
      <w:r w:rsidRPr="00C641B7">
        <w:rPr>
          <w:rFonts w:ascii="Times New Roman" w:hAnsi="Times New Roman" w:cs="Times New Roman"/>
          <w:color w:val="252D33"/>
        </w:rPr>
        <w:t>введением системы целевых грантов.</w:t>
      </w:r>
    </w:p>
    <w:p w:rsidR="00C641B7" w:rsidRPr="00C641B7" w:rsidRDefault="00C641B7" w:rsidP="00C641B7">
      <w:pPr>
        <w:shd w:val="clear" w:color="auto" w:fill="FFFFFF"/>
        <w:spacing w:before="100" w:beforeAutospacing="1" w:after="100" w:afterAutospacing="1" w:line="276" w:lineRule="auto"/>
        <w:rPr>
          <w:rFonts w:ascii="Times New Roman" w:hAnsi="Times New Roman" w:cs="Times New Roman"/>
          <w:color w:val="252D33"/>
        </w:rPr>
      </w:pPr>
      <w:r w:rsidRPr="00C641B7">
        <w:rPr>
          <w:rFonts w:ascii="Times New Roman" w:hAnsi="Times New Roman" w:cs="Times New Roman"/>
          <w:b/>
          <w:bCs/>
          <w:i/>
          <w:iCs/>
          <w:color w:val="252D33"/>
        </w:rPr>
        <w:t>Единство управления и контроля  </w:t>
      </w:r>
      <w:r w:rsidRPr="00C641B7">
        <w:rPr>
          <w:rFonts w:ascii="Times New Roman" w:hAnsi="Times New Roman" w:cs="Times New Roman"/>
          <w:color w:val="252D33"/>
        </w:rPr>
        <w:t>предполагает:</w:t>
      </w:r>
    </w:p>
    <w:p w:rsidR="00C641B7" w:rsidRPr="00C641B7" w:rsidRDefault="00C641B7" w:rsidP="00C641B7">
      <w:pPr>
        <w:shd w:val="clear" w:color="auto" w:fill="FFFFFF"/>
        <w:spacing w:before="100" w:beforeAutospacing="1" w:after="100" w:afterAutospacing="1" w:line="276" w:lineRule="auto"/>
        <w:rPr>
          <w:rFonts w:ascii="Times New Roman" w:hAnsi="Times New Roman" w:cs="Times New Roman"/>
          <w:color w:val="252D33"/>
        </w:rPr>
      </w:pPr>
      <w:r w:rsidRPr="00C641B7">
        <w:rPr>
          <w:rFonts w:ascii="Times New Roman" w:hAnsi="Times New Roman" w:cs="Times New Roman"/>
          <w:color w:val="252D33"/>
        </w:rPr>
        <w:t>создание взаимосвязанной системы управления развитием научно-образовательной деятельности и методического обеспечения  в едином профсоюзном образовательном пространстве;</w:t>
      </w:r>
    </w:p>
    <w:p w:rsidR="00C641B7" w:rsidRPr="00C641B7" w:rsidRDefault="00C641B7" w:rsidP="00C641B7">
      <w:pPr>
        <w:shd w:val="clear" w:color="auto" w:fill="FFFFFF"/>
        <w:spacing w:before="100" w:beforeAutospacing="1" w:after="100" w:afterAutospacing="1" w:line="276" w:lineRule="auto"/>
        <w:rPr>
          <w:rFonts w:ascii="Times New Roman" w:hAnsi="Times New Roman" w:cs="Times New Roman"/>
          <w:color w:val="252D33"/>
        </w:rPr>
      </w:pPr>
      <w:r w:rsidRPr="00C641B7">
        <w:rPr>
          <w:rFonts w:ascii="Times New Roman" w:hAnsi="Times New Roman" w:cs="Times New Roman"/>
          <w:color w:val="252D33"/>
        </w:rPr>
        <w:t>обеспечение  мониторинга качества образования;</w:t>
      </w:r>
    </w:p>
    <w:p w:rsidR="00C641B7" w:rsidRPr="00C641B7" w:rsidRDefault="00C641B7" w:rsidP="00C641B7">
      <w:pPr>
        <w:shd w:val="clear" w:color="auto" w:fill="FFFFFF"/>
        <w:spacing w:before="100" w:beforeAutospacing="1" w:after="100" w:afterAutospacing="1" w:line="276" w:lineRule="auto"/>
        <w:rPr>
          <w:rFonts w:ascii="Times New Roman" w:hAnsi="Times New Roman" w:cs="Times New Roman"/>
          <w:color w:val="252D33"/>
        </w:rPr>
      </w:pPr>
      <w:r w:rsidRPr="00C641B7">
        <w:rPr>
          <w:rFonts w:ascii="Times New Roman" w:hAnsi="Times New Roman" w:cs="Times New Roman"/>
          <w:color w:val="252D33"/>
        </w:rPr>
        <w:t>периодическую отчетность образовательных учреждений по основным показателям деятельности;</w:t>
      </w:r>
    </w:p>
    <w:p w:rsidR="00C641B7" w:rsidRPr="00C641B7" w:rsidRDefault="00C641B7" w:rsidP="00C641B7">
      <w:pPr>
        <w:shd w:val="clear" w:color="auto" w:fill="FFFFFF"/>
        <w:spacing w:before="100" w:beforeAutospacing="1" w:after="100" w:afterAutospacing="1" w:line="276" w:lineRule="auto"/>
        <w:rPr>
          <w:rFonts w:ascii="Times New Roman" w:hAnsi="Times New Roman" w:cs="Times New Roman"/>
          <w:color w:val="252D33"/>
        </w:rPr>
      </w:pPr>
      <w:r w:rsidRPr="00C641B7">
        <w:rPr>
          <w:rFonts w:ascii="Times New Roman" w:hAnsi="Times New Roman" w:cs="Times New Roman"/>
          <w:color w:val="252D33"/>
        </w:rPr>
        <w:t>централизованное обеспечение образовательных учреждений нормативными документами.</w:t>
      </w:r>
    </w:p>
    <w:p w:rsidR="00C641B7" w:rsidRPr="00C641B7" w:rsidRDefault="00C641B7" w:rsidP="00C641B7">
      <w:pPr>
        <w:shd w:val="clear" w:color="auto" w:fill="FFFFFF"/>
        <w:spacing w:before="100" w:beforeAutospacing="1" w:after="100" w:afterAutospacing="1" w:line="276" w:lineRule="auto"/>
        <w:rPr>
          <w:rFonts w:ascii="Times New Roman" w:hAnsi="Times New Roman" w:cs="Times New Roman"/>
          <w:color w:val="252D33"/>
        </w:rPr>
      </w:pPr>
      <w:r w:rsidRPr="00C641B7">
        <w:rPr>
          <w:rFonts w:ascii="Times New Roman" w:hAnsi="Times New Roman" w:cs="Times New Roman"/>
          <w:color w:val="252D33"/>
        </w:rPr>
        <w:t>1.3. Общероссийские профсоюзы, их соответствующие структуры выступают заказчиками образовательных программ и научно-исследовательских проектов, направляют свои кадры и актив на обучение в различные образовательные учреждения профсоюзов, осуществляют контроль и учёт периодичности  обучения. Самостоятельно проводят текущее обучение и информирование своих профсоюзных кадров и актива по актуальным проблемам развития профсоюза, организуют работу школ профсоюзного актива.</w:t>
      </w:r>
    </w:p>
    <w:p w:rsidR="00C641B7" w:rsidRPr="00C641B7" w:rsidRDefault="00C641B7" w:rsidP="00C641B7">
      <w:pPr>
        <w:shd w:val="clear" w:color="auto" w:fill="FFFFFF"/>
        <w:spacing w:before="100" w:beforeAutospacing="1" w:after="100" w:afterAutospacing="1" w:line="276" w:lineRule="auto"/>
        <w:rPr>
          <w:rFonts w:ascii="Times New Roman" w:hAnsi="Times New Roman" w:cs="Times New Roman"/>
          <w:color w:val="252D33"/>
        </w:rPr>
      </w:pPr>
      <w:r w:rsidRPr="00C641B7">
        <w:rPr>
          <w:rFonts w:ascii="Times New Roman" w:hAnsi="Times New Roman" w:cs="Times New Roman"/>
          <w:color w:val="252D33"/>
        </w:rPr>
        <w:t>1.4. Территориальные объединения организаций профсоюзов выступают заказчиками образовательных программ и научно-исследовательских проектов, направляют профсоюзные кадры и актив на обучение по различным образовательным программам в свои и иные образовательные учреждения, осуществляют контроль и учёт периодичности повышения их квалификации, обеспечивают реализацию Концепции и работу образовательных учреждений в  регионах.</w:t>
      </w:r>
    </w:p>
    <w:p w:rsidR="00C641B7" w:rsidRPr="00C641B7" w:rsidRDefault="00C641B7" w:rsidP="00C641B7">
      <w:pPr>
        <w:shd w:val="clear" w:color="auto" w:fill="FFFFFF"/>
        <w:spacing w:before="100" w:beforeAutospacing="1" w:after="100" w:afterAutospacing="1" w:line="276" w:lineRule="auto"/>
        <w:rPr>
          <w:rFonts w:ascii="Times New Roman" w:hAnsi="Times New Roman" w:cs="Times New Roman"/>
          <w:color w:val="252D33"/>
        </w:rPr>
      </w:pPr>
      <w:r w:rsidRPr="00C641B7">
        <w:rPr>
          <w:rFonts w:ascii="Times New Roman" w:hAnsi="Times New Roman" w:cs="Times New Roman"/>
          <w:color w:val="252D33"/>
        </w:rPr>
        <w:t>1.5. Институт профсоюзного движения Академии труда и социальных отношений анализирует состояние профсоюзного образования, выполняет функции научно-методического центра, обеспечивает разработку, апробацию и  методическое сопровождение образовательных программ, подготовку профсоюзных преподавателей и организаторов профсоюзного образования, обучает профсоюзные кадры и актив и выполняет научно-исследовательские работы по заявкам ФНПР и  ее членских организаций. </w:t>
      </w:r>
    </w:p>
    <w:p w:rsidR="00C641B7" w:rsidRPr="00C641B7" w:rsidRDefault="00C641B7" w:rsidP="00C641B7">
      <w:pPr>
        <w:shd w:val="clear" w:color="auto" w:fill="FFFFFF"/>
        <w:spacing w:before="100" w:beforeAutospacing="1" w:after="100" w:afterAutospacing="1" w:line="276" w:lineRule="auto"/>
        <w:jc w:val="center"/>
        <w:rPr>
          <w:rFonts w:ascii="Times New Roman" w:hAnsi="Times New Roman" w:cs="Times New Roman"/>
          <w:color w:val="252D33"/>
        </w:rPr>
      </w:pPr>
      <w:r w:rsidRPr="00C641B7">
        <w:rPr>
          <w:rFonts w:ascii="Times New Roman" w:hAnsi="Times New Roman" w:cs="Times New Roman"/>
          <w:b/>
          <w:bCs/>
          <w:color w:val="252D33"/>
        </w:rPr>
        <w:t>2.  Основные подходы к формированию единого образовательного пространства ФНПР </w:t>
      </w:r>
    </w:p>
    <w:p w:rsidR="00C641B7" w:rsidRPr="00C641B7" w:rsidRDefault="00C641B7" w:rsidP="00C641B7">
      <w:pPr>
        <w:shd w:val="clear" w:color="auto" w:fill="FFFFFF"/>
        <w:spacing w:before="100" w:beforeAutospacing="1" w:after="100" w:afterAutospacing="1" w:line="276" w:lineRule="auto"/>
        <w:rPr>
          <w:rFonts w:ascii="Times New Roman" w:hAnsi="Times New Roman" w:cs="Times New Roman"/>
          <w:color w:val="252D33"/>
        </w:rPr>
      </w:pPr>
      <w:r w:rsidRPr="00C641B7">
        <w:rPr>
          <w:rFonts w:ascii="Times New Roman" w:hAnsi="Times New Roman" w:cs="Times New Roman"/>
          <w:color w:val="252D33"/>
        </w:rPr>
        <w:t>2.1.</w:t>
      </w:r>
      <w:r w:rsidRPr="00C641B7">
        <w:rPr>
          <w:rFonts w:ascii="Times New Roman" w:hAnsi="Times New Roman" w:cs="Times New Roman"/>
          <w:b/>
          <w:bCs/>
          <w:color w:val="252D33"/>
        </w:rPr>
        <w:t> </w:t>
      </w:r>
      <w:r w:rsidRPr="00C641B7">
        <w:rPr>
          <w:rFonts w:ascii="Times New Roman" w:hAnsi="Times New Roman" w:cs="Times New Roman"/>
          <w:color w:val="252D33"/>
        </w:rPr>
        <w:t>Реализация  основных принципов единого образовательного пространства ФНПР  предполагает:</w:t>
      </w:r>
    </w:p>
    <w:p w:rsidR="00C641B7" w:rsidRPr="00C641B7" w:rsidRDefault="00C641B7" w:rsidP="00C641B7">
      <w:pPr>
        <w:shd w:val="clear" w:color="auto" w:fill="FFFFFF"/>
        <w:spacing w:before="100" w:beforeAutospacing="1" w:after="100" w:afterAutospacing="1" w:line="276" w:lineRule="auto"/>
        <w:rPr>
          <w:rFonts w:ascii="Times New Roman" w:hAnsi="Times New Roman" w:cs="Times New Roman"/>
          <w:color w:val="252D33"/>
        </w:rPr>
      </w:pPr>
      <w:r w:rsidRPr="00C641B7">
        <w:rPr>
          <w:rFonts w:ascii="Times New Roman" w:hAnsi="Times New Roman" w:cs="Times New Roman"/>
          <w:color w:val="252D33"/>
        </w:rPr>
        <w:t>создание  профсоюзных научно-образовательных комплексов  на федеральном и региональном уровнях;</w:t>
      </w:r>
    </w:p>
    <w:p w:rsidR="00C641B7" w:rsidRPr="00C641B7" w:rsidRDefault="00C641B7" w:rsidP="00C641B7">
      <w:pPr>
        <w:shd w:val="clear" w:color="auto" w:fill="FFFFFF"/>
        <w:spacing w:before="100" w:beforeAutospacing="1" w:after="100" w:afterAutospacing="1" w:line="276" w:lineRule="auto"/>
        <w:rPr>
          <w:rFonts w:ascii="Times New Roman" w:hAnsi="Times New Roman" w:cs="Times New Roman"/>
          <w:color w:val="252D33"/>
        </w:rPr>
      </w:pPr>
      <w:r w:rsidRPr="00C641B7">
        <w:rPr>
          <w:rFonts w:ascii="Times New Roman" w:hAnsi="Times New Roman" w:cs="Times New Roman"/>
          <w:color w:val="252D33"/>
        </w:rPr>
        <w:t xml:space="preserve">формирование единой разветвленной сети отраслевых и региональных  отделений Института профсоюзного движения </w:t>
      </w:r>
      <w:proofErr w:type="spellStart"/>
      <w:r w:rsidRPr="00C641B7">
        <w:rPr>
          <w:rFonts w:ascii="Times New Roman" w:hAnsi="Times New Roman" w:cs="Times New Roman"/>
          <w:color w:val="252D33"/>
        </w:rPr>
        <w:t>АТиСО</w:t>
      </w:r>
      <w:proofErr w:type="spellEnd"/>
      <w:r w:rsidRPr="00C641B7">
        <w:rPr>
          <w:rFonts w:ascii="Times New Roman" w:hAnsi="Times New Roman" w:cs="Times New Roman"/>
          <w:color w:val="252D33"/>
        </w:rPr>
        <w:t>;</w:t>
      </w:r>
    </w:p>
    <w:p w:rsidR="00C641B7" w:rsidRPr="00C641B7" w:rsidRDefault="00C641B7" w:rsidP="00C641B7">
      <w:pPr>
        <w:shd w:val="clear" w:color="auto" w:fill="FFFFFF"/>
        <w:spacing w:before="100" w:beforeAutospacing="1" w:after="100" w:afterAutospacing="1" w:line="276" w:lineRule="auto"/>
        <w:rPr>
          <w:rFonts w:ascii="Times New Roman" w:hAnsi="Times New Roman" w:cs="Times New Roman"/>
          <w:color w:val="252D33"/>
        </w:rPr>
      </w:pPr>
      <w:r w:rsidRPr="00C641B7">
        <w:rPr>
          <w:rFonts w:ascii="Times New Roman" w:hAnsi="Times New Roman" w:cs="Times New Roman"/>
          <w:color w:val="252D33"/>
        </w:rPr>
        <w:t>усиление роли членских организаций ФНПР, их методических советов и образовательных структур в организации и повышении эффективности профсоюзного образования и проведении профсоюзных исследований;</w:t>
      </w:r>
    </w:p>
    <w:p w:rsidR="00C641B7" w:rsidRPr="00C641B7" w:rsidRDefault="00C641B7" w:rsidP="00C641B7">
      <w:pPr>
        <w:shd w:val="clear" w:color="auto" w:fill="FFFFFF"/>
        <w:spacing w:before="100" w:beforeAutospacing="1" w:after="100" w:afterAutospacing="1" w:line="276" w:lineRule="auto"/>
        <w:rPr>
          <w:rFonts w:ascii="Times New Roman" w:hAnsi="Times New Roman" w:cs="Times New Roman"/>
          <w:color w:val="252D33"/>
        </w:rPr>
      </w:pPr>
      <w:r w:rsidRPr="00C641B7">
        <w:rPr>
          <w:rFonts w:ascii="Times New Roman" w:hAnsi="Times New Roman" w:cs="Times New Roman"/>
          <w:color w:val="252D33"/>
        </w:rPr>
        <w:t>формирование пакетов заказов на образовательные программы и научные исследования от членских организаций ФНПР;</w:t>
      </w:r>
    </w:p>
    <w:p w:rsidR="00C641B7" w:rsidRPr="00C641B7" w:rsidRDefault="00C641B7" w:rsidP="00C641B7">
      <w:pPr>
        <w:shd w:val="clear" w:color="auto" w:fill="FFFFFF"/>
        <w:spacing w:before="100" w:beforeAutospacing="1" w:after="100" w:afterAutospacing="1" w:line="276" w:lineRule="auto"/>
        <w:rPr>
          <w:rFonts w:ascii="Times New Roman" w:hAnsi="Times New Roman" w:cs="Times New Roman"/>
          <w:color w:val="252D33"/>
        </w:rPr>
      </w:pPr>
      <w:r w:rsidRPr="00C641B7">
        <w:rPr>
          <w:rFonts w:ascii="Times New Roman" w:hAnsi="Times New Roman" w:cs="Times New Roman"/>
          <w:color w:val="252D33"/>
        </w:rPr>
        <w:t xml:space="preserve">участие ФНПР в комплектовании контингента для подготовки, повышения квалификации и профессиональной переподготовки профсоюзных кадров в высших учебных заведениях профсоюзов, в </w:t>
      </w:r>
      <w:proofErr w:type="spellStart"/>
      <w:r w:rsidRPr="00C641B7">
        <w:rPr>
          <w:rFonts w:ascii="Times New Roman" w:hAnsi="Times New Roman" w:cs="Times New Roman"/>
          <w:color w:val="252D33"/>
        </w:rPr>
        <w:t>т.ч</w:t>
      </w:r>
      <w:proofErr w:type="spellEnd"/>
      <w:r w:rsidRPr="00C641B7">
        <w:rPr>
          <w:rFonts w:ascii="Times New Roman" w:hAnsi="Times New Roman" w:cs="Times New Roman"/>
          <w:color w:val="252D33"/>
        </w:rPr>
        <w:t>. на льготных условиях;</w:t>
      </w:r>
    </w:p>
    <w:p w:rsidR="00C641B7" w:rsidRPr="00C641B7" w:rsidRDefault="00C641B7" w:rsidP="00C641B7">
      <w:pPr>
        <w:shd w:val="clear" w:color="auto" w:fill="FFFFFF"/>
        <w:spacing w:before="100" w:beforeAutospacing="1" w:after="100" w:afterAutospacing="1" w:line="276" w:lineRule="auto"/>
        <w:rPr>
          <w:rFonts w:ascii="Times New Roman" w:hAnsi="Times New Roman" w:cs="Times New Roman"/>
          <w:color w:val="252D33"/>
        </w:rPr>
      </w:pPr>
      <w:r w:rsidRPr="00C641B7">
        <w:rPr>
          <w:rFonts w:ascii="Times New Roman" w:hAnsi="Times New Roman" w:cs="Times New Roman"/>
          <w:color w:val="252D33"/>
        </w:rPr>
        <w:t>повышение качества профсоюзного образования;</w:t>
      </w:r>
    </w:p>
    <w:p w:rsidR="00C641B7" w:rsidRPr="00C641B7" w:rsidRDefault="00C641B7" w:rsidP="00C641B7">
      <w:pPr>
        <w:shd w:val="clear" w:color="auto" w:fill="FFFFFF"/>
        <w:spacing w:before="100" w:beforeAutospacing="1" w:after="100" w:afterAutospacing="1" w:line="276" w:lineRule="auto"/>
        <w:rPr>
          <w:rFonts w:ascii="Times New Roman" w:hAnsi="Times New Roman" w:cs="Times New Roman"/>
          <w:color w:val="252D33"/>
        </w:rPr>
      </w:pPr>
      <w:r w:rsidRPr="00C641B7">
        <w:rPr>
          <w:rFonts w:ascii="Times New Roman" w:hAnsi="Times New Roman" w:cs="Times New Roman"/>
          <w:color w:val="252D33"/>
        </w:rPr>
        <w:t>внедрение системы дистанционного обучения как необходимого элемента для формирования единого образовательного пространства ФНПР, внедрения инновационных образовательных и информационных технологий;</w:t>
      </w:r>
    </w:p>
    <w:p w:rsidR="00C641B7" w:rsidRPr="00C641B7" w:rsidRDefault="00C641B7" w:rsidP="00C641B7">
      <w:pPr>
        <w:shd w:val="clear" w:color="auto" w:fill="FFFFFF"/>
        <w:spacing w:before="100" w:beforeAutospacing="1" w:after="100" w:afterAutospacing="1" w:line="276" w:lineRule="auto"/>
        <w:rPr>
          <w:rFonts w:ascii="Times New Roman" w:hAnsi="Times New Roman" w:cs="Times New Roman"/>
          <w:color w:val="252D33"/>
        </w:rPr>
      </w:pPr>
      <w:r w:rsidRPr="00C641B7">
        <w:rPr>
          <w:rFonts w:ascii="Times New Roman" w:hAnsi="Times New Roman" w:cs="Times New Roman"/>
          <w:color w:val="252D33"/>
        </w:rPr>
        <w:t>введение единой системы электронного учета повышения квалификации  профсоюзных кадров и актива;</w:t>
      </w:r>
    </w:p>
    <w:p w:rsidR="00C641B7" w:rsidRPr="00C641B7" w:rsidRDefault="00C641B7" w:rsidP="00C641B7">
      <w:pPr>
        <w:shd w:val="clear" w:color="auto" w:fill="FFFFFF"/>
        <w:spacing w:before="100" w:beforeAutospacing="1" w:after="100" w:afterAutospacing="1" w:line="276" w:lineRule="auto"/>
        <w:rPr>
          <w:rFonts w:ascii="Times New Roman" w:hAnsi="Times New Roman" w:cs="Times New Roman"/>
          <w:color w:val="252D33"/>
        </w:rPr>
      </w:pPr>
      <w:r w:rsidRPr="00C641B7">
        <w:rPr>
          <w:rFonts w:ascii="Times New Roman" w:hAnsi="Times New Roman" w:cs="Times New Roman"/>
          <w:color w:val="252D33"/>
        </w:rPr>
        <w:t>создание электронной библиотеки научных и методических материалов по проблемам профсоюзного движения и образования.</w:t>
      </w:r>
    </w:p>
    <w:p w:rsidR="00C641B7" w:rsidRPr="00C641B7" w:rsidRDefault="00C641B7" w:rsidP="00C641B7">
      <w:pPr>
        <w:shd w:val="clear" w:color="auto" w:fill="FFFFFF"/>
        <w:spacing w:before="100" w:beforeAutospacing="1" w:after="100" w:afterAutospacing="1" w:line="276" w:lineRule="auto"/>
        <w:rPr>
          <w:rFonts w:ascii="Times New Roman" w:hAnsi="Times New Roman" w:cs="Times New Roman"/>
          <w:color w:val="252D33"/>
        </w:rPr>
      </w:pPr>
      <w:r w:rsidRPr="00C641B7">
        <w:rPr>
          <w:rFonts w:ascii="Times New Roman" w:hAnsi="Times New Roman" w:cs="Times New Roman"/>
          <w:color w:val="252D33"/>
        </w:rPr>
        <w:t>2.2. Вхождение членских организаций  ФНПР и  образовательных учреждений  профсоюзов в  единое образовательное пространство несет следующие </w:t>
      </w:r>
      <w:r w:rsidRPr="00C641B7">
        <w:rPr>
          <w:rFonts w:ascii="Times New Roman" w:hAnsi="Times New Roman" w:cs="Times New Roman"/>
          <w:b/>
          <w:bCs/>
          <w:i/>
          <w:iCs/>
          <w:color w:val="252D33"/>
        </w:rPr>
        <w:t>преимущества</w:t>
      </w:r>
      <w:r w:rsidRPr="00C641B7">
        <w:rPr>
          <w:rFonts w:ascii="Times New Roman" w:hAnsi="Times New Roman" w:cs="Times New Roman"/>
          <w:color w:val="252D33"/>
        </w:rPr>
        <w:t>:</w:t>
      </w:r>
    </w:p>
    <w:p w:rsidR="00C641B7" w:rsidRPr="00C641B7" w:rsidRDefault="00C641B7" w:rsidP="00C641B7">
      <w:pPr>
        <w:shd w:val="clear" w:color="auto" w:fill="FFFFFF"/>
        <w:spacing w:before="100" w:beforeAutospacing="1" w:after="100" w:afterAutospacing="1" w:line="276" w:lineRule="auto"/>
        <w:rPr>
          <w:rFonts w:ascii="Times New Roman" w:hAnsi="Times New Roman" w:cs="Times New Roman"/>
          <w:color w:val="252D33"/>
        </w:rPr>
      </w:pPr>
      <w:r w:rsidRPr="00C641B7">
        <w:rPr>
          <w:rFonts w:ascii="Times New Roman" w:hAnsi="Times New Roman" w:cs="Times New Roman"/>
          <w:color w:val="252D33"/>
        </w:rPr>
        <w:t>усиление взаимодействия членских организаций ФНПР и образовательных учреждений профсоюзов;</w:t>
      </w:r>
    </w:p>
    <w:p w:rsidR="00C641B7" w:rsidRPr="00C641B7" w:rsidRDefault="00C641B7" w:rsidP="00C641B7">
      <w:pPr>
        <w:shd w:val="clear" w:color="auto" w:fill="FFFFFF"/>
        <w:spacing w:before="100" w:beforeAutospacing="1" w:after="100" w:afterAutospacing="1" w:line="276" w:lineRule="auto"/>
        <w:rPr>
          <w:rFonts w:ascii="Times New Roman" w:hAnsi="Times New Roman" w:cs="Times New Roman"/>
          <w:color w:val="252D33"/>
        </w:rPr>
      </w:pPr>
      <w:r w:rsidRPr="00C641B7">
        <w:rPr>
          <w:rFonts w:ascii="Times New Roman" w:hAnsi="Times New Roman" w:cs="Times New Roman"/>
          <w:color w:val="252D33"/>
        </w:rPr>
        <w:t>непосредственное участие руководителей членских организаций ФНПР в определении общей политики профсоюзного образования и эффективности подготовки кадров;</w:t>
      </w:r>
    </w:p>
    <w:p w:rsidR="00C641B7" w:rsidRPr="00C641B7" w:rsidRDefault="00C641B7" w:rsidP="00C641B7">
      <w:pPr>
        <w:shd w:val="clear" w:color="auto" w:fill="FFFFFF"/>
        <w:spacing w:before="100" w:beforeAutospacing="1" w:after="100" w:afterAutospacing="1" w:line="276" w:lineRule="auto"/>
        <w:rPr>
          <w:rFonts w:ascii="Times New Roman" w:hAnsi="Times New Roman" w:cs="Times New Roman"/>
          <w:color w:val="252D33"/>
        </w:rPr>
      </w:pPr>
      <w:r w:rsidRPr="00C641B7">
        <w:rPr>
          <w:rFonts w:ascii="Times New Roman" w:hAnsi="Times New Roman" w:cs="Times New Roman"/>
          <w:color w:val="252D33"/>
        </w:rPr>
        <w:t>повышение статуса образовательных учреждений профсоюзов и расширение их возможностей в научно-образовательной деятельности;</w:t>
      </w:r>
    </w:p>
    <w:p w:rsidR="00C641B7" w:rsidRPr="00C641B7" w:rsidRDefault="00C641B7" w:rsidP="00C641B7">
      <w:pPr>
        <w:shd w:val="clear" w:color="auto" w:fill="FFFFFF"/>
        <w:spacing w:before="100" w:beforeAutospacing="1" w:after="100" w:afterAutospacing="1" w:line="276" w:lineRule="auto"/>
        <w:rPr>
          <w:rFonts w:ascii="Times New Roman" w:hAnsi="Times New Roman" w:cs="Times New Roman"/>
          <w:color w:val="252D33"/>
        </w:rPr>
      </w:pPr>
      <w:r w:rsidRPr="00C641B7">
        <w:rPr>
          <w:rFonts w:ascii="Times New Roman" w:hAnsi="Times New Roman" w:cs="Times New Roman"/>
          <w:color w:val="252D33"/>
        </w:rPr>
        <w:t xml:space="preserve">образовательные учреждения профсоюзов выступают организаторами </w:t>
      </w:r>
      <w:proofErr w:type="spellStart"/>
      <w:r w:rsidRPr="00C641B7">
        <w:rPr>
          <w:rFonts w:ascii="Times New Roman" w:hAnsi="Times New Roman" w:cs="Times New Roman"/>
          <w:color w:val="252D33"/>
        </w:rPr>
        <w:t>дистантного</w:t>
      </w:r>
      <w:proofErr w:type="spellEnd"/>
      <w:r w:rsidRPr="00C641B7">
        <w:rPr>
          <w:rFonts w:ascii="Times New Roman" w:hAnsi="Times New Roman" w:cs="Times New Roman"/>
          <w:color w:val="252D33"/>
        </w:rPr>
        <w:t xml:space="preserve"> обучения по программам дополнительного профессионального образования Академии труда и социальных отношений;</w:t>
      </w:r>
    </w:p>
    <w:p w:rsidR="00C641B7" w:rsidRPr="00C641B7" w:rsidRDefault="00C641B7" w:rsidP="00C641B7">
      <w:pPr>
        <w:shd w:val="clear" w:color="auto" w:fill="FFFFFF"/>
        <w:spacing w:before="100" w:beforeAutospacing="1" w:after="100" w:afterAutospacing="1" w:line="276" w:lineRule="auto"/>
        <w:rPr>
          <w:rFonts w:ascii="Times New Roman" w:hAnsi="Times New Roman" w:cs="Times New Roman"/>
          <w:color w:val="252D33"/>
        </w:rPr>
      </w:pPr>
      <w:r w:rsidRPr="00C641B7">
        <w:rPr>
          <w:rFonts w:ascii="Times New Roman" w:hAnsi="Times New Roman" w:cs="Times New Roman"/>
          <w:color w:val="252D33"/>
        </w:rPr>
        <w:t>создается реальный механизм  координации деятельности образовательных учреждений профсоюзов, обмена научной, учебной и методической информацией, преподавательскими кадрами;</w:t>
      </w:r>
    </w:p>
    <w:p w:rsidR="00C641B7" w:rsidRPr="00C641B7" w:rsidRDefault="00C641B7" w:rsidP="00C641B7">
      <w:pPr>
        <w:shd w:val="clear" w:color="auto" w:fill="FFFFFF"/>
        <w:spacing w:before="100" w:beforeAutospacing="1" w:after="100" w:afterAutospacing="1" w:line="276" w:lineRule="auto"/>
        <w:rPr>
          <w:rFonts w:ascii="Times New Roman" w:hAnsi="Times New Roman" w:cs="Times New Roman"/>
          <w:color w:val="252D33"/>
        </w:rPr>
      </w:pPr>
      <w:r w:rsidRPr="00C641B7">
        <w:rPr>
          <w:rFonts w:ascii="Times New Roman" w:hAnsi="Times New Roman" w:cs="Times New Roman"/>
          <w:color w:val="252D33"/>
        </w:rPr>
        <w:t>становятся общедоступными банки методической литературы (с соблюдением авторских прав) и базы данных о преподавателях всей системы профсоюзного образования;</w:t>
      </w:r>
    </w:p>
    <w:p w:rsidR="00C641B7" w:rsidRPr="00C641B7" w:rsidRDefault="00C641B7" w:rsidP="00C641B7">
      <w:pPr>
        <w:shd w:val="clear" w:color="auto" w:fill="FFFFFF"/>
        <w:spacing w:before="100" w:beforeAutospacing="1" w:after="100" w:afterAutospacing="1" w:line="276" w:lineRule="auto"/>
        <w:rPr>
          <w:rFonts w:ascii="Times New Roman" w:hAnsi="Times New Roman" w:cs="Times New Roman"/>
          <w:color w:val="252D33"/>
        </w:rPr>
      </w:pPr>
      <w:r w:rsidRPr="00C641B7">
        <w:rPr>
          <w:rFonts w:ascii="Times New Roman" w:hAnsi="Times New Roman" w:cs="Times New Roman"/>
          <w:color w:val="252D33"/>
        </w:rPr>
        <w:t>лучшие преподаватели, научные работники, творческие коллективы получают возможность участвовать в конкурсах  целевых грантов ФНПР,  Академии труда и социальных отношений и Санкт-Петербургского Гуманитарного университета профсоюзов в области профсоюзного образования;</w:t>
      </w:r>
    </w:p>
    <w:p w:rsidR="00C641B7" w:rsidRPr="00C641B7" w:rsidRDefault="00C641B7" w:rsidP="00C641B7">
      <w:pPr>
        <w:shd w:val="clear" w:color="auto" w:fill="FFFFFF"/>
        <w:spacing w:before="100" w:beforeAutospacing="1" w:after="100" w:afterAutospacing="1" w:line="276" w:lineRule="auto"/>
        <w:rPr>
          <w:rFonts w:ascii="Times New Roman" w:hAnsi="Times New Roman" w:cs="Times New Roman"/>
          <w:color w:val="252D33"/>
        </w:rPr>
      </w:pPr>
      <w:r w:rsidRPr="00C641B7">
        <w:rPr>
          <w:rFonts w:ascii="Times New Roman" w:hAnsi="Times New Roman" w:cs="Times New Roman"/>
          <w:color w:val="252D33"/>
        </w:rPr>
        <w:t>организации профсоюзов получают возможность  выбирать образовательное учреждение  для подготовки, повышения квалификации и профессиональной переподготовки своих кадров, учитывая категорию образовательного учреждения и свои финансовые возможности за счет  широкого распространения единого для всей системы профсоюзов образовательного продукта в регионах.</w:t>
      </w:r>
    </w:p>
    <w:p w:rsidR="00C641B7" w:rsidRPr="00C641B7" w:rsidRDefault="00C641B7" w:rsidP="00C641B7">
      <w:pPr>
        <w:shd w:val="clear" w:color="auto" w:fill="FFFFFF"/>
        <w:spacing w:before="100" w:beforeAutospacing="1" w:after="100" w:afterAutospacing="1" w:line="276" w:lineRule="auto"/>
        <w:rPr>
          <w:rFonts w:ascii="Times New Roman" w:hAnsi="Times New Roman" w:cs="Times New Roman"/>
          <w:color w:val="252D33"/>
        </w:rPr>
      </w:pPr>
      <w:r w:rsidRPr="00C641B7">
        <w:rPr>
          <w:rFonts w:ascii="Times New Roman" w:hAnsi="Times New Roman" w:cs="Times New Roman"/>
          <w:color w:val="252D33"/>
        </w:rPr>
        <w:t>2.3. На уровне ФНПР создается  научно-образовательный комплекс, включающий  Методический   совет    ФНПР,  Академию труда и социальных отношений,  Санкт-Петербургский Гуманитарный университет профсоюзов и  осуществляющий     координацию    деятельности по разработке образовательных  программ,  рекомендованных  для    различных    уровней  профсоюзного образования, их методическому сопровождению, планирующий издание  методических  материалов  и учебных пособий для всей системы единого образовательного  пространства профсоюзов, а также рассматривающий иные вопросы единого образовательного пространства ФНПР.</w:t>
      </w:r>
    </w:p>
    <w:p w:rsidR="00C641B7" w:rsidRPr="00C641B7" w:rsidRDefault="00C641B7" w:rsidP="00C641B7">
      <w:pPr>
        <w:shd w:val="clear" w:color="auto" w:fill="FFFFFF"/>
        <w:spacing w:before="100" w:beforeAutospacing="1" w:after="100" w:afterAutospacing="1" w:line="276" w:lineRule="auto"/>
        <w:rPr>
          <w:rFonts w:ascii="Times New Roman" w:hAnsi="Times New Roman" w:cs="Times New Roman"/>
          <w:color w:val="252D33"/>
        </w:rPr>
      </w:pPr>
      <w:r w:rsidRPr="00C641B7">
        <w:rPr>
          <w:rFonts w:ascii="Times New Roman" w:hAnsi="Times New Roman" w:cs="Times New Roman"/>
          <w:color w:val="252D33"/>
        </w:rPr>
        <w:t>2.4. На уровне общероссийского профсоюза может создаваться научно-образовательный комплекс, в состав которого входят: методический совет профсоюза по вопросам  образования и исследования проблем профсоюзного движения и отделение Института профсоюзного движения (без создания юридического лица) или Центра профсоюзного образования. Комплекс на общественных началах возглавляет  председатель профсоюза.</w:t>
      </w:r>
    </w:p>
    <w:p w:rsidR="00C641B7" w:rsidRPr="00C641B7" w:rsidRDefault="00C641B7" w:rsidP="00C641B7">
      <w:pPr>
        <w:shd w:val="clear" w:color="auto" w:fill="FFFFFF"/>
        <w:spacing w:before="100" w:beforeAutospacing="1" w:after="100" w:afterAutospacing="1" w:line="276" w:lineRule="auto"/>
        <w:rPr>
          <w:rFonts w:ascii="Times New Roman" w:hAnsi="Times New Roman" w:cs="Times New Roman"/>
          <w:color w:val="252D33"/>
        </w:rPr>
      </w:pPr>
      <w:r w:rsidRPr="00C641B7">
        <w:rPr>
          <w:rFonts w:ascii="Times New Roman" w:hAnsi="Times New Roman" w:cs="Times New Roman"/>
          <w:color w:val="252D33"/>
        </w:rPr>
        <w:t xml:space="preserve">2.5. На региональном уровне, при наличии  условий, могут быть созданы научно-образовательные комплексы, в состав которых входят: методический совет территориального объединения организаций профсоюзов, профсоюзный учебно-методический центр и филиал высшего учебного заведения профсоюзов. Комплекс на общественных началах возглавляет  председатель территориального объединения организаций профсоюзов. Заместителем руководителя комплекса может быть назначен по решению выборного органа территориального объединения организаций профсоюзов  работник, длительное время возглавлявший членскую организацию ФНПР. Он работает на возмездной основе за счет средств бюджета соответствующего территориального объединения организаций профсоюзов.  По представлению президента Института профсоюзного движения </w:t>
      </w:r>
      <w:proofErr w:type="spellStart"/>
      <w:r w:rsidRPr="00C641B7">
        <w:rPr>
          <w:rFonts w:ascii="Times New Roman" w:hAnsi="Times New Roman" w:cs="Times New Roman"/>
          <w:color w:val="252D33"/>
        </w:rPr>
        <w:t>АТиСО</w:t>
      </w:r>
      <w:proofErr w:type="spellEnd"/>
      <w:r w:rsidRPr="00C641B7">
        <w:rPr>
          <w:rFonts w:ascii="Times New Roman" w:hAnsi="Times New Roman" w:cs="Times New Roman"/>
          <w:color w:val="252D33"/>
        </w:rPr>
        <w:t xml:space="preserve">  и решению ректора Академии он может иметь статус регионального вице-президента Института профсоюзного движения.  </w:t>
      </w:r>
    </w:p>
    <w:p w:rsidR="00C641B7" w:rsidRPr="00C641B7" w:rsidRDefault="00C641B7" w:rsidP="00C641B7">
      <w:pPr>
        <w:shd w:val="clear" w:color="auto" w:fill="FFFFFF"/>
        <w:spacing w:before="100" w:beforeAutospacing="1" w:after="100" w:afterAutospacing="1" w:line="276" w:lineRule="auto"/>
        <w:jc w:val="center"/>
        <w:rPr>
          <w:rFonts w:ascii="Times New Roman" w:hAnsi="Times New Roman" w:cs="Times New Roman"/>
          <w:color w:val="252D33"/>
        </w:rPr>
      </w:pPr>
      <w:r w:rsidRPr="00C641B7">
        <w:rPr>
          <w:rFonts w:ascii="Times New Roman" w:hAnsi="Times New Roman" w:cs="Times New Roman"/>
          <w:b/>
          <w:bCs/>
          <w:color w:val="252D33"/>
        </w:rPr>
        <w:t>   3.  Модели создания научно-образовательных комплексов и вхождения в единое образовательное пространство ФНПР</w:t>
      </w:r>
    </w:p>
    <w:p w:rsidR="00C641B7" w:rsidRPr="00C641B7" w:rsidRDefault="00C641B7" w:rsidP="00C641B7">
      <w:pPr>
        <w:shd w:val="clear" w:color="auto" w:fill="FFFFFF"/>
        <w:spacing w:before="100" w:beforeAutospacing="1" w:after="100" w:afterAutospacing="1" w:line="276" w:lineRule="auto"/>
        <w:rPr>
          <w:rFonts w:ascii="Times New Roman" w:hAnsi="Times New Roman" w:cs="Times New Roman"/>
          <w:color w:val="252D33"/>
        </w:rPr>
      </w:pPr>
      <w:r w:rsidRPr="00C641B7">
        <w:rPr>
          <w:rFonts w:ascii="Times New Roman" w:hAnsi="Times New Roman" w:cs="Times New Roman"/>
          <w:color w:val="252D33"/>
        </w:rPr>
        <w:t>3.1. </w:t>
      </w:r>
      <w:r w:rsidRPr="00C641B7">
        <w:rPr>
          <w:rFonts w:ascii="Times New Roman" w:hAnsi="Times New Roman" w:cs="Times New Roman"/>
          <w:b/>
          <w:bCs/>
          <w:i/>
          <w:iCs/>
          <w:color w:val="252D33"/>
        </w:rPr>
        <w:t>Первая модель - создание регионального научно-образовательного комплекса.</w:t>
      </w:r>
    </w:p>
    <w:p w:rsidR="00C641B7" w:rsidRPr="00C641B7" w:rsidRDefault="00C641B7" w:rsidP="00C641B7">
      <w:pPr>
        <w:shd w:val="clear" w:color="auto" w:fill="FFFFFF"/>
        <w:spacing w:before="100" w:beforeAutospacing="1" w:after="100" w:afterAutospacing="1" w:line="276" w:lineRule="auto"/>
        <w:rPr>
          <w:rFonts w:ascii="Times New Roman" w:hAnsi="Times New Roman" w:cs="Times New Roman"/>
          <w:color w:val="252D33"/>
        </w:rPr>
      </w:pPr>
      <w:r w:rsidRPr="00C641B7">
        <w:rPr>
          <w:rFonts w:ascii="Times New Roman" w:hAnsi="Times New Roman" w:cs="Times New Roman"/>
          <w:color w:val="252D33"/>
        </w:rPr>
        <w:t>В региональный научно-образовательный комплекс входят: методический совет территориального объединения организаций профсоюзов, филиал (представительство) высшего учебного заведения профсоюзов, учебно-методический центр профсоюзов, который по решению выборного органа территориального объединения организаций профсоюзов может быть преобразован в региональный институт профсоюзного движения. Функция регионального научно-образовательного комплекса – развитие  образовательной, научно-исследовательской и методической работы в системе профсоюзного образования в регионе.</w:t>
      </w:r>
    </w:p>
    <w:p w:rsidR="00C641B7" w:rsidRPr="00C641B7" w:rsidRDefault="00C641B7" w:rsidP="00C641B7">
      <w:pPr>
        <w:shd w:val="clear" w:color="auto" w:fill="FFFFFF"/>
        <w:spacing w:before="100" w:beforeAutospacing="1" w:after="100" w:afterAutospacing="1" w:line="276" w:lineRule="auto"/>
        <w:rPr>
          <w:rFonts w:ascii="Times New Roman" w:hAnsi="Times New Roman" w:cs="Times New Roman"/>
          <w:color w:val="252D33"/>
        </w:rPr>
      </w:pPr>
      <w:r w:rsidRPr="00C641B7">
        <w:rPr>
          <w:rFonts w:ascii="Times New Roman" w:hAnsi="Times New Roman" w:cs="Times New Roman"/>
          <w:noProof/>
          <w:color w:val="252D33"/>
          <w:lang w:val="en-US"/>
        </w:rPr>
        <w:drawing>
          <wp:inline distT="0" distB="0" distL="0" distR="0" wp14:anchorId="788B8005" wp14:editId="1ABB3994">
            <wp:extent cx="5559583" cy="1482556"/>
            <wp:effectExtent l="0" t="0" r="3175" b="0"/>
            <wp:docPr id="1" name="Рисунок 1" descr="http://fnpr.ru/images/1a_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npr.ru/images/1a_16.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61110" cy="1482963"/>
                    </a:xfrm>
                    <a:prstGeom prst="rect">
                      <a:avLst/>
                    </a:prstGeom>
                    <a:noFill/>
                    <a:ln>
                      <a:noFill/>
                    </a:ln>
                  </pic:spPr>
                </pic:pic>
              </a:graphicData>
            </a:graphic>
          </wp:inline>
        </w:drawing>
      </w:r>
    </w:p>
    <w:p w:rsidR="00C641B7" w:rsidRPr="00C641B7" w:rsidRDefault="00C641B7" w:rsidP="00C641B7">
      <w:pPr>
        <w:shd w:val="clear" w:color="auto" w:fill="FFFFFF"/>
        <w:spacing w:before="100" w:beforeAutospacing="1" w:after="100" w:afterAutospacing="1" w:line="276" w:lineRule="auto"/>
        <w:rPr>
          <w:rFonts w:ascii="Times New Roman" w:hAnsi="Times New Roman" w:cs="Times New Roman"/>
          <w:color w:val="252D33"/>
        </w:rPr>
      </w:pPr>
      <w:r w:rsidRPr="00C641B7">
        <w:rPr>
          <w:rFonts w:ascii="Times New Roman" w:hAnsi="Times New Roman" w:cs="Times New Roman"/>
          <w:color w:val="252D33"/>
        </w:rPr>
        <w:t>3.2. </w:t>
      </w:r>
      <w:r w:rsidRPr="00C641B7">
        <w:rPr>
          <w:rFonts w:ascii="Times New Roman" w:hAnsi="Times New Roman" w:cs="Times New Roman"/>
          <w:b/>
          <w:bCs/>
          <w:i/>
          <w:iCs/>
          <w:color w:val="252D33"/>
        </w:rPr>
        <w:t>Вторая</w:t>
      </w:r>
      <w:r w:rsidRPr="00C641B7">
        <w:rPr>
          <w:rFonts w:ascii="Times New Roman" w:hAnsi="Times New Roman" w:cs="Times New Roman"/>
          <w:color w:val="252D33"/>
        </w:rPr>
        <w:t> </w:t>
      </w:r>
      <w:r w:rsidRPr="00C641B7">
        <w:rPr>
          <w:rFonts w:ascii="Times New Roman" w:hAnsi="Times New Roman" w:cs="Times New Roman"/>
          <w:b/>
          <w:bCs/>
          <w:i/>
          <w:iCs/>
          <w:color w:val="252D33"/>
        </w:rPr>
        <w:t> модель -  создание регионального научно-образовательного комплекса.</w:t>
      </w:r>
    </w:p>
    <w:p w:rsidR="00C641B7" w:rsidRPr="00C641B7" w:rsidRDefault="00C641B7" w:rsidP="00C641B7">
      <w:pPr>
        <w:shd w:val="clear" w:color="auto" w:fill="FFFFFF"/>
        <w:spacing w:before="100" w:beforeAutospacing="1" w:after="100" w:afterAutospacing="1" w:line="276" w:lineRule="auto"/>
        <w:rPr>
          <w:rFonts w:ascii="Times New Roman" w:hAnsi="Times New Roman" w:cs="Times New Roman"/>
          <w:color w:val="252D33"/>
        </w:rPr>
      </w:pPr>
      <w:r w:rsidRPr="00C641B7">
        <w:rPr>
          <w:rFonts w:ascii="Times New Roman" w:hAnsi="Times New Roman" w:cs="Times New Roman"/>
          <w:color w:val="252D33"/>
        </w:rPr>
        <w:t>В региональный научно-образовательный комплекс входят: методический совет территориального объединения организаций профсоюзов,  учебно-методический центр профсоюзов, который по решению выборного органа территориального объединения организаций профсоюзов может быть преобразован в региональный институт профсоюзного движения. Функции регионального научно-образовательного комплекса - развитие образовательной, научно-исследовательской и методической работы в системе профсоюзного образования в регионе.</w:t>
      </w:r>
    </w:p>
    <w:p w:rsidR="00C641B7" w:rsidRPr="00C641B7" w:rsidRDefault="00C641B7" w:rsidP="00C641B7">
      <w:pPr>
        <w:shd w:val="clear" w:color="auto" w:fill="FFFFFF"/>
        <w:spacing w:before="100" w:beforeAutospacing="1" w:after="100" w:afterAutospacing="1" w:line="276" w:lineRule="auto"/>
        <w:rPr>
          <w:rFonts w:ascii="Times New Roman" w:hAnsi="Times New Roman" w:cs="Times New Roman"/>
          <w:color w:val="252D33"/>
        </w:rPr>
      </w:pPr>
      <w:r w:rsidRPr="00C641B7">
        <w:rPr>
          <w:rFonts w:ascii="Times New Roman" w:hAnsi="Times New Roman" w:cs="Times New Roman"/>
          <w:noProof/>
          <w:color w:val="252D33"/>
          <w:lang w:val="en-US"/>
        </w:rPr>
        <w:drawing>
          <wp:inline distT="0" distB="0" distL="0" distR="0" wp14:anchorId="1B9C9CB0" wp14:editId="6233CF12">
            <wp:extent cx="5673681" cy="1673736"/>
            <wp:effectExtent l="0" t="0" r="0" b="3175"/>
            <wp:docPr id="2" name="Рисунок 2" descr="http://fnpr.ru/images/2a_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npr.ru/images/2a_1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75331" cy="1674223"/>
                    </a:xfrm>
                    <a:prstGeom prst="rect">
                      <a:avLst/>
                    </a:prstGeom>
                    <a:noFill/>
                    <a:ln>
                      <a:noFill/>
                    </a:ln>
                  </pic:spPr>
                </pic:pic>
              </a:graphicData>
            </a:graphic>
          </wp:inline>
        </w:drawing>
      </w:r>
    </w:p>
    <w:p w:rsidR="00C641B7" w:rsidRPr="00C641B7" w:rsidRDefault="00C641B7" w:rsidP="00C641B7">
      <w:pPr>
        <w:shd w:val="clear" w:color="auto" w:fill="FFFFFF"/>
        <w:spacing w:before="100" w:beforeAutospacing="1" w:after="100" w:afterAutospacing="1" w:line="276" w:lineRule="auto"/>
        <w:rPr>
          <w:rFonts w:ascii="Times New Roman" w:hAnsi="Times New Roman" w:cs="Times New Roman"/>
          <w:color w:val="252D33"/>
        </w:rPr>
      </w:pPr>
      <w:r w:rsidRPr="00C641B7">
        <w:rPr>
          <w:rFonts w:ascii="Times New Roman" w:hAnsi="Times New Roman" w:cs="Times New Roman"/>
          <w:color w:val="252D33"/>
        </w:rPr>
        <w:t>3.3.</w:t>
      </w:r>
      <w:r w:rsidRPr="00C641B7">
        <w:rPr>
          <w:rFonts w:ascii="Times New Roman" w:hAnsi="Times New Roman" w:cs="Times New Roman"/>
          <w:b/>
          <w:bCs/>
          <w:i/>
          <w:iCs/>
          <w:color w:val="252D33"/>
        </w:rPr>
        <w:t> Третья модель -  создание регионального научно-образовательного комплекса.</w:t>
      </w:r>
    </w:p>
    <w:p w:rsidR="00C641B7" w:rsidRPr="00C641B7" w:rsidRDefault="00C641B7" w:rsidP="00C641B7">
      <w:pPr>
        <w:shd w:val="clear" w:color="auto" w:fill="FFFFFF"/>
        <w:spacing w:before="100" w:beforeAutospacing="1" w:after="100" w:afterAutospacing="1" w:line="276" w:lineRule="auto"/>
        <w:rPr>
          <w:rFonts w:ascii="Times New Roman" w:hAnsi="Times New Roman" w:cs="Times New Roman"/>
          <w:color w:val="252D33"/>
        </w:rPr>
      </w:pPr>
      <w:r w:rsidRPr="00C641B7">
        <w:rPr>
          <w:rFonts w:ascii="Times New Roman" w:hAnsi="Times New Roman" w:cs="Times New Roman"/>
          <w:color w:val="252D33"/>
        </w:rPr>
        <w:t xml:space="preserve">В регионе, в котором отсутствуют филиал (представительство) высших учебных заведений профсоюзов и учебные центры профсоюзов в научно-образовательный комплекс входят: методический совет территориального объединения организаций профсоюзов и отделение Института профсоюзного движения </w:t>
      </w:r>
      <w:proofErr w:type="spellStart"/>
      <w:r w:rsidRPr="00C641B7">
        <w:rPr>
          <w:rFonts w:ascii="Times New Roman" w:hAnsi="Times New Roman" w:cs="Times New Roman"/>
          <w:color w:val="252D33"/>
        </w:rPr>
        <w:t>АТиСО</w:t>
      </w:r>
      <w:proofErr w:type="spellEnd"/>
      <w:r w:rsidRPr="00C641B7">
        <w:rPr>
          <w:rFonts w:ascii="Times New Roman" w:hAnsi="Times New Roman" w:cs="Times New Roman"/>
          <w:color w:val="252D33"/>
        </w:rPr>
        <w:t>, создание которого возможно по решению выборного органа территориального объединения организаций профсоюзов.</w:t>
      </w:r>
    </w:p>
    <w:p w:rsidR="00C641B7" w:rsidRPr="00C641B7" w:rsidRDefault="00C641B7" w:rsidP="00C641B7">
      <w:pPr>
        <w:shd w:val="clear" w:color="auto" w:fill="FFFFFF"/>
        <w:spacing w:before="100" w:beforeAutospacing="1" w:after="100" w:afterAutospacing="1" w:line="276" w:lineRule="auto"/>
        <w:rPr>
          <w:rFonts w:ascii="Times New Roman" w:hAnsi="Times New Roman" w:cs="Times New Roman"/>
          <w:color w:val="252D33"/>
        </w:rPr>
      </w:pPr>
      <w:r w:rsidRPr="00C641B7">
        <w:rPr>
          <w:rFonts w:ascii="Times New Roman" w:hAnsi="Times New Roman" w:cs="Times New Roman"/>
          <w:noProof/>
          <w:color w:val="252D33"/>
          <w:lang w:val="en-US"/>
        </w:rPr>
        <w:drawing>
          <wp:inline distT="0" distB="0" distL="0" distR="0" wp14:anchorId="789BDC26" wp14:editId="0E598C41">
            <wp:extent cx="6019165" cy="1785686"/>
            <wp:effectExtent l="0" t="0" r="635" b="0"/>
            <wp:docPr id="3" name="Рисунок 3" descr="http://fnpr.ru/images/3a_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fnpr.ru/images/3a_1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19165" cy="1785686"/>
                    </a:xfrm>
                    <a:prstGeom prst="rect">
                      <a:avLst/>
                    </a:prstGeom>
                    <a:noFill/>
                    <a:ln>
                      <a:noFill/>
                    </a:ln>
                  </pic:spPr>
                </pic:pic>
              </a:graphicData>
            </a:graphic>
          </wp:inline>
        </w:drawing>
      </w:r>
    </w:p>
    <w:p w:rsidR="00C641B7" w:rsidRPr="00C641B7" w:rsidRDefault="00C641B7" w:rsidP="00C641B7">
      <w:pPr>
        <w:shd w:val="clear" w:color="auto" w:fill="FFFFFF"/>
        <w:spacing w:before="100" w:beforeAutospacing="1" w:after="100" w:afterAutospacing="1" w:line="276" w:lineRule="auto"/>
        <w:rPr>
          <w:rFonts w:ascii="Times New Roman" w:hAnsi="Times New Roman" w:cs="Times New Roman"/>
          <w:color w:val="252D33"/>
        </w:rPr>
      </w:pPr>
      <w:r w:rsidRPr="00C641B7">
        <w:rPr>
          <w:rFonts w:ascii="Times New Roman" w:hAnsi="Times New Roman" w:cs="Times New Roman"/>
          <w:color w:val="252D33"/>
        </w:rPr>
        <w:t>3.4. </w:t>
      </w:r>
      <w:r w:rsidRPr="00C641B7">
        <w:rPr>
          <w:rFonts w:ascii="Times New Roman" w:hAnsi="Times New Roman" w:cs="Times New Roman"/>
          <w:b/>
          <w:bCs/>
          <w:i/>
          <w:iCs/>
          <w:color w:val="252D33"/>
        </w:rPr>
        <w:t>Четвёртая модель – создание научно-образовательного комплекса общероссийского профсоюза</w:t>
      </w:r>
      <w:r w:rsidRPr="00C641B7">
        <w:rPr>
          <w:rFonts w:ascii="Times New Roman" w:hAnsi="Times New Roman" w:cs="Times New Roman"/>
          <w:b/>
          <w:bCs/>
          <w:color w:val="252D33"/>
        </w:rPr>
        <w:t>.</w:t>
      </w:r>
    </w:p>
    <w:p w:rsidR="00C641B7" w:rsidRPr="00C641B7" w:rsidRDefault="00C641B7" w:rsidP="00C641B7">
      <w:pPr>
        <w:shd w:val="clear" w:color="auto" w:fill="FFFFFF"/>
        <w:spacing w:before="100" w:beforeAutospacing="1" w:after="100" w:afterAutospacing="1" w:line="276" w:lineRule="auto"/>
        <w:rPr>
          <w:rFonts w:ascii="Times New Roman" w:hAnsi="Times New Roman" w:cs="Times New Roman"/>
          <w:color w:val="252D33"/>
        </w:rPr>
      </w:pPr>
      <w:r w:rsidRPr="00C641B7">
        <w:rPr>
          <w:rFonts w:ascii="Times New Roman" w:hAnsi="Times New Roman" w:cs="Times New Roman"/>
          <w:color w:val="252D33"/>
        </w:rPr>
        <w:t xml:space="preserve">В научно-образовательный комплекс общероссийского профсоюза входят: методический совет профсоюза по вопросам  образования и исследования проблем профсоюзного движения и отделение Института профсоюзного движения </w:t>
      </w:r>
      <w:proofErr w:type="spellStart"/>
      <w:r w:rsidRPr="00C641B7">
        <w:rPr>
          <w:rFonts w:ascii="Times New Roman" w:hAnsi="Times New Roman" w:cs="Times New Roman"/>
          <w:color w:val="252D33"/>
        </w:rPr>
        <w:t>АТиСО</w:t>
      </w:r>
      <w:proofErr w:type="spellEnd"/>
      <w:r w:rsidRPr="00C641B7">
        <w:rPr>
          <w:rFonts w:ascii="Times New Roman" w:hAnsi="Times New Roman" w:cs="Times New Roman"/>
          <w:color w:val="252D33"/>
        </w:rPr>
        <w:t xml:space="preserve"> или центр профсоюзного образования. Его основными функциями являются - развитие образовательной и научно-исследовательской работы в профсоюзе, осуществление координации работы по обучению и повышению квалификации своих кадров и актива.</w:t>
      </w:r>
    </w:p>
    <w:p w:rsidR="00C641B7" w:rsidRPr="00C641B7" w:rsidRDefault="00C641B7" w:rsidP="00C641B7">
      <w:pPr>
        <w:shd w:val="clear" w:color="auto" w:fill="FFFFFF"/>
        <w:spacing w:before="100" w:beforeAutospacing="1" w:after="100" w:afterAutospacing="1" w:line="276" w:lineRule="auto"/>
        <w:rPr>
          <w:rFonts w:ascii="Times New Roman" w:hAnsi="Times New Roman" w:cs="Times New Roman"/>
          <w:color w:val="252D33"/>
        </w:rPr>
      </w:pPr>
      <w:r w:rsidRPr="00C641B7">
        <w:rPr>
          <w:rFonts w:ascii="Times New Roman" w:hAnsi="Times New Roman" w:cs="Times New Roman"/>
          <w:noProof/>
          <w:color w:val="252D33"/>
          <w:lang w:val="en-US"/>
        </w:rPr>
        <w:drawing>
          <wp:inline distT="0" distB="0" distL="0" distR="0" wp14:anchorId="1C664333" wp14:editId="1A2CCE1A">
            <wp:extent cx="5904865" cy="1958447"/>
            <wp:effectExtent l="0" t="0" r="0" b="0"/>
            <wp:docPr id="4" name="Рисунок 4" descr="http://fnpr.ru/images/5a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fnpr.ru/images/5a_6.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04865" cy="1958447"/>
                    </a:xfrm>
                    <a:prstGeom prst="rect">
                      <a:avLst/>
                    </a:prstGeom>
                    <a:noFill/>
                    <a:ln>
                      <a:noFill/>
                    </a:ln>
                  </pic:spPr>
                </pic:pic>
              </a:graphicData>
            </a:graphic>
          </wp:inline>
        </w:drawing>
      </w:r>
      <w:bookmarkStart w:id="0" w:name="_GoBack"/>
      <w:bookmarkEnd w:id="0"/>
    </w:p>
    <w:p w:rsidR="00C641B7" w:rsidRPr="00C641B7" w:rsidRDefault="00C641B7" w:rsidP="00C641B7">
      <w:pPr>
        <w:shd w:val="clear" w:color="auto" w:fill="FFFFFF"/>
        <w:spacing w:before="100" w:beforeAutospacing="1" w:after="100" w:afterAutospacing="1" w:line="276" w:lineRule="auto"/>
        <w:rPr>
          <w:rFonts w:ascii="Times New Roman" w:hAnsi="Times New Roman" w:cs="Times New Roman"/>
          <w:color w:val="252D33"/>
        </w:rPr>
      </w:pPr>
      <w:r w:rsidRPr="00C641B7">
        <w:rPr>
          <w:rFonts w:ascii="Times New Roman" w:hAnsi="Times New Roman" w:cs="Times New Roman"/>
          <w:color w:val="252D33"/>
        </w:rPr>
        <w:t>3.5</w:t>
      </w:r>
      <w:r w:rsidRPr="00C641B7">
        <w:rPr>
          <w:rFonts w:ascii="Times New Roman" w:hAnsi="Times New Roman" w:cs="Times New Roman"/>
          <w:b/>
          <w:bCs/>
          <w:i/>
          <w:iCs/>
          <w:color w:val="252D33"/>
        </w:rPr>
        <w:t>. </w:t>
      </w:r>
      <w:r w:rsidRPr="00C641B7">
        <w:rPr>
          <w:rFonts w:ascii="Times New Roman" w:hAnsi="Times New Roman" w:cs="Times New Roman"/>
          <w:color w:val="252D33"/>
        </w:rPr>
        <w:t>Вхождение в единое образовательное пространство может осуществляться  по решению выборного органа членской организации ФНПР  путем преобразования учебно-методического центра профсоюзов в региональный центр профсоюзного образования. При реализации образовательных программ всех уровней и проведении научно-исследовательских работ по проблемам профсоюзного движения центр может в дальнейшем стать  региональным институтом профсоюзного движения.</w:t>
      </w:r>
    </w:p>
    <w:p w:rsidR="00C641B7" w:rsidRPr="00C641B7" w:rsidRDefault="00C641B7" w:rsidP="00C641B7">
      <w:pPr>
        <w:shd w:val="clear" w:color="auto" w:fill="FFFFFF"/>
        <w:spacing w:before="100" w:beforeAutospacing="1" w:after="100" w:afterAutospacing="1" w:line="276" w:lineRule="auto"/>
        <w:rPr>
          <w:rFonts w:ascii="Times New Roman" w:hAnsi="Times New Roman" w:cs="Times New Roman"/>
          <w:color w:val="252D33"/>
        </w:rPr>
      </w:pPr>
      <w:r w:rsidRPr="00C641B7">
        <w:rPr>
          <w:rFonts w:ascii="Times New Roman" w:hAnsi="Times New Roman" w:cs="Times New Roman"/>
          <w:color w:val="252D33"/>
        </w:rPr>
        <w:t>3.6. Региональные институты профсоюзного движения и центры профсоюзного образования сохраняют статус юридического лица и организационно-правовую форму негосударственного учреждения дополнительного профессионального образования.</w:t>
      </w:r>
    </w:p>
    <w:p w:rsidR="00C641B7" w:rsidRPr="00C641B7" w:rsidRDefault="00C641B7" w:rsidP="00C641B7">
      <w:pPr>
        <w:shd w:val="clear" w:color="auto" w:fill="FFFFFF"/>
        <w:spacing w:before="100" w:beforeAutospacing="1" w:after="100" w:afterAutospacing="1" w:line="276" w:lineRule="auto"/>
        <w:rPr>
          <w:rFonts w:ascii="Times New Roman" w:hAnsi="Times New Roman" w:cs="Times New Roman"/>
          <w:color w:val="252D33"/>
        </w:rPr>
      </w:pPr>
      <w:r w:rsidRPr="00C641B7">
        <w:rPr>
          <w:rFonts w:ascii="Times New Roman" w:hAnsi="Times New Roman" w:cs="Times New Roman"/>
          <w:color w:val="252D33"/>
        </w:rPr>
        <w:t>3.7.</w:t>
      </w:r>
      <w:r w:rsidRPr="00C641B7">
        <w:rPr>
          <w:rFonts w:ascii="Times New Roman" w:hAnsi="Times New Roman" w:cs="Times New Roman"/>
          <w:b/>
          <w:bCs/>
          <w:color w:val="252D33"/>
        </w:rPr>
        <w:t>  </w:t>
      </w:r>
      <w:r w:rsidRPr="00C641B7">
        <w:rPr>
          <w:rFonts w:ascii="Times New Roman" w:hAnsi="Times New Roman" w:cs="Times New Roman"/>
          <w:color w:val="252D33"/>
        </w:rPr>
        <w:t>Решение об использовании одной из моделей профсоюзного научно-образовательного комплекса принимается выборным органом членской организации ФНПР.</w:t>
      </w:r>
    </w:p>
    <w:p w:rsidR="00C641B7" w:rsidRPr="00C641B7" w:rsidRDefault="00C641B7" w:rsidP="00C641B7">
      <w:pPr>
        <w:shd w:val="clear" w:color="auto" w:fill="FFFFFF"/>
        <w:spacing w:before="100" w:beforeAutospacing="1" w:after="100" w:afterAutospacing="1" w:line="276" w:lineRule="auto"/>
        <w:rPr>
          <w:rFonts w:ascii="Times New Roman" w:hAnsi="Times New Roman" w:cs="Times New Roman"/>
          <w:color w:val="252D33"/>
        </w:rPr>
      </w:pPr>
      <w:r w:rsidRPr="00C641B7">
        <w:rPr>
          <w:rFonts w:ascii="Times New Roman" w:hAnsi="Times New Roman" w:cs="Times New Roman"/>
          <w:color w:val="252D33"/>
        </w:rPr>
        <w:t xml:space="preserve">3.8. Кандидатуры руководителей регионального института профсоюзного движения, отделения Института профсоюзного движения </w:t>
      </w:r>
      <w:proofErr w:type="spellStart"/>
      <w:r w:rsidRPr="00C641B7">
        <w:rPr>
          <w:rFonts w:ascii="Times New Roman" w:hAnsi="Times New Roman" w:cs="Times New Roman"/>
          <w:color w:val="252D33"/>
        </w:rPr>
        <w:t>АТиСО</w:t>
      </w:r>
      <w:proofErr w:type="spellEnd"/>
      <w:r w:rsidRPr="00C641B7">
        <w:rPr>
          <w:rFonts w:ascii="Times New Roman" w:hAnsi="Times New Roman" w:cs="Times New Roman"/>
          <w:color w:val="252D33"/>
        </w:rPr>
        <w:t>, центра профсоюзного образования утверждаются  выборным органом членской организации ФНПР по согласованию с Методическим советом ФНПР.</w:t>
      </w:r>
      <w:r w:rsidRPr="00C641B7">
        <w:rPr>
          <w:rFonts w:ascii="Times New Roman" w:hAnsi="Times New Roman" w:cs="Times New Roman"/>
          <w:b/>
          <w:bCs/>
          <w:color w:val="252D33"/>
        </w:rPr>
        <w:t> </w:t>
      </w:r>
    </w:p>
    <w:p w:rsidR="00C641B7" w:rsidRPr="00C641B7" w:rsidRDefault="00C641B7" w:rsidP="00C641B7">
      <w:pPr>
        <w:shd w:val="clear" w:color="auto" w:fill="FFFFFF"/>
        <w:spacing w:before="100" w:beforeAutospacing="1" w:after="100" w:afterAutospacing="1" w:line="276" w:lineRule="auto"/>
        <w:jc w:val="center"/>
        <w:rPr>
          <w:rFonts w:ascii="Times New Roman" w:hAnsi="Times New Roman" w:cs="Times New Roman"/>
          <w:color w:val="252D33"/>
        </w:rPr>
      </w:pPr>
      <w:r w:rsidRPr="00C641B7">
        <w:rPr>
          <w:rFonts w:ascii="Times New Roman" w:hAnsi="Times New Roman" w:cs="Times New Roman"/>
          <w:b/>
          <w:bCs/>
          <w:color w:val="252D33"/>
        </w:rPr>
        <w:t>4. Система управления единым образовательным пространством ФНПР </w:t>
      </w:r>
    </w:p>
    <w:p w:rsidR="00C641B7" w:rsidRPr="00C641B7" w:rsidRDefault="00C641B7" w:rsidP="00C641B7">
      <w:pPr>
        <w:shd w:val="clear" w:color="auto" w:fill="FFFFFF"/>
        <w:spacing w:before="100" w:beforeAutospacing="1" w:after="100" w:afterAutospacing="1" w:line="276" w:lineRule="auto"/>
        <w:rPr>
          <w:rFonts w:ascii="Times New Roman" w:hAnsi="Times New Roman" w:cs="Times New Roman"/>
          <w:color w:val="252D33"/>
        </w:rPr>
      </w:pPr>
      <w:r w:rsidRPr="00C641B7">
        <w:rPr>
          <w:rFonts w:ascii="Times New Roman" w:hAnsi="Times New Roman" w:cs="Times New Roman"/>
          <w:color w:val="252D33"/>
        </w:rPr>
        <w:t>4.1.Структура управления единым образовательным пространством:</w:t>
      </w:r>
    </w:p>
    <w:p w:rsidR="00C641B7" w:rsidRPr="00C641B7" w:rsidRDefault="00C641B7" w:rsidP="00C641B7">
      <w:pPr>
        <w:shd w:val="clear" w:color="auto" w:fill="FFFFFF"/>
        <w:spacing w:before="100" w:beforeAutospacing="1" w:after="100" w:afterAutospacing="1" w:line="276" w:lineRule="auto"/>
        <w:rPr>
          <w:rFonts w:ascii="Times New Roman" w:hAnsi="Times New Roman" w:cs="Times New Roman"/>
          <w:color w:val="252D33"/>
        </w:rPr>
      </w:pPr>
      <w:r w:rsidRPr="00C641B7">
        <w:rPr>
          <w:rFonts w:ascii="Times New Roman" w:hAnsi="Times New Roman" w:cs="Times New Roman"/>
          <w:noProof/>
          <w:color w:val="252D33"/>
          <w:lang w:val="en-US"/>
        </w:rPr>
        <w:drawing>
          <wp:inline distT="0" distB="0" distL="0" distR="0" wp14:anchorId="43EB755D" wp14:editId="3B025A49">
            <wp:extent cx="6133465" cy="4978329"/>
            <wp:effectExtent l="0" t="0" r="0" b="635"/>
            <wp:docPr id="5" name="Рисунок 5" descr="http://fnpr.ru/images/4a_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fnpr.ru/images/4a_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33465" cy="4978329"/>
                    </a:xfrm>
                    <a:prstGeom prst="rect">
                      <a:avLst/>
                    </a:prstGeom>
                    <a:noFill/>
                    <a:ln>
                      <a:noFill/>
                    </a:ln>
                  </pic:spPr>
                </pic:pic>
              </a:graphicData>
            </a:graphic>
          </wp:inline>
        </w:drawing>
      </w:r>
    </w:p>
    <w:p w:rsidR="00C641B7" w:rsidRPr="00C641B7" w:rsidRDefault="00C641B7" w:rsidP="00C641B7">
      <w:pPr>
        <w:shd w:val="clear" w:color="auto" w:fill="FFFFFF"/>
        <w:spacing w:before="100" w:beforeAutospacing="1" w:after="100" w:afterAutospacing="1" w:line="276" w:lineRule="auto"/>
        <w:rPr>
          <w:rFonts w:ascii="Times New Roman" w:hAnsi="Times New Roman" w:cs="Times New Roman"/>
          <w:color w:val="252D33"/>
        </w:rPr>
      </w:pPr>
      <w:r w:rsidRPr="00C641B7">
        <w:rPr>
          <w:rFonts w:ascii="Times New Roman" w:hAnsi="Times New Roman" w:cs="Times New Roman"/>
          <w:color w:val="252D33"/>
        </w:rPr>
        <w:t xml:space="preserve">4.2. Региональные институты профсоюзного движения, отделения Института профсоюзного движения </w:t>
      </w:r>
      <w:proofErr w:type="spellStart"/>
      <w:r w:rsidRPr="00C641B7">
        <w:rPr>
          <w:rFonts w:ascii="Times New Roman" w:hAnsi="Times New Roman" w:cs="Times New Roman"/>
          <w:color w:val="252D33"/>
        </w:rPr>
        <w:t>АТиСО</w:t>
      </w:r>
      <w:proofErr w:type="spellEnd"/>
      <w:r w:rsidRPr="00C641B7">
        <w:rPr>
          <w:rFonts w:ascii="Times New Roman" w:hAnsi="Times New Roman" w:cs="Times New Roman"/>
          <w:color w:val="252D33"/>
        </w:rPr>
        <w:t xml:space="preserve">, центры профсоюзного образования представляют в Институт профсоюзного движения </w:t>
      </w:r>
      <w:proofErr w:type="spellStart"/>
      <w:r w:rsidRPr="00C641B7">
        <w:rPr>
          <w:rFonts w:ascii="Times New Roman" w:hAnsi="Times New Roman" w:cs="Times New Roman"/>
          <w:color w:val="252D33"/>
        </w:rPr>
        <w:t>АТиСО</w:t>
      </w:r>
      <w:proofErr w:type="spellEnd"/>
      <w:r w:rsidRPr="00C641B7">
        <w:rPr>
          <w:rFonts w:ascii="Times New Roman" w:hAnsi="Times New Roman" w:cs="Times New Roman"/>
          <w:color w:val="252D33"/>
        </w:rPr>
        <w:t xml:space="preserve"> ежегодно:</w:t>
      </w:r>
    </w:p>
    <w:p w:rsidR="00C641B7" w:rsidRPr="00C641B7" w:rsidRDefault="00C641B7" w:rsidP="00C641B7">
      <w:pPr>
        <w:shd w:val="clear" w:color="auto" w:fill="FFFFFF"/>
        <w:spacing w:before="100" w:beforeAutospacing="1" w:after="100" w:afterAutospacing="1" w:line="276" w:lineRule="auto"/>
        <w:rPr>
          <w:rFonts w:ascii="Times New Roman" w:hAnsi="Times New Roman" w:cs="Times New Roman"/>
          <w:color w:val="252D33"/>
        </w:rPr>
      </w:pPr>
      <w:r w:rsidRPr="00C641B7">
        <w:rPr>
          <w:rFonts w:ascii="Times New Roman" w:hAnsi="Times New Roman" w:cs="Times New Roman"/>
          <w:color w:val="252D33"/>
        </w:rPr>
        <w:t>данные о своей деятельности в соответствии с формой и сроками, установленными Методическим советом ФНПР;</w:t>
      </w:r>
    </w:p>
    <w:p w:rsidR="00C641B7" w:rsidRPr="00C641B7" w:rsidRDefault="00C641B7" w:rsidP="00C641B7">
      <w:pPr>
        <w:shd w:val="clear" w:color="auto" w:fill="FFFFFF"/>
        <w:spacing w:before="100" w:beforeAutospacing="1" w:after="100" w:afterAutospacing="1" w:line="276" w:lineRule="auto"/>
        <w:rPr>
          <w:rFonts w:ascii="Times New Roman" w:hAnsi="Times New Roman" w:cs="Times New Roman"/>
          <w:color w:val="252D33"/>
        </w:rPr>
      </w:pPr>
      <w:r w:rsidRPr="00C641B7">
        <w:rPr>
          <w:rFonts w:ascii="Times New Roman" w:hAnsi="Times New Roman" w:cs="Times New Roman"/>
          <w:color w:val="252D33"/>
        </w:rPr>
        <w:t>паспорт своей организации, который обновляют один  раз в пять лет.</w:t>
      </w:r>
    </w:p>
    <w:p w:rsidR="00673AEC" w:rsidRDefault="00673AEC"/>
    <w:sectPr w:rsidR="00673AEC" w:rsidSect="00673AEC">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CY">
    <w:panose1 w:val="020B0600040502020204"/>
    <w:charset w:val="59"/>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661353"/>
    <w:multiLevelType w:val="multilevel"/>
    <w:tmpl w:val="34E234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1B7"/>
    <w:rsid w:val="00673AEC"/>
    <w:rsid w:val="00C641B7"/>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FBD993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641B7"/>
    <w:pPr>
      <w:spacing w:before="100" w:beforeAutospacing="1" w:after="100" w:afterAutospacing="1"/>
    </w:pPr>
    <w:rPr>
      <w:rFonts w:ascii="Times" w:hAnsi="Times" w:cs="Times New Roman"/>
      <w:sz w:val="20"/>
      <w:szCs w:val="20"/>
    </w:rPr>
  </w:style>
  <w:style w:type="paragraph" w:styleId="a4">
    <w:name w:val="Balloon Text"/>
    <w:basedOn w:val="a"/>
    <w:link w:val="a5"/>
    <w:uiPriority w:val="99"/>
    <w:semiHidden/>
    <w:unhideWhenUsed/>
    <w:rsid w:val="00C641B7"/>
    <w:rPr>
      <w:rFonts w:ascii="Lucida Grande CY" w:hAnsi="Lucida Grande CY" w:cs="Lucida Grande CY"/>
      <w:sz w:val="18"/>
      <w:szCs w:val="18"/>
    </w:rPr>
  </w:style>
  <w:style w:type="character" w:customStyle="1" w:styleId="a5">
    <w:name w:val="Текст выноски Знак"/>
    <w:basedOn w:val="a0"/>
    <w:link w:val="a4"/>
    <w:uiPriority w:val="99"/>
    <w:semiHidden/>
    <w:rsid w:val="00C641B7"/>
    <w:rPr>
      <w:rFonts w:ascii="Lucida Grande CY" w:hAnsi="Lucida Grande CY" w:cs="Lucida Grande CY"/>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641B7"/>
    <w:pPr>
      <w:spacing w:before="100" w:beforeAutospacing="1" w:after="100" w:afterAutospacing="1"/>
    </w:pPr>
    <w:rPr>
      <w:rFonts w:ascii="Times" w:hAnsi="Times" w:cs="Times New Roman"/>
      <w:sz w:val="20"/>
      <w:szCs w:val="20"/>
    </w:rPr>
  </w:style>
  <w:style w:type="paragraph" w:styleId="a4">
    <w:name w:val="Balloon Text"/>
    <w:basedOn w:val="a"/>
    <w:link w:val="a5"/>
    <w:uiPriority w:val="99"/>
    <w:semiHidden/>
    <w:unhideWhenUsed/>
    <w:rsid w:val="00C641B7"/>
    <w:rPr>
      <w:rFonts w:ascii="Lucida Grande CY" w:hAnsi="Lucida Grande CY" w:cs="Lucida Grande CY"/>
      <w:sz w:val="18"/>
      <w:szCs w:val="18"/>
    </w:rPr>
  </w:style>
  <w:style w:type="character" w:customStyle="1" w:styleId="a5">
    <w:name w:val="Текст выноски Знак"/>
    <w:basedOn w:val="a0"/>
    <w:link w:val="a4"/>
    <w:uiPriority w:val="99"/>
    <w:semiHidden/>
    <w:rsid w:val="00C641B7"/>
    <w:rPr>
      <w:rFonts w:ascii="Lucida Grande CY" w:hAnsi="Lucida Grande CY" w:cs="Lucida Grande CY"/>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72309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image" Target="media/image3.jpeg"/><Relationship Id="rId9" Type="http://schemas.openxmlformats.org/officeDocument/2006/relationships/image" Target="media/image4.jpeg"/><Relationship Id="rId10" Type="http://schemas.openxmlformats.org/officeDocument/2006/relationships/image" Target="media/image5.jpe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2340</Words>
  <Characters>13338</Characters>
  <Application>Microsoft Macintosh Word</Application>
  <DocSecurity>0</DocSecurity>
  <Lines>111</Lines>
  <Paragraphs>31</Paragraphs>
  <ScaleCrop>false</ScaleCrop>
  <Company/>
  <LinksUpToDate>false</LinksUpToDate>
  <CharactersWithSpaces>15647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Дарья Рыманова</dc:creator>
  <cp:keywords/>
  <dc:description/>
  <cp:lastModifiedBy>Дарья Рыманова</cp:lastModifiedBy>
  <cp:revision>1</cp:revision>
  <dcterms:created xsi:type="dcterms:W3CDTF">2020-09-09T09:12:00Z</dcterms:created>
  <dcterms:modified xsi:type="dcterms:W3CDTF">2020-09-09T09:14:00Z</dcterms:modified>
</cp:coreProperties>
</file>