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5"/>
        <w:gridCol w:w="60"/>
      </w:tblGrid>
      <w:tr w:rsidR="00252BEE" w:rsidRPr="00252BEE" w:rsidTr="00252BEE">
        <w:trPr>
          <w:tblCellSpacing w:w="0" w:type="dxa"/>
        </w:trPr>
        <w:tc>
          <w:tcPr>
            <w:tcW w:w="5000" w:type="pct"/>
            <w:hideMark/>
          </w:tcPr>
          <w:p w:rsidR="00252BEE" w:rsidRPr="00252BEE" w:rsidRDefault="00252BEE" w:rsidP="00252BEE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Исполкома ФНПР от 27.05.2020 № 3-1</w:t>
            </w:r>
          </w:p>
        </w:tc>
        <w:tc>
          <w:tcPr>
            <w:tcW w:w="1920" w:type="dxa"/>
            <w:hideMark/>
          </w:tcPr>
          <w:p w:rsidR="00252BEE" w:rsidRPr="00252BEE" w:rsidRDefault="00252BEE" w:rsidP="00252BE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BEE" w:rsidRPr="00252BEE" w:rsidTr="00252BEE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252BEE" w:rsidRPr="00252BEE" w:rsidRDefault="00252BEE" w:rsidP="00252BE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252BEE" w:rsidRPr="00252BEE" w:rsidRDefault="00252BEE" w:rsidP="00252BEE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2BEE" w:rsidRPr="00252BEE" w:rsidTr="00252BE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jc w:val="center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Об итогах первомайской акции профсоюзов в 2020 году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В соответствии с постановлениями Исполкома ФНПР от 18.03.2020  № 2-2 «О подготовке и проведении первомайской акции профсоюзов в 2020 году» и  от 21.04.2020 № 3-2 «О формах проведения первомайской акции профсоюзов в 2020 году» членские организации ФНПР организовали  и провели Единую интерактивную Интернет-акцию профсоюзов под лозунгами: «За права работников! За Конституцию!», «За индексацию зарплат, за индексацию пенсий работающим пенсионерам!», «Солидарность сильнее заразы!».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1 мая в 10:00 часов по московскому времени из штаб-квартиры Федерации Независимых Профсоюзов России Председатель ФНПР Михаил Шмаков в режиме реального времени выступил с обращением к членам профсоюзов и трудящимся России, в котором высказал профсоюзную позицию по актуальным социально-трудовым проблемам, после чего предоставил слово для выступления в «Профсоюзной перекличке» представителям профсоюзных организаций всей страны.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Основной частью Всероссийского виртуального первомайского митинга стало голосование за Резолюцию ФНПР,  которую поддержали 12 миллионов 89 тысяч граждан России. Этот документ отражает позицию миллионов трудящихся в отношении необходимых антикризисных мер в текущий, крайне сложный для страны период. Первомайская резолюция направлена губернаторам, председателям законодательных органов субъектов Российской Федерации, полномочным представителям Президента Российской Федерации в субъектах Российской Федерации, руководителям политических фракций в Государственной Думе Федерального Собрания Российской Федерации, руководству Государственной Думы и Совета Федерации Федерального Собрания Российской Федерации, секретарю Генерального Совета Всероссийской политической партии «Единая Россия» и всем членам межфракционной рабочей группы «Солидарность», во все федеральные органы исполнительной власти Российской Федерации,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В ходе первомайской онлайн акции в сети интернет профсоюзные активисты всех членских организаций ФНПР выразили свои требования к работодателям и властным структурам на публичных информационных ресурсах: сайтах профорганизаций, страницах в социальных сетях, плакатах, в видео-обращениях и телетрансляциях – всего было размещено более 460 тысяч информационных материалов. Профсоюзы выступили против падения реальных доходов населения, бедности среди работающих, снижения уровня социальной защиты, нарушений трудового законодательства, роста цен на товары и нарушений социальных связей в обществе в связи с пандемией 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. Основным 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хэштегом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акции стал девиз - #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СОЛИДАРНОСТЬсильнееЗАРАЗЫ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!  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Празднование Первомая не ограничивалось виртуальным форматом.   Во многих регионах проходили и проходят волонтерские мероприятия, организованы страхование врачей-инфекционистов за счет профсоюзного бюджета, выдача средств индивидуальной защиты врачам, проведение акции «Первомай на балконе», автопробеги и иные акции.</w:t>
            </w:r>
          </w:p>
          <w:p w:rsidR="00252BEE" w:rsidRPr="008E148F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48F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Исполнительный комитет ФНПР постановляет:</w:t>
            </w:r>
          </w:p>
          <w:p w:rsidR="00252BEE" w:rsidRPr="008E148F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E148F">
              <w:rPr>
                <w:rFonts w:eastAsia="Times New Roman" w:cs="Times New Roman"/>
                <w:sz w:val="24"/>
                <w:szCs w:val="24"/>
                <w:lang w:eastAsia="ru-RU"/>
              </w:rPr>
              <w:t>1. Информацию об итогах Единой интерактивной Интернет-акции профсоюзов в 2020 году под девизами «Солидарность сильнее заразы!» принять к сведению (</w:t>
            </w:r>
            <w:r w:rsidRPr="008E148F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приложения № </w:t>
            </w:r>
            <w:bookmarkStart w:id="0" w:name="_GoBack"/>
            <w:r w:rsidRPr="008E148F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1, 2, 3).</w:t>
            </w:r>
            <w:bookmarkEnd w:id="0"/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2. Отметить активное участие членских организаций ФНПР, молодёжных советов (комиссий) в подготовке и проведении онлайн акции.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3. Членским организациям ФНПР: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рассмотреть итоги первомайской акции профсоюзов в 2020 году на заседаниях коллегиальных органов;</w:t>
            </w:r>
          </w:p>
          <w:p w:rsidR="00252BEE" w:rsidRPr="00252BEE" w:rsidRDefault="00252BEE" w:rsidP="00252BEE">
            <w:pPr>
              <w:spacing w:before="100" w:beforeAutospacing="1" w:after="100" w:afterAutospacing="1" w:line="175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с целью эффективного проведения подобных форм акций обратить особое внимание на работоспособность, подготовку и обеспечение информационных и технических служб профсоюзных структур всех уровней.</w:t>
            </w:r>
          </w:p>
          <w:p w:rsidR="00252BEE" w:rsidRPr="00252BEE" w:rsidRDefault="00252BEE" w:rsidP="00252BEE">
            <w:pPr>
              <w:spacing w:before="100" w:beforeAutospacing="1" w:after="100" w:afterAutospacing="1" w:line="0" w:lineRule="atLeast"/>
              <w:ind w:firstLine="0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4. Контроль за выполнением данного постановления возложить на </w:t>
            </w:r>
            <w:proofErr w:type="spellStart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>Шершукова</w:t>
            </w:r>
            <w:proofErr w:type="spellEnd"/>
            <w:r w:rsidRPr="00252BEE"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  <w:t xml:space="preserve"> А.В., заместителя Председателя ФНПР.</w:t>
            </w:r>
          </w:p>
        </w:tc>
      </w:tr>
    </w:tbl>
    <w:p w:rsidR="002B1A13" w:rsidRDefault="002B1A13"/>
    <w:sectPr w:rsidR="002B1A13" w:rsidSect="002B1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BEE"/>
    <w:rsid w:val="00252BEE"/>
    <w:rsid w:val="002B1A13"/>
    <w:rsid w:val="008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FFB85-850B-4BA2-B9FD-24BA4B25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BE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BEE"/>
    <w:rPr>
      <w:b/>
      <w:bCs/>
    </w:rPr>
  </w:style>
  <w:style w:type="character" w:styleId="a5">
    <w:name w:val="Hyperlink"/>
    <w:basedOn w:val="a0"/>
    <w:uiPriority w:val="99"/>
    <w:semiHidden/>
    <w:unhideWhenUsed/>
    <w:rsid w:val="00252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Ольга</cp:lastModifiedBy>
  <cp:revision>2</cp:revision>
  <dcterms:created xsi:type="dcterms:W3CDTF">2020-09-09T14:18:00Z</dcterms:created>
  <dcterms:modified xsi:type="dcterms:W3CDTF">2021-03-24T23:08:00Z</dcterms:modified>
</cp:coreProperties>
</file>